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83B16" w14:textId="167DAA9A" w:rsidR="00AF6267" w:rsidRPr="00E21426" w:rsidRDefault="00554C41" w:rsidP="005544E2">
      <w:pPr>
        <w:spacing w:after="0" w:line="283" w:lineRule="auto"/>
        <w:rPr>
          <w:b/>
          <w:bCs/>
          <w:sz w:val="28"/>
          <w:szCs w:val="28"/>
        </w:rPr>
      </w:pPr>
      <w:r w:rsidRPr="00E21426">
        <w:rPr>
          <w:b/>
          <w:bCs/>
          <w:noProof/>
          <w:sz w:val="28"/>
          <w:szCs w:val="28"/>
        </w:rPr>
        <w:drawing>
          <wp:inline distT="0" distB="0" distL="0" distR="0" wp14:anchorId="4BA5F543" wp14:editId="38BEE7BA">
            <wp:extent cx="2416629" cy="1063668"/>
            <wp:effectExtent l="0" t="0" r="0" b="3175"/>
            <wp:docPr id="728381120"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81120" name="Grafik 1" descr="Ein Bild, das Schrift, Logo, Grafiken, Tex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94495" cy="1097940"/>
                    </a:xfrm>
                    <a:prstGeom prst="rect">
                      <a:avLst/>
                    </a:prstGeom>
                  </pic:spPr>
                </pic:pic>
              </a:graphicData>
            </a:graphic>
          </wp:inline>
        </w:drawing>
      </w:r>
      <w:r w:rsidRPr="00E21426">
        <w:rPr>
          <w:b/>
          <w:bCs/>
          <w:sz w:val="28"/>
          <w:szCs w:val="28"/>
        </w:rPr>
        <w:t xml:space="preserve">                                          </w:t>
      </w:r>
      <w:r w:rsidR="00AF6267" w:rsidRPr="00E21426">
        <w:rPr>
          <w:b/>
          <w:bCs/>
          <w:sz w:val="28"/>
          <w:szCs w:val="28"/>
        </w:rPr>
        <w:t xml:space="preserve">PRESSEMITTEILUNG </w:t>
      </w:r>
    </w:p>
    <w:p w14:paraId="13CEE184" w14:textId="77777777" w:rsidR="008A702B" w:rsidRPr="00E21426" w:rsidRDefault="008A702B" w:rsidP="005544E2">
      <w:pPr>
        <w:spacing w:after="0" w:line="283" w:lineRule="auto"/>
        <w:rPr>
          <w:b/>
          <w:bCs/>
          <w:sz w:val="28"/>
          <w:szCs w:val="28"/>
        </w:rPr>
      </w:pPr>
    </w:p>
    <w:p w14:paraId="3CEA1850" w14:textId="2BF7C7E2" w:rsidR="005544E2" w:rsidRDefault="005544E2" w:rsidP="005544E2">
      <w:pPr>
        <w:spacing w:after="0" w:line="283" w:lineRule="auto"/>
        <w:rPr>
          <w:rFonts w:eastAsia="Times New Roman" w:cs="Times New Roman"/>
          <w:b/>
          <w:bCs/>
          <w:kern w:val="0"/>
          <w:sz w:val="28"/>
          <w:szCs w:val="28"/>
          <w:lang w:eastAsia="de-DE"/>
          <w14:ligatures w14:val="none"/>
        </w:rPr>
      </w:pPr>
      <w:r w:rsidRPr="00D13D89">
        <w:rPr>
          <w:rFonts w:eastAsia="Times New Roman" w:cs="Times New Roman"/>
          <w:b/>
          <w:bCs/>
          <w:kern w:val="0"/>
          <w:sz w:val="28"/>
          <w:szCs w:val="28"/>
          <w:lang w:eastAsia="de-DE"/>
          <w14:ligatures w14:val="none"/>
        </w:rPr>
        <w:t xml:space="preserve">NEUE PARTNERSCHAFT IM ÖSTERREICHISCHEN </w:t>
      </w:r>
      <w:proofErr w:type="spellStart"/>
      <w:r w:rsidRPr="00D13D89">
        <w:rPr>
          <w:rFonts w:eastAsia="Times New Roman" w:cs="Times New Roman"/>
          <w:b/>
          <w:bCs/>
          <w:kern w:val="0"/>
          <w:sz w:val="28"/>
          <w:szCs w:val="28"/>
          <w:lang w:eastAsia="de-DE"/>
          <w14:ligatures w14:val="none"/>
        </w:rPr>
        <w:t>SPITZENFUßBALL</w:t>
      </w:r>
      <w:proofErr w:type="spellEnd"/>
      <w:r w:rsidRPr="00D13D89">
        <w:rPr>
          <w:rFonts w:eastAsia="Times New Roman" w:cs="Times New Roman"/>
          <w:b/>
          <w:bCs/>
          <w:kern w:val="0"/>
          <w:sz w:val="28"/>
          <w:szCs w:val="28"/>
          <w:lang w:eastAsia="de-DE"/>
          <w14:ligatures w14:val="none"/>
        </w:rPr>
        <w:t>: HISENSE UNTERSTÜTZT FINALPHASE DER ADMIRAL BUNDESLIGA</w:t>
      </w:r>
    </w:p>
    <w:p w14:paraId="343531CA" w14:textId="77777777" w:rsidR="00D13D89" w:rsidRPr="003F5D25" w:rsidRDefault="00D13D89" w:rsidP="005544E2">
      <w:pPr>
        <w:spacing w:after="0" w:line="283" w:lineRule="auto"/>
        <w:rPr>
          <w:rFonts w:eastAsia="Times New Roman" w:cs="Times New Roman"/>
          <w:kern w:val="0"/>
          <w:sz w:val="28"/>
          <w:szCs w:val="28"/>
          <w:lang w:eastAsia="de-DE"/>
          <w14:ligatures w14:val="none"/>
        </w:rPr>
      </w:pPr>
    </w:p>
    <w:p w14:paraId="10C7434F" w14:textId="525A36B0" w:rsidR="005544E2" w:rsidRDefault="005544E2" w:rsidP="005544E2">
      <w:pPr>
        <w:spacing w:after="0" w:line="283" w:lineRule="auto"/>
        <w:rPr>
          <w:rFonts w:eastAsia="Times New Roman" w:cs="Times New Roman"/>
          <w:b/>
          <w:bCs/>
          <w:kern w:val="0"/>
          <w:lang w:eastAsia="de-DE"/>
          <w14:ligatures w14:val="none"/>
        </w:rPr>
      </w:pPr>
      <w:r w:rsidRPr="00D13D89">
        <w:rPr>
          <w:rFonts w:eastAsia="Times New Roman" w:cs="Times New Roman"/>
          <w:b/>
          <w:bCs/>
          <w:kern w:val="0"/>
          <w:lang w:eastAsia="de-DE"/>
          <w14:ligatures w14:val="none"/>
        </w:rPr>
        <w:t xml:space="preserve">Bundesliga </w:t>
      </w:r>
      <w:r w:rsidRPr="003F5D25">
        <w:rPr>
          <w:rFonts w:eastAsia="Times New Roman" w:cs="Times New Roman"/>
          <w:b/>
          <w:bCs/>
          <w:kern w:val="0"/>
          <w:lang w:eastAsia="de-DE"/>
          <w14:ligatures w14:val="none"/>
        </w:rPr>
        <w:t>Kooperation verbindet Nachwuchsförderung, Fußball-Technologie und Fan-Engagement</w:t>
      </w:r>
    </w:p>
    <w:p w14:paraId="57FA3A4F" w14:textId="77777777" w:rsidR="00D13D89" w:rsidRPr="003F5D25" w:rsidRDefault="00D13D89" w:rsidP="005544E2">
      <w:pPr>
        <w:spacing w:after="0" w:line="283" w:lineRule="auto"/>
        <w:rPr>
          <w:rFonts w:eastAsia="Times New Roman" w:cs="Times New Roman"/>
          <w:b/>
          <w:bCs/>
          <w:kern w:val="0"/>
          <w:lang w:eastAsia="de-DE"/>
          <w14:ligatures w14:val="none"/>
        </w:rPr>
      </w:pPr>
    </w:p>
    <w:p w14:paraId="7DD1C611" w14:textId="4D517C7D" w:rsidR="005544E2" w:rsidRPr="005544E2" w:rsidRDefault="005544E2" w:rsidP="005544E2">
      <w:pPr>
        <w:spacing w:after="0" w:line="283" w:lineRule="auto"/>
        <w:rPr>
          <w:b/>
          <w:bCs/>
        </w:rPr>
      </w:pPr>
      <w:r w:rsidRPr="005544E2">
        <w:rPr>
          <w:rFonts w:eastAsia="Times New Roman" w:cs="Times New Roman"/>
          <w:b/>
          <w:bCs/>
          <w:kern w:val="0"/>
          <w:lang w:eastAsia="de-DE"/>
          <w14:ligatures w14:val="none"/>
        </w:rPr>
        <w:t xml:space="preserve">Wien, März 2026. </w:t>
      </w:r>
      <w:r w:rsidRPr="003F5D25">
        <w:rPr>
          <w:rFonts w:eastAsia="Times New Roman" w:cs="Times New Roman"/>
          <w:b/>
          <w:bCs/>
          <w:kern w:val="0"/>
          <w:lang w:eastAsia="de-DE"/>
          <w14:ligatures w14:val="none"/>
        </w:rPr>
        <w:t xml:space="preserve">Hisense und die Österreichische Fußball-Bundesliga starten mit Beginn des Finaldurchgangs der Saison 2025/26 eine neue Partnerschaft. Der internationale </w:t>
      </w:r>
      <w:r w:rsidRPr="005544E2">
        <w:rPr>
          <w:rFonts w:eastAsia="Times New Roman" w:cs="Times New Roman"/>
          <w:b/>
          <w:bCs/>
          <w:kern w:val="0"/>
          <w:lang w:eastAsia="de-DE"/>
          <w14:ligatures w14:val="none"/>
        </w:rPr>
        <w:t>Konzern für Haushaltsgeräte und TV</w:t>
      </w:r>
      <w:r w:rsidRPr="003F5D25">
        <w:rPr>
          <w:rFonts w:eastAsia="Times New Roman" w:cs="Times New Roman"/>
          <w:b/>
          <w:bCs/>
          <w:kern w:val="0"/>
          <w:lang w:eastAsia="de-DE"/>
          <w14:ligatures w14:val="none"/>
        </w:rPr>
        <w:t xml:space="preserve"> erweitert damit sein Engagement im Fußball und wird im Umfeld der entscheidenden Phase </w:t>
      </w:r>
      <w:r w:rsidRPr="005544E2">
        <w:rPr>
          <w:b/>
          <w:bCs/>
        </w:rPr>
        <w:t xml:space="preserve">der österreichischen Topliga </w:t>
      </w:r>
      <w:r w:rsidR="00735AC0">
        <w:rPr>
          <w:b/>
          <w:bCs/>
        </w:rPr>
        <w:t xml:space="preserve">von März bis Mai 2026 </w:t>
      </w:r>
      <w:r w:rsidRPr="005544E2">
        <w:rPr>
          <w:b/>
          <w:bCs/>
        </w:rPr>
        <w:t xml:space="preserve">präsent sein. Im Mittelpunkt der Kooperation stehen </w:t>
      </w:r>
      <w:r w:rsidR="00735AC0">
        <w:rPr>
          <w:b/>
          <w:bCs/>
        </w:rPr>
        <w:t xml:space="preserve">die Förderung </w:t>
      </w:r>
      <w:r w:rsidRPr="005544E2">
        <w:rPr>
          <w:b/>
          <w:bCs/>
        </w:rPr>
        <w:t>junge</w:t>
      </w:r>
      <w:r w:rsidR="00735AC0">
        <w:rPr>
          <w:b/>
          <w:bCs/>
        </w:rPr>
        <w:t>r</w:t>
      </w:r>
      <w:r w:rsidRPr="005544E2">
        <w:rPr>
          <w:b/>
          <w:bCs/>
        </w:rPr>
        <w:t xml:space="preserve"> Talente der Liga sowie die Verbindung von moderner Technologie und Spitzensport.</w:t>
      </w:r>
    </w:p>
    <w:p w14:paraId="1078ABBC" w14:textId="77777777" w:rsidR="00D13D89" w:rsidRDefault="00D13D89" w:rsidP="00D13D89">
      <w:pPr>
        <w:spacing w:after="0" w:line="283" w:lineRule="auto"/>
        <w:rPr>
          <w:rFonts w:eastAsia="Times New Roman" w:cs="Times New Roman"/>
          <w:kern w:val="0"/>
          <w:lang w:eastAsia="de-DE"/>
          <w14:ligatures w14:val="none"/>
        </w:rPr>
      </w:pPr>
    </w:p>
    <w:p w14:paraId="610822E6" w14:textId="67FF0B53" w:rsidR="00D13D89" w:rsidRPr="003F5D25" w:rsidRDefault="00D13D89" w:rsidP="00D13D89">
      <w:pPr>
        <w:spacing w:after="0" w:line="283" w:lineRule="auto"/>
        <w:rPr>
          <w:rFonts w:eastAsia="Times New Roman" w:cs="Times New Roman"/>
          <w:kern w:val="0"/>
          <w:lang w:eastAsia="de-DE"/>
          <w14:ligatures w14:val="none"/>
        </w:rPr>
      </w:pPr>
      <w:r>
        <w:rPr>
          <w:rFonts w:eastAsia="Times New Roman" w:cs="Times New Roman"/>
          <w:kern w:val="0"/>
          <w:lang w:eastAsia="de-DE"/>
          <w14:ligatures w14:val="none"/>
        </w:rPr>
        <w:t xml:space="preserve"> </w:t>
      </w:r>
      <w:r w:rsidRPr="003F5D25">
        <w:rPr>
          <w:rFonts w:eastAsia="Times New Roman" w:cs="Times New Roman"/>
          <w:kern w:val="0"/>
          <w:lang w:eastAsia="de-DE"/>
          <w14:ligatures w14:val="none"/>
        </w:rPr>
        <w:t xml:space="preserve">„Fußball verbindet Menschen, Emotionen und große Momente. Genau dort möchten wir mit unserer Technologie präsent sein. </w:t>
      </w:r>
      <w:r w:rsidR="00865F62" w:rsidRPr="002B7526">
        <w:rPr>
          <w:rFonts w:eastAsia="Times New Roman" w:cs="Times New Roman"/>
          <w:kern w:val="0"/>
          <w:lang w:eastAsia="de-DE"/>
          <w14:ligatures w14:val="none"/>
        </w:rPr>
        <w:t>Durch die</w:t>
      </w:r>
      <w:r w:rsidRPr="002B7526">
        <w:rPr>
          <w:rFonts w:eastAsia="Times New Roman" w:cs="Times New Roman"/>
          <w:kern w:val="0"/>
          <w:lang w:eastAsia="de-DE"/>
          <w14:ligatures w14:val="none"/>
        </w:rPr>
        <w:t xml:space="preserve"> Partnerschaft mit der ADMIRAL Bundesliga </w:t>
      </w:r>
      <w:r w:rsidR="00865F62" w:rsidRPr="002B7526">
        <w:rPr>
          <w:rFonts w:eastAsia="Times New Roman" w:cs="Times New Roman"/>
          <w:kern w:val="0"/>
          <w:lang w:eastAsia="de-DE"/>
          <w14:ligatures w14:val="none"/>
        </w:rPr>
        <w:t xml:space="preserve">bringen wir beides zusammen: Spitzensport mit jungen </w:t>
      </w:r>
      <w:r w:rsidR="002B7526" w:rsidRPr="002B7526">
        <w:rPr>
          <w:rFonts w:eastAsia="Times New Roman" w:cs="Times New Roman"/>
          <w:kern w:val="0"/>
          <w:lang w:eastAsia="de-DE"/>
          <w14:ligatures w14:val="none"/>
        </w:rPr>
        <w:t>Talenten und</w:t>
      </w:r>
      <w:r w:rsidR="00865F62" w:rsidRPr="002B7526">
        <w:rPr>
          <w:rFonts w:eastAsia="Times New Roman" w:cs="Times New Roman"/>
          <w:kern w:val="0"/>
          <w:lang w:eastAsia="de-DE"/>
          <w14:ligatures w14:val="none"/>
        </w:rPr>
        <w:t xml:space="preserve"> modernste TV-Technologie</w:t>
      </w:r>
      <w:r w:rsidRPr="002B7526">
        <w:rPr>
          <w:rFonts w:eastAsia="Times New Roman" w:cs="Times New Roman"/>
          <w:kern w:val="0"/>
          <w:lang w:eastAsia="de-DE"/>
          <w14:ligatures w14:val="none"/>
        </w:rPr>
        <w:t xml:space="preserve">“, freut sich Andreas </w:t>
      </w:r>
      <w:proofErr w:type="spellStart"/>
      <w:r w:rsidRPr="002B7526">
        <w:rPr>
          <w:rFonts w:eastAsia="Times New Roman" w:cs="Times New Roman"/>
          <w:kern w:val="0"/>
          <w:lang w:eastAsia="de-DE"/>
          <w14:ligatures w14:val="none"/>
        </w:rPr>
        <w:t>Kuzmits</w:t>
      </w:r>
      <w:proofErr w:type="spellEnd"/>
      <w:r>
        <w:rPr>
          <w:rFonts w:eastAsia="Times New Roman" w:cs="Times New Roman"/>
          <w:kern w:val="0"/>
          <w:lang w:eastAsia="de-DE"/>
          <w14:ligatures w14:val="none"/>
        </w:rPr>
        <w:t>, Geschäftsführer von Hisense Gorenje Austria über die Möglichkeiten für Hisense auch regional im Fußballsport präsent zu sein.</w:t>
      </w:r>
    </w:p>
    <w:p w14:paraId="68ABBF4F" w14:textId="77777777" w:rsidR="00D13D89" w:rsidRPr="00D13D89" w:rsidRDefault="00D13D89" w:rsidP="005544E2">
      <w:pPr>
        <w:spacing w:after="0" w:line="283" w:lineRule="auto"/>
        <w:rPr>
          <w:b/>
          <w:bCs/>
        </w:rPr>
      </w:pPr>
    </w:p>
    <w:p w14:paraId="1935E833" w14:textId="6770D328" w:rsidR="005544E2" w:rsidRPr="003F5D25" w:rsidRDefault="00D13D89" w:rsidP="005544E2">
      <w:pPr>
        <w:spacing w:after="0" w:line="283" w:lineRule="auto"/>
        <w:rPr>
          <w:rFonts w:eastAsia="Times New Roman" w:cs="Times New Roman"/>
          <w:b/>
          <w:bCs/>
          <w:kern w:val="0"/>
          <w:lang w:eastAsia="de-DE"/>
          <w14:ligatures w14:val="none"/>
        </w:rPr>
      </w:pPr>
      <w:r w:rsidRPr="00D13D89">
        <w:rPr>
          <w:b/>
          <w:bCs/>
        </w:rPr>
        <w:t>FOKUS AUF JUNGE TALENTE</w:t>
      </w:r>
    </w:p>
    <w:p w14:paraId="6EC136A1" w14:textId="1C58AFC6" w:rsidR="005544E2" w:rsidRDefault="005544E2" w:rsidP="005544E2">
      <w:pPr>
        <w:spacing w:after="0" w:line="283" w:lineRule="auto"/>
        <w:rPr>
          <w:rFonts w:eastAsia="Times New Roman" w:cs="Times New Roman"/>
          <w:kern w:val="0"/>
          <w:lang w:eastAsia="de-DE"/>
          <w14:ligatures w14:val="none"/>
        </w:rPr>
      </w:pPr>
      <w:r w:rsidRPr="003F5D25">
        <w:rPr>
          <w:rFonts w:eastAsia="Times New Roman" w:cs="Times New Roman"/>
          <w:kern w:val="0"/>
          <w:lang w:eastAsia="de-DE"/>
          <w14:ligatures w14:val="none"/>
        </w:rPr>
        <w:t>Im Zentrum der Kooperation steht die Sichtbarkeit junger Talente. Im Rahmen einer gemeinsamen Youngstar-Kampagne rüc</w:t>
      </w:r>
      <w:r>
        <w:rPr>
          <w:rFonts w:eastAsia="Times New Roman" w:cs="Times New Roman"/>
          <w:kern w:val="0"/>
          <w:lang w:eastAsia="de-DE"/>
          <w14:ligatures w14:val="none"/>
        </w:rPr>
        <w:t xml:space="preserve">ken </w:t>
      </w:r>
      <w:r w:rsidRPr="003F5D25">
        <w:rPr>
          <w:rFonts w:eastAsia="Times New Roman" w:cs="Times New Roman"/>
          <w:kern w:val="0"/>
          <w:lang w:eastAsia="de-DE"/>
          <w14:ligatures w14:val="none"/>
        </w:rPr>
        <w:t xml:space="preserve">die Liga </w:t>
      </w:r>
      <w:r>
        <w:rPr>
          <w:rFonts w:eastAsia="Times New Roman" w:cs="Times New Roman"/>
          <w:kern w:val="0"/>
          <w:lang w:eastAsia="de-DE"/>
          <w14:ligatures w14:val="none"/>
        </w:rPr>
        <w:t xml:space="preserve">und Hisense </w:t>
      </w:r>
      <w:r w:rsidRPr="003F5D25">
        <w:rPr>
          <w:rFonts w:eastAsia="Times New Roman" w:cs="Times New Roman"/>
          <w:kern w:val="0"/>
          <w:lang w:eastAsia="de-DE"/>
          <w14:ligatures w14:val="none"/>
        </w:rPr>
        <w:t>vielversprechende Nachwuchsspieler auf ihren digitalen Kanälen stärker in den Fokus. Ziel der Initiative ist es, jene Spieler hervorzuheben, die bereits heute zu den möglichen Stars von morgen zählen und die Zukunft des österreichischen Fußballs prägen können.</w:t>
      </w:r>
    </w:p>
    <w:p w14:paraId="31A75FE9" w14:textId="77777777" w:rsidR="00D13D89" w:rsidRPr="003F5D25" w:rsidRDefault="00D13D89" w:rsidP="005544E2">
      <w:pPr>
        <w:spacing w:after="0" w:line="283" w:lineRule="auto"/>
        <w:rPr>
          <w:rFonts w:eastAsia="Times New Roman" w:cs="Times New Roman"/>
          <w:kern w:val="0"/>
          <w:lang w:eastAsia="de-DE"/>
          <w14:ligatures w14:val="none"/>
        </w:rPr>
      </w:pPr>
    </w:p>
    <w:p w14:paraId="6945E464" w14:textId="017A2D96" w:rsidR="005544E2" w:rsidRPr="00D13D89" w:rsidRDefault="00D13D89" w:rsidP="005544E2">
      <w:pPr>
        <w:spacing w:after="0" w:line="283" w:lineRule="auto"/>
        <w:rPr>
          <w:b/>
          <w:bCs/>
        </w:rPr>
      </w:pPr>
      <w:r w:rsidRPr="00D13D89">
        <w:rPr>
          <w:b/>
          <w:bCs/>
        </w:rPr>
        <w:t xml:space="preserve">TECHNOLOGIE TRIFFT SPITZENSPORT </w:t>
      </w:r>
    </w:p>
    <w:p w14:paraId="0559B40E" w14:textId="714B1A89" w:rsidR="005544E2" w:rsidRDefault="005544E2" w:rsidP="005544E2">
      <w:pPr>
        <w:spacing w:after="0" w:line="283" w:lineRule="auto"/>
        <w:rPr>
          <w:rFonts w:eastAsia="Times New Roman" w:cs="Times New Roman"/>
          <w:kern w:val="0"/>
          <w:lang w:eastAsia="de-DE"/>
          <w14:ligatures w14:val="none"/>
        </w:rPr>
      </w:pPr>
      <w:r>
        <w:t xml:space="preserve">Ein weiterer Schwerpunkt der Kooperation liegt im Technologiebereich: Die Präsenz von Hisense im Umfeld des Video Assistant Referee (VAR) unterstreicht die Verbindung zwischen hilfreicher Technologie im Fußball und hochwertigen Elektronikprodukten. Das Hisense-Logo wird damit im Finaldurchgang auf den Split-Screen-Einblendungen während der Checks im TV sowie auf den Videowalls in den heimischen Stadien zu </w:t>
      </w:r>
      <w:r>
        <w:lastRenderedPageBreak/>
        <w:t>sehen sein</w:t>
      </w:r>
      <w:r w:rsidRPr="003F5D25">
        <w:rPr>
          <w:rFonts w:eastAsia="Times New Roman" w:cs="Times New Roman"/>
          <w:kern w:val="0"/>
          <w:lang w:eastAsia="de-DE"/>
          <w14:ligatures w14:val="none"/>
        </w:rPr>
        <w:t>. Damit unterstreicht die Kooperation die Verbindung zwischen moderner Technologie im Fußball und innovativer Unterhaltungselektronik.</w:t>
      </w:r>
    </w:p>
    <w:p w14:paraId="1C388784" w14:textId="77777777" w:rsidR="00D13D89" w:rsidRPr="003F5D25" w:rsidRDefault="00D13D89" w:rsidP="005544E2">
      <w:pPr>
        <w:spacing w:after="0" w:line="283" w:lineRule="auto"/>
        <w:rPr>
          <w:rFonts w:eastAsia="Times New Roman" w:cs="Times New Roman"/>
          <w:kern w:val="0"/>
          <w:lang w:eastAsia="de-DE"/>
          <w14:ligatures w14:val="none"/>
        </w:rPr>
      </w:pPr>
    </w:p>
    <w:p w14:paraId="74440A46" w14:textId="65305C05" w:rsidR="005544E2" w:rsidRPr="00D13D89" w:rsidRDefault="00D13D89" w:rsidP="005544E2">
      <w:pPr>
        <w:spacing w:after="0" w:line="283" w:lineRule="auto"/>
        <w:rPr>
          <w:b/>
          <w:bCs/>
        </w:rPr>
      </w:pPr>
      <w:r w:rsidRPr="00D13D89">
        <w:rPr>
          <w:b/>
          <w:bCs/>
        </w:rPr>
        <w:t>DEIN FERNSEHER FÜR DEN FINALDURCHGANG</w:t>
      </w:r>
    </w:p>
    <w:p w14:paraId="66242BCE" w14:textId="6517BDB4" w:rsidR="005544E2" w:rsidRDefault="005544E2" w:rsidP="005544E2">
      <w:pPr>
        <w:spacing w:after="0" w:line="283" w:lineRule="auto"/>
      </w:pPr>
      <w:r w:rsidRPr="003F5D25">
        <w:rPr>
          <w:rFonts w:eastAsia="Times New Roman" w:cs="Times New Roman"/>
          <w:kern w:val="0"/>
          <w:lang w:eastAsia="de-DE"/>
          <w14:ligatures w14:val="none"/>
        </w:rPr>
        <w:t xml:space="preserve">Auch die Fans werden aktiv in die Zusammenarbeit eingebunden. Zum Start der Partnerschaft veranstalten Hisense und die Liga ein gemeinsames Gewinnspiel. Unter dem Motto „Hol dir deinen Fernseher für den Finaldurchgang“ </w:t>
      </w:r>
      <w:r>
        <w:rPr>
          <w:rFonts w:eastAsia="Times New Roman" w:cs="Times New Roman"/>
          <w:kern w:val="0"/>
          <w:lang w:eastAsia="de-DE"/>
          <w14:ligatures w14:val="none"/>
        </w:rPr>
        <w:t>können</w:t>
      </w:r>
      <w:r w:rsidRPr="003F5D25">
        <w:rPr>
          <w:rFonts w:eastAsia="Times New Roman" w:cs="Times New Roman"/>
          <w:kern w:val="0"/>
          <w:lang w:eastAsia="de-DE"/>
          <w14:ligatures w14:val="none"/>
        </w:rPr>
        <w:t xml:space="preserve"> </w:t>
      </w:r>
      <w:proofErr w:type="gramStart"/>
      <w:r>
        <w:rPr>
          <w:rFonts w:eastAsia="Times New Roman" w:cs="Times New Roman"/>
          <w:kern w:val="0"/>
          <w:lang w:eastAsia="de-DE"/>
          <w14:ligatures w14:val="none"/>
        </w:rPr>
        <w:t>Fans</w:t>
      </w:r>
      <w:proofErr w:type="gramEnd"/>
      <w:r>
        <w:rPr>
          <w:rFonts w:eastAsia="Times New Roman" w:cs="Times New Roman"/>
          <w:kern w:val="0"/>
          <w:lang w:eastAsia="de-DE"/>
          <w14:ligatures w14:val="none"/>
        </w:rPr>
        <w:t xml:space="preserve"> </w:t>
      </w:r>
      <w:r w:rsidRPr="003F5D25">
        <w:rPr>
          <w:rFonts w:eastAsia="Times New Roman" w:cs="Times New Roman"/>
          <w:kern w:val="0"/>
          <w:lang w:eastAsia="de-DE"/>
          <w14:ligatures w14:val="none"/>
        </w:rPr>
        <w:t xml:space="preserve">die einen 75-Zoll-UHD-Smart-TV gewinnen </w:t>
      </w:r>
      <w:r>
        <w:t>und so die entscheidenden Spiele der Saison in perfekter Bildqualität erleben.</w:t>
      </w:r>
    </w:p>
    <w:p w14:paraId="4079DB24" w14:textId="77777777" w:rsidR="00D13D89" w:rsidRPr="003F5D25" w:rsidRDefault="00D13D89" w:rsidP="005544E2">
      <w:pPr>
        <w:spacing w:after="0" w:line="283" w:lineRule="auto"/>
        <w:rPr>
          <w:rFonts w:eastAsia="Times New Roman" w:cs="Times New Roman"/>
          <w:kern w:val="0"/>
          <w:lang w:eastAsia="de-DE"/>
          <w14:ligatures w14:val="none"/>
        </w:rPr>
      </w:pPr>
    </w:p>
    <w:p w14:paraId="5B17163E" w14:textId="73CDE4B4" w:rsidR="005544E2" w:rsidRPr="003F5D25" w:rsidRDefault="005544E2" w:rsidP="005544E2">
      <w:pPr>
        <w:spacing w:after="0" w:line="283" w:lineRule="auto"/>
        <w:rPr>
          <w:rFonts w:eastAsia="Times New Roman" w:cs="Times New Roman"/>
          <w:kern w:val="0"/>
          <w:lang w:eastAsia="de-DE"/>
          <w14:ligatures w14:val="none"/>
        </w:rPr>
      </w:pPr>
      <w:r>
        <w:t xml:space="preserve">Bundesliga-Vorstandsvorsitzender </w:t>
      </w:r>
      <w:r w:rsidRPr="003F5D25">
        <w:rPr>
          <w:rFonts w:eastAsia="Times New Roman" w:cs="Times New Roman"/>
          <w:kern w:val="0"/>
          <w:lang w:eastAsia="de-DE"/>
          <w14:ligatures w14:val="none"/>
        </w:rPr>
        <w:t>Christian Ebenbauer erklärt:</w:t>
      </w:r>
      <w:r>
        <w:rPr>
          <w:rFonts w:eastAsia="Times New Roman" w:cs="Times New Roman"/>
          <w:kern w:val="0"/>
          <w:lang w:eastAsia="de-DE"/>
          <w14:ligatures w14:val="none"/>
        </w:rPr>
        <w:t xml:space="preserve"> </w:t>
      </w:r>
      <w:r w:rsidRPr="003F5D25">
        <w:rPr>
          <w:rFonts w:eastAsia="Times New Roman" w:cs="Times New Roman"/>
          <w:kern w:val="0"/>
          <w:lang w:eastAsia="de-DE"/>
          <w14:ligatures w14:val="none"/>
        </w:rPr>
        <w:t xml:space="preserve">„Wir freuen uns sehr, mit Hisense einen neuen Partner für den Finaldurchgang der ADMIRAL Bundesliga gewonnen zu haben. Die Marke ist </w:t>
      </w:r>
      <w:r>
        <w:rPr>
          <w:rFonts w:eastAsia="Times New Roman" w:cs="Times New Roman"/>
          <w:kern w:val="0"/>
          <w:lang w:eastAsia="de-DE"/>
          <w14:ligatures w14:val="none"/>
        </w:rPr>
        <w:t xml:space="preserve">durch ihr Engagement bei der FIFA </w:t>
      </w:r>
      <w:r w:rsidRPr="003F5D25">
        <w:rPr>
          <w:rFonts w:eastAsia="Times New Roman" w:cs="Times New Roman"/>
          <w:kern w:val="0"/>
          <w:lang w:eastAsia="de-DE"/>
          <w14:ligatures w14:val="none"/>
        </w:rPr>
        <w:t>international längst stark im Fußball verankert und wird nun auch im österreichischen Spitzenfußball aktiv. Besonders freut uns der gemeinsame Fokus auf junge Talente, die wir mit der Youngstar-Kampagne noch stärker sichtbar machen wollen.“</w:t>
      </w:r>
    </w:p>
    <w:p w14:paraId="20D96820" w14:textId="77777777" w:rsidR="00D13D89" w:rsidRDefault="00D13D89" w:rsidP="005544E2">
      <w:pPr>
        <w:spacing w:after="0" w:line="283" w:lineRule="auto"/>
        <w:rPr>
          <w:rFonts w:eastAsia="Times New Roman" w:cs="Times New Roman"/>
          <w:kern w:val="0"/>
          <w:lang w:eastAsia="de-DE"/>
          <w14:ligatures w14:val="none"/>
        </w:rPr>
      </w:pPr>
    </w:p>
    <w:p w14:paraId="37070E02" w14:textId="3632A77E" w:rsidR="005544E2" w:rsidRPr="003F5D25" w:rsidRDefault="005544E2" w:rsidP="005544E2">
      <w:pPr>
        <w:spacing w:after="0" w:line="283" w:lineRule="auto"/>
        <w:rPr>
          <w:rFonts w:eastAsia="Times New Roman" w:cs="Times New Roman"/>
          <w:kern w:val="0"/>
          <w:lang w:eastAsia="de-DE"/>
          <w14:ligatures w14:val="none"/>
        </w:rPr>
      </w:pPr>
    </w:p>
    <w:p w14:paraId="0A63692C" w14:textId="77777777" w:rsidR="00E21426" w:rsidRPr="00E21426" w:rsidRDefault="00E21426" w:rsidP="005544E2">
      <w:pPr>
        <w:spacing w:after="0" w:line="283" w:lineRule="auto"/>
      </w:pPr>
    </w:p>
    <w:p w14:paraId="12F875E8" w14:textId="77777777" w:rsidR="00133B78" w:rsidRPr="00E21426" w:rsidRDefault="00133B78" w:rsidP="005544E2">
      <w:pPr>
        <w:spacing w:after="0" w:line="283" w:lineRule="auto"/>
        <w:rPr>
          <w:rFonts w:eastAsia="Times New Roman" w:cs="Times New Roman"/>
          <w:kern w:val="0"/>
          <w:lang w:eastAsia="de-DE"/>
          <w14:ligatures w14:val="none"/>
        </w:rPr>
      </w:pPr>
    </w:p>
    <w:p w14:paraId="0EBABAB0" w14:textId="77777777" w:rsidR="00C77402" w:rsidRPr="00E21426" w:rsidRDefault="00C77402" w:rsidP="005544E2">
      <w:pPr>
        <w:pStyle w:val="Default"/>
        <w:spacing w:line="283" w:lineRule="auto"/>
        <w:rPr>
          <w:rFonts w:asciiTheme="minorHAnsi" w:hAnsiTheme="minorHAnsi"/>
          <w:b/>
          <w:bCs/>
          <w:sz w:val="22"/>
          <w:szCs w:val="22"/>
        </w:rPr>
      </w:pPr>
      <w:r w:rsidRPr="00E21426">
        <w:rPr>
          <w:rFonts w:asciiTheme="minorHAnsi" w:hAnsiTheme="minorHAnsi"/>
          <w:b/>
          <w:bCs/>
          <w:sz w:val="22"/>
          <w:szCs w:val="22"/>
        </w:rPr>
        <w:t xml:space="preserve">Über Hisense Gorenje Austria </w:t>
      </w:r>
    </w:p>
    <w:p w14:paraId="2C9898AD" w14:textId="77777777" w:rsidR="00C77402" w:rsidRPr="00E21426" w:rsidRDefault="00C77402" w:rsidP="005544E2">
      <w:pPr>
        <w:pStyle w:val="Default"/>
        <w:spacing w:line="283" w:lineRule="auto"/>
        <w:rPr>
          <w:rFonts w:asciiTheme="minorHAnsi" w:hAnsiTheme="minorHAnsi"/>
          <w:sz w:val="22"/>
          <w:szCs w:val="22"/>
        </w:rPr>
      </w:pPr>
    </w:p>
    <w:p w14:paraId="7525FB2A"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 xml:space="preserve">Hisense Gorenje ist einer der größten Hersteller von Haushaltsgeräten in Europa. Die österreichische Niederlassung – seit Jänner 2023 offiziell die „Hisense Gorenje Austria GmbH“ – besteht mit eigenem Standort seit 1975, die Zentrale befindet sich in Wien. Hisense Gorenje Austria verzeichnete im Jahr 2024 einen Umsatz von rund 47 Millionen. Das Produktsortiment umfasst Kühl-/Gefriergeräte, Waschmaschinen, Waschtrockner und Wäschetrockner, Geschirrspüler, Küchengeräte, Küchen- und Haushaltskleingeräte, Warmwasserspeicher sowie Klimageräte. Ab 2025 vertreibt die österreichische Niederlassung auch die innovativen TV-Geräte aus dem Hause Hisense direkt. </w:t>
      </w:r>
    </w:p>
    <w:p w14:paraId="275E9B68"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 xml:space="preserve">Gorenje ist ebenfalls ein verlässlicher Partner im Einbaubereich (Backöfen bzw. Herde, Kochfelder, Dunstabzugshauben, Mikrowellen) und somit ein Vollsortiment-Anbieter für den Haushalt. </w:t>
      </w:r>
    </w:p>
    <w:p w14:paraId="737CA97D"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2018 wurde das Unternehmen ein Teil der Hisense Europe Group und profitiert somit vom Zugang zu den Ergebnissen umfangreicher F&amp;E-Aktivitäten des Mutterkonzerns. Hisense, in China beheimatet und einer der weltweit führenden Hersteller von Unterhaltungselektronik, betreibt 16 Zentren für Forschung und Entwicklung. Rund fünf Prozent des Gesamtumsatzes werden investiert, um in allen Produktsegmenten ein Vorreiter für technologische Innovationen zu bleiben.</w:t>
      </w:r>
    </w:p>
    <w:p w14:paraId="6C3BB597" w14:textId="77777777" w:rsidR="00596A05" w:rsidRPr="00E21426" w:rsidRDefault="00596A05" w:rsidP="005544E2">
      <w:pPr>
        <w:spacing w:after="0" w:line="283" w:lineRule="auto"/>
        <w:rPr>
          <w:color w:val="000000" w:themeColor="text1"/>
          <w:sz w:val="22"/>
          <w:szCs w:val="22"/>
        </w:rPr>
      </w:pPr>
    </w:p>
    <w:p w14:paraId="6D3D6229" w14:textId="77777777" w:rsidR="00133B78" w:rsidRPr="00E21426" w:rsidRDefault="00133B78" w:rsidP="005544E2">
      <w:pPr>
        <w:spacing w:after="0" w:line="283" w:lineRule="auto"/>
        <w:outlineLvl w:val="2"/>
        <w:rPr>
          <w:rFonts w:eastAsia="Times New Roman" w:cs="Times New Roman"/>
          <w:b/>
          <w:bCs/>
          <w:kern w:val="0"/>
          <w:sz w:val="22"/>
          <w:szCs w:val="22"/>
          <w:lang w:eastAsia="de-DE"/>
          <w14:ligatures w14:val="none"/>
        </w:rPr>
      </w:pPr>
      <w:r w:rsidRPr="00E21426">
        <w:rPr>
          <w:rFonts w:eastAsia="Times New Roman" w:cs="Times New Roman"/>
          <w:b/>
          <w:bCs/>
          <w:kern w:val="0"/>
          <w:sz w:val="22"/>
          <w:szCs w:val="22"/>
          <w:lang w:eastAsia="de-DE"/>
          <w14:ligatures w14:val="none"/>
        </w:rPr>
        <w:t>Über Hisense</w:t>
      </w:r>
    </w:p>
    <w:p w14:paraId="66EBC085" w14:textId="1F60F0F5" w:rsidR="00133B78" w:rsidRPr="00576A5E" w:rsidRDefault="00133B78" w:rsidP="005544E2">
      <w:pPr>
        <w:spacing w:after="0" w:line="283" w:lineRule="auto"/>
        <w:rPr>
          <w:rFonts w:eastAsia="Times New Roman" w:cs="Times New Roman"/>
          <w:kern w:val="0"/>
          <w:sz w:val="22"/>
          <w:szCs w:val="22"/>
          <w:lang w:val="de-DE" w:eastAsia="de-DE"/>
          <w14:ligatures w14:val="none"/>
        </w:rPr>
      </w:pPr>
      <w:r w:rsidRPr="00E21426">
        <w:rPr>
          <w:rFonts w:eastAsia="Times New Roman" w:cs="Times New Roman"/>
          <w:kern w:val="0"/>
          <w:sz w:val="22"/>
          <w:szCs w:val="22"/>
          <w:lang w:eastAsia="de-DE"/>
          <w14:ligatures w14:val="none"/>
        </w:rPr>
        <w:t xml:space="preserve">Hisense wurde 1969 gegründet und ist ein weltweit anerkannter Marktführer für Haushaltsgeräte und Unterhaltungselektronik mit Aktivitäten in über 160 Ländern. Das </w:t>
      </w:r>
      <w:r w:rsidRPr="00E21426">
        <w:rPr>
          <w:rFonts w:eastAsia="Times New Roman" w:cs="Times New Roman"/>
          <w:kern w:val="0"/>
          <w:sz w:val="22"/>
          <w:szCs w:val="22"/>
          <w:lang w:eastAsia="de-DE"/>
          <w14:ligatures w14:val="none"/>
        </w:rPr>
        <w:lastRenderedPageBreak/>
        <w:t xml:space="preserve">Unternehmen ist auf hochwertige Multimedia-Produkte, Haushaltsgeräte und intelligente IT-Lösungen spezialisiert. Laut </w:t>
      </w:r>
      <w:proofErr w:type="spellStart"/>
      <w:r w:rsidRPr="00E21426">
        <w:rPr>
          <w:rFonts w:eastAsia="Times New Roman" w:cs="Times New Roman"/>
          <w:kern w:val="0"/>
          <w:sz w:val="22"/>
          <w:szCs w:val="22"/>
          <w:lang w:eastAsia="de-DE"/>
          <w14:ligatures w14:val="none"/>
        </w:rPr>
        <w:t>Omdia</w:t>
      </w:r>
      <w:proofErr w:type="spellEnd"/>
      <w:r w:rsidRPr="00E21426">
        <w:rPr>
          <w:rFonts w:eastAsia="Times New Roman" w:cs="Times New Roman"/>
          <w:kern w:val="0"/>
          <w:sz w:val="22"/>
          <w:szCs w:val="22"/>
          <w:lang w:eastAsia="de-DE"/>
          <w14:ligatures w14:val="none"/>
        </w:rPr>
        <w:t xml:space="preserve"> belegt Hisense weltweit Platz 1 im Segment der Fernseher mit 100 Zoll und mehr (2023–Q3 2025). Als offizieller Sponsor der </w:t>
      </w:r>
      <w:proofErr w:type="gramStart"/>
      <w:r w:rsidRPr="00E21426">
        <w:rPr>
          <w:rFonts w:eastAsia="Times New Roman" w:cs="Times New Roman"/>
          <w:kern w:val="0"/>
          <w:sz w:val="22"/>
          <w:szCs w:val="22"/>
          <w:lang w:eastAsia="de-DE"/>
          <w14:ligatures w14:val="none"/>
        </w:rPr>
        <w:t>FIFA Fußball</w:t>
      </w:r>
      <w:proofErr w:type="gramEnd"/>
      <w:r w:rsidRPr="00E21426">
        <w:rPr>
          <w:rFonts w:eastAsia="Times New Roman" w:cs="Times New Roman"/>
          <w:kern w:val="0"/>
          <w:sz w:val="22"/>
          <w:szCs w:val="22"/>
          <w:lang w:eastAsia="de-DE"/>
          <w14:ligatures w14:val="none"/>
        </w:rPr>
        <w:t>-Weltmeisterschaft 2026™ engagiert sich Hisense weltweit in Sportpartnerschaften, um Menschen rund um den Globus zu verbinden</w:t>
      </w:r>
      <w:r w:rsidR="00505E39" w:rsidRPr="00E21426">
        <w:rPr>
          <w:rFonts w:eastAsia="Times New Roman" w:cs="Times New Roman"/>
          <w:kern w:val="0"/>
          <w:sz w:val="22"/>
          <w:szCs w:val="22"/>
          <w:lang w:eastAsia="de-DE"/>
          <w14:ligatures w14:val="none"/>
        </w:rPr>
        <w:t>.</w:t>
      </w:r>
    </w:p>
    <w:p w14:paraId="5D0D95EC" w14:textId="77777777" w:rsidR="00133B78" w:rsidRPr="00E21426" w:rsidRDefault="00133B78" w:rsidP="005544E2">
      <w:pPr>
        <w:spacing w:after="0" w:line="283" w:lineRule="auto"/>
        <w:rPr>
          <w:color w:val="000000" w:themeColor="text1"/>
          <w:sz w:val="22"/>
          <w:szCs w:val="22"/>
        </w:rPr>
      </w:pPr>
    </w:p>
    <w:p w14:paraId="3E719B46" w14:textId="77777777" w:rsidR="00C77402" w:rsidRPr="00E21426" w:rsidRDefault="00C77402" w:rsidP="005544E2">
      <w:pPr>
        <w:spacing w:after="0" w:line="283" w:lineRule="auto"/>
        <w:rPr>
          <w:color w:val="000000" w:themeColor="text1"/>
          <w:sz w:val="22"/>
          <w:szCs w:val="22"/>
        </w:rPr>
      </w:pPr>
    </w:p>
    <w:p w14:paraId="335C7964" w14:textId="77777777" w:rsidR="00C77402" w:rsidRPr="00E21426" w:rsidRDefault="00C77402" w:rsidP="005544E2">
      <w:pPr>
        <w:spacing w:after="0" w:line="283" w:lineRule="auto"/>
        <w:rPr>
          <w:rFonts w:eastAsia="Times New Roman" w:cs="Times New Roman"/>
          <w:kern w:val="0"/>
          <w:lang w:eastAsia="de-DE"/>
          <w14:ligatures w14:val="none"/>
        </w:rPr>
      </w:pPr>
    </w:p>
    <w:p w14:paraId="740DACC7" w14:textId="77777777" w:rsidR="00D33E24" w:rsidRPr="00E21426" w:rsidRDefault="00D33E24" w:rsidP="005544E2">
      <w:pPr>
        <w:spacing w:after="0" w:line="283" w:lineRule="auto"/>
        <w:rPr>
          <w:color w:val="000000" w:themeColor="text1"/>
        </w:rPr>
      </w:pPr>
    </w:p>
    <w:p w14:paraId="547A8518" w14:textId="1B218EAF" w:rsidR="00547C30" w:rsidRDefault="00547C30" w:rsidP="005544E2">
      <w:pPr>
        <w:spacing w:after="0" w:line="283" w:lineRule="auto"/>
        <w:rPr>
          <w:rFonts w:cs="Arial"/>
          <w:color w:val="000000" w:themeColor="text1"/>
          <w:sz w:val="22"/>
          <w:szCs w:val="22"/>
        </w:rPr>
      </w:pPr>
      <w:hyperlink r:id="rId11" w:history="1">
        <w:r w:rsidRPr="00E21426">
          <w:rPr>
            <w:rStyle w:val="Hyperlink"/>
            <w:rFonts w:cs="Arial"/>
            <w:sz w:val="22"/>
            <w:szCs w:val="22"/>
          </w:rPr>
          <w:t>Zur Fotogalerie geht es hier</w:t>
        </w:r>
      </w:hyperlink>
      <w:r w:rsidRPr="00E21426">
        <w:rPr>
          <w:rFonts w:cs="Arial"/>
          <w:color w:val="000000" w:themeColor="text1"/>
          <w:sz w:val="22"/>
          <w:szCs w:val="22"/>
        </w:rPr>
        <w:t xml:space="preserve">: </w:t>
      </w:r>
    </w:p>
    <w:p w14:paraId="1CE86138" w14:textId="77777777" w:rsidR="00473C8E" w:rsidRPr="00E21426" w:rsidRDefault="00473C8E" w:rsidP="005544E2">
      <w:pPr>
        <w:spacing w:after="0" w:line="283" w:lineRule="auto"/>
        <w:rPr>
          <w:rFonts w:cs="Arial"/>
          <w:color w:val="000000" w:themeColor="text1"/>
          <w:sz w:val="22"/>
          <w:szCs w:val="22"/>
        </w:rPr>
      </w:pPr>
    </w:p>
    <w:tbl>
      <w:tblPr>
        <w:tblStyle w:val="Tabellenraster"/>
        <w:tblW w:w="0" w:type="auto"/>
        <w:tblLook w:val="04A0" w:firstRow="1" w:lastRow="0" w:firstColumn="1" w:lastColumn="0" w:noHBand="0" w:noVBand="1"/>
      </w:tblPr>
      <w:tblGrid>
        <w:gridCol w:w="3813"/>
        <w:gridCol w:w="5249"/>
      </w:tblGrid>
      <w:tr w:rsidR="00735AC0" w:rsidRPr="00E75A3A" w14:paraId="1FC74971" w14:textId="77777777" w:rsidTr="002B7526">
        <w:tc>
          <w:tcPr>
            <w:tcW w:w="3813" w:type="dxa"/>
          </w:tcPr>
          <w:p w14:paraId="4150E9C3" w14:textId="28D5933B" w:rsidR="00473C8E" w:rsidRPr="00D13D89" w:rsidRDefault="00735AC0" w:rsidP="00D13D89">
            <w:r>
              <w:rPr>
                <w:noProof/>
              </w:rPr>
              <w:drawing>
                <wp:inline distT="0" distB="0" distL="0" distR="0" wp14:anchorId="247E04A5" wp14:editId="22FDA58D">
                  <wp:extent cx="2594952" cy="2594952"/>
                  <wp:effectExtent l="0" t="0" r="0" b="0"/>
                  <wp:docPr id="1230846243" name="Grafik 1" descr="Ein Bild, das Text, Menschliches Gesicht, Screenshot, Perso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46243" name="Grafik 1" descr="Ein Bild, das Text, Menschliches Gesicht, Screenshot, Person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25861" cy="2625861"/>
                          </a:xfrm>
                          <a:prstGeom prst="rect">
                            <a:avLst/>
                          </a:prstGeom>
                        </pic:spPr>
                      </pic:pic>
                    </a:graphicData>
                  </a:graphic>
                </wp:inline>
              </w:drawing>
            </w:r>
          </w:p>
        </w:tc>
        <w:tc>
          <w:tcPr>
            <w:tcW w:w="5249" w:type="dxa"/>
          </w:tcPr>
          <w:p w14:paraId="07D4D48A" w14:textId="77777777" w:rsidR="00473C8E" w:rsidRPr="00735AC0" w:rsidRDefault="00735AC0" w:rsidP="00D13D89">
            <w:pPr>
              <w:rPr>
                <w:rFonts w:eastAsia="Times New Roman" w:cs="Times New Roman"/>
                <w:kern w:val="0"/>
                <w:lang w:eastAsia="de-DE"/>
                <w14:ligatures w14:val="none"/>
              </w:rPr>
            </w:pPr>
            <w:r w:rsidRPr="00735AC0">
              <w:rPr>
                <w:rFonts w:eastAsia="Times New Roman" w:cs="Times New Roman"/>
                <w:kern w:val="0"/>
                <w:lang w:eastAsia="de-DE"/>
                <w14:ligatures w14:val="none"/>
              </w:rPr>
              <w:t>Hisense und die Österreichische Fußball-Bundesliga starten mit Beginn des Finaldurchgangs der Saison 2025/26 eine neue Partnerschaft.</w:t>
            </w:r>
          </w:p>
          <w:p w14:paraId="2CE15D91" w14:textId="77777777" w:rsidR="00735AC0" w:rsidRDefault="00735AC0" w:rsidP="00735AC0">
            <w:pPr>
              <w:spacing w:line="283" w:lineRule="auto"/>
            </w:pPr>
            <w:r w:rsidRPr="00735AC0">
              <w:t>Im Mittelpunkt der Kooperation stehen die Förderung junger Talente der Liga sowie die Verbindung von moderner Technologie und Spitzensport.</w:t>
            </w:r>
          </w:p>
          <w:p w14:paraId="2748B075" w14:textId="77777777" w:rsidR="00735AC0" w:rsidRDefault="00735AC0" w:rsidP="00735AC0">
            <w:pPr>
              <w:spacing w:line="283" w:lineRule="auto"/>
            </w:pPr>
          </w:p>
          <w:p w14:paraId="4889B8F6" w14:textId="3FF1CE8A" w:rsidR="00735AC0" w:rsidRPr="00735AC0" w:rsidRDefault="00735AC0" w:rsidP="00735AC0">
            <w:pPr>
              <w:spacing w:line="283" w:lineRule="auto"/>
              <w:jc w:val="both"/>
            </w:pPr>
            <w:r>
              <w:t>@Hisense Gorenje Austria</w:t>
            </w:r>
          </w:p>
          <w:p w14:paraId="0E06390C" w14:textId="07D8BFFB" w:rsidR="00735AC0" w:rsidRPr="00D13D89" w:rsidRDefault="00735AC0" w:rsidP="00D13D89"/>
        </w:tc>
      </w:tr>
      <w:tr w:rsidR="00735AC0" w:rsidRPr="00E75A3A" w14:paraId="416F2EAF" w14:textId="77777777" w:rsidTr="002B7526">
        <w:tc>
          <w:tcPr>
            <w:tcW w:w="3813" w:type="dxa"/>
          </w:tcPr>
          <w:p w14:paraId="3B5943DA" w14:textId="606FAC47" w:rsidR="00473C8E" w:rsidRPr="00D13D89" w:rsidRDefault="00735AC0" w:rsidP="00D13D89">
            <w:r>
              <w:rPr>
                <w:rFonts w:eastAsia="Times New Roman" w:cs="Times New Roman"/>
                <w:noProof/>
                <w:kern w:val="0"/>
                <w:lang w:eastAsia="de-DE"/>
              </w:rPr>
              <w:drawing>
                <wp:inline distT="0" distB="0" distL="0" distR="0" wp14:anchorId="3730FEBA" wp14:editId="6DA904BA">
                  <wp:extent cx="1803400" cy="2705100"/>
                  <wp:effectExtent l="0" t="0" r="0" b="0"/>
                  <wp:docPr id="1538606845" name="Grafik 3" descr="Ein Bild, das Menschliches Gesicht, Person, Kleidung,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06845" name="Grafik 3" descr="Ein Bild, das Menschliches Gesicht, Person, Kleidung, Lächeln enthält.&#10;&#10;KI-generierte Inhalte können fehlerhaft sein."/>
                          <pic:cNvPicPr/>
                        </pic:nvPicPr>
                        <pic:blipFill>
                          <a:blip r:embed="rId13">
                            <a:extLst>
                              <a:ext uri="{28A0092B-C50C-407E-A947-70E740481C1C}">
                                <a14:useLocalDpi xmlns:a14="http://schemas.microsoft.com/office/drawing/2010/main" val="0"/>
                              </a:ext>
                            </a:extLst>
                          </a:blip>
                          <a:stretch>
                            <a:fillRect/>
                          </a:stretch>
                        </pic:blipFill>
                        <pic:spPr>
                          <a:xfrm>
                            <a:off x="0" y="0"/>
                            <a:ext cx="1803400" cy="2705100"/>
                          </a:xfrm>
                          <a:prstGeom prst="rect">
                            <a:avLst/>
                          </a:prstGeom>
                        </pic:spPr>
                      </pic:pic>
                    </a:graphicData>
                  </a:graphic>
                </wp:inline>
              </w:drawing>
            </w:r>
          </w:p>
        </w:tc>
        <w:tc>
          <w:tcPr>
            <w:tcW w:w="5249" w:type="dxa"/>
          </w:tcPr>
          <w:p w14:paraId="72D8B44D" w14:textId="77777777" w:rsidR="00735AC0" w:rsidRDefault="00735AC0" w:rsidP="00D13D89">
            <w:pPr>
              <w:rPr>
                <w:rFonts w:eastAsia="Times New Roman" w:cs="Times New Roman"/>
                <w:kern w:val="0"/>
                <w:lang w:eastAsia="de-DE"/>
                <w14:ligatures w14:val="none"/>
              </w:rPr>
            </w:pPr>
            <w:r>
              <w:rPr>
                <w:rFonts w:eastAsia="Times New Roman" w:cs="Times New Roman"/>
                <w:kern w:val="0"/>
                <w:lang w:eastAsia="de-DE"/>
                <w14:ligatures w14:val="none"/>
              </w:rPr>
              <w:t xml:space="preserve">Andreas </w:t>
            </w:r>
            <w:proofErr w:type="spellStart"/>
            <w:r>
              <w:rPr>
                <w:rFonts w:eastAsia="Times New Roman" w:cs="Times New Roman"/>
                <w:kern w:val="0"/>
                <w:lang w:eastAsia="de-DE"/>
                <w14:ligatures w14:val="none"/>
              </w:rPr>
              <w:t>Kuzmits</w:t>
            </w:r>
            <w:proofErr w:type="spellEnd"/>
            <w:r>
              <w:rPr>
                <w:rFonts w:eastAsia="Times New Roman" w:cs="Times New Roman"/>
                <w:kern w:val="0"/>
                <w:lang w:eastAsia="de-DE"/>
                <w14:ligatures w14:val="none"/>
              </w:rPr>
              <w:t>, Geschäftsführer von Hisense Gorenje Austria</w:t>
            </w:r>
            <w:r w:rsidRPr="003F5D25">
              <w:rPr>
                <w:rFonts w:eastAsia="Times New Roman" w:cs="Times New Roman"/>
                <w:kern w:val="0"/>
                <w:lang w:eastAsia="de-DE"/>
                <w14:ligatures w14:val="none"/>
              </w:rPr>
              <w:t xml:space="preserve"> </w:t>
            </w:r>
          </w:p>
          <w:p w14:paraId="0D08B00C" w14:textId="77777777" w:rsidR="00473C8E" w:rsidRDefault="00735AC0" w:rsidP="00D13D89">
            <w:pPr>
              <w:rPr>
                <w:rFonts w:eastAsia="Times New Roman" w:cs="Times New Roman"/>
                <w:kern w:val="0"/>
                <w:lang w:eastAsia="de-DE"/>
                <w14:ligatures w14:val="none"/>
              </w:rPr>
            </w:pPr>
            <w:r w:rsidRPr="003F5D25">
              <w:rPr>
                <w:rFonts w:eastAsia="Times New Roman" w:cs="Times New Roman"/>
                <w:kern w:val="0"/>
                <w:lang w:eastAsia="de-DE"/>
                <w14:ligatures w14:val="none"/>
              </w:rPr>
              <w:t>„Fußball verbindet Menschen, Emotionen und große Momente. Genau dort möchten wir mit unserer Technologie präsent sein. Die Partnerschaft mit der ADMIRAL Bundesliga bietet uns eine attraktive Plattform, Innovation und Spitzensport zu verbinden und gleichzeitig junge Talente im österreichischen Fußball sichtbar zu machen</w:t>
            </w:r>
            <w:r>
              <w:rPr>
                <w:rFonts w:eastAsia="Times New Roman" w:cs="Times New Roman"/>
                <w:kern w:val="0"/>
                <w:lang w:eastAsia="de-DE"/>
                <w14:ligatures w14:val="none"/>
              </w:rPr>
              <w:t xml:space="preserve">.“ </w:t>
            </w:r>
          </w:p>
          <w:p w14:paraId="5EB96FD7" w14:textId="77777777" w:rsidR="00735AC0" w:rsidRDefault="00735AC0" w:rsidP="00D13D89">
            <w:pPr>
              <w:rPr>
                <w:rFonts w:eastAsia="Times New Roman" w:cs="Times New Roman"/>
                <w:kern w:val="0"/>
                <w:lang w:eastAsia="de-DE"/>
                <w14:ligatures w14:val="none"/>
              </w:rPr>
            </w:pPr>
          </w:p>
          <w:p w14:paraId="44198B31" w14:textId="77777777" w:rsidR="00735AC0" w:rsidRDefault="00735AC0" w:rsidP="00735AC0">
            <w:pPr>
              <w:spacing w:line="283" w:lineRule="auto"/>
              <w:jc w:val="both"/>
            </w:pPr>
            <w:r>
              <w:t>@Hisense Gorenje Austria</w:t>
            </w:r>
          </w:p>
          <w:p w14:paraId="1DA6FB12" w14:textId="0D4D6AF7" w:rsidR="002B7526" w:rsidRPr="00735AC0" w:rsidRDefault="002B7526" w:rsidP="00735AC0">
            <w:pPr>
              <w:spacing w:line="283" w:lineRule="auto"/>
              <w:jc w:val="both"/>
            </w:pPr>
            <w:r w:rsidRPr="002B7526">
              <w:t>https://filestation.bluforce.at:5001/sharing/7Cv7kQqP1</w:t>
            </w:r>
          </w:p>
          <w:p w14:paraId="53AD7BB2" w14:textId="10DC69EF" w:rsidR="00735AC0" w:rsidRPr="00D13D89" w:rsidRDefault="00735AC0" w:rsidP="00D13D89"/>
        </w:tc>
      </w:tr>
    </w:tbl>
    <w:p w14:paraId="6C1E74C0" w14:textId="34027AA6" w:rsidR="003654D6" w:rsidRPr="00E21426" w:rsidRDefault="003654D6" w:rsidP="005544E2">
      <w:pPr>
        <w:spacing w:after="0" w:line="283" w:lineRule="auto"/>
        <w:rPr>
          <w:rFonts w:cs="Arial"/>
          <w:color w:val="000000" w:themeColor="text1"/>
          <w:sz w:val="22"/>
          <w:szCs w:val="22"/>
          <w:lang w:val="fr-FR"/>
        </w:rPr>
      </w:pPr>
    </w:p>
    <w:p w14:paraId="2012C4F6" w14:textId="77777777" w:rsidR="00B20F0C" w:rsidRPr="00E21426" w:rsidRDefault="00B20F0C" w:rsidP="005544E2">
      <w:pPr>
        <w:spacing w:after="0" w:line="283" w:lineRule="auto"/>
        <w:rPr>
          <w:lang w:val="fr-FR"/>
        </w:rPr>
      </w:pPr>
    </w:p>
    <w:p w14:paraId="0EBB940C" w14:textId="77777777" w:rsidR="00AF6267" w:rsidRPr="00E21426" w:rsidRDefault="00AF6267" w:rsidP="005544E2">
      <w:pPr>
        <w:spacing w:after="0" w:line="283" w:lineRule="auto"/>
        <w:rPr>
          <w:rFonts w:cs="Arial"/>
          <w:b/>
          <w:bCs/>
          <w:color w:val="000000" w:themeColor="text1"/>
          <w:sz w:val="22"/>
          <w:szCs w:val="22"/>
        </w:rPr>
      </w:pPr>
      <w:r w:rsidRPr="00E21426">
        <w:rPr>
          <w:rFonts w:cs="Arial"/>
          <w:b/>
          <w:bCs/>
          <w:color w:val="000000" w:themeColor="text1"/>
          <w:sz w:val="22"/>
          <w:szCs w:val="22"/>
        </w:rPr>
        <w:t>Kontakt:</w:t>
      </w:r>
    </w:p>
    <w:p w14:paraId="4D2B42DC" w14:textId="77777777" w:rsidR="00AF6267" w:rsidRPr="00576A5E" w:rsidRDefault="00AF6267" w:rsidP="005544E2">
      <w:pPr>
        <w:spacing w:after="0" w:line="283" w:lineRule="auto"/>
        <w:rPr>
          <w:rStyle w:val="Hyperlink"/>
          <w:rFonts w:cs="Arial"/>
          <w:color w:val="000000" w:themeColor="text1"/>
          <w:sz w:val="22"/>
          <w:szCs w:val="22"/>
          <w:u w:val="none"/>
          <w:lang w:val="fr-FR"/>
        </w:rPr>
      </w:pPr>
      <w:r w:rsidRPr="00576A5E">
        <w:rPr>
          <w:rFonts w:cs="Arial"/>
          <w:color w:val="000000" w:themeColor="text1"/>
          <w:sz w:val="22"/>
          <w:szCs w:val="22"/>
          <w:lang w:val="fr-FR"/>
        </w:rPr>
        <w:t>Nicole Madaras</w:t>
      </w:r>
      <w:r w:rsidRPr="00576A5E">
        <w:rPr>
          <w:rFonts w:cs="Arial"/>
          <w:color w:val="000000" w:themeColor="text1"/>
          <w:sz w:val="22"/>
          <w:szCs w:val="22"/>
          <w:lang w:val="fr-FR"/>
        </w:rPr>
        <w:br/>
        <w:t>Hisense Gorenje Austria GmbH</w:t>
      </w:r>
      <w:r w:rsidRPr="00576A5E">
        <w:rPr>
          <w:rFonts w:cs="Arial"/>
          <w:color w:val="000000" w:themeColor="text1"/>
          <w:sz w:val="22"/>
          <w:szCs w:val="22"/>
          <w:lang w:val="fr-FR"/>
        </w:rPr>
        <w:br/>
      </w:r>
      <w:proofErr w:type="gramStart"/>
      <w:r w:rsidRPr="00576A5E">
        <w:rPr>
          <w:rFonts w:cs="Arial"/>
          <w:color w:val="000000" w:themeColor="text1"/>
          <w:sz w:val="22"/>
          <w:szCs w:val="22"/>
          <w:lang w:val="fr-FR"/>
        </w:rPr>
        <w:t>T:</w:t>
      </w:r>
      <w:proofErr w:type="gramEnd"/>
      <w:r w:rsidRPr="00576A5E">
        <w:rPr>
          <w:rFonts w:cs="Arial"/>
          <w:color w:val="000000" w:themeColor="text1"/>
          <w:sz w:val="22"/>
          <w:szCs w:val="22"/>
          <w:lang w:val="fr-FR"/>
        </w:rPr>
        <w:t xml:space="preserve"> +43 660 9293866</w:t>
      </w:r>
      <w:r w:rsidRPr="00576A5E">
        <w:rPr>
          <w:rFonts w:cs="Arial"/>
          <w:color w:val="000000" w:themeColor="text1"/>
          <w:sz w:val="22"/>
          <w:szCs w:val="22"/>
          <w:lang w:val="fr-FR"/>
        </w:rPr>
        <w:br/>
      </w:r>
      <w:hyperlink r:id="rId14" w:history="1">
        <w:r w:rsidRPr="00576A5E">
          <w:rPr>
            <w:rStyle w:val="Hyperlink"/>
            <w:rFonts w:cs="Arial"/>
            <w:color w:val="000000" w:themeColor="text1"/>
            <w:sz w:val="22"/>
            <w:szCs w:val="22"/>
            <w:u w:val="none"/>
            <w:lang w:val="fr-FR"/>
          </w:rPr>
          <w:t>nicole.madaras@gorenje.com</w:t>
        </w:r>
      </w:hyperlink>
    </w:p>
    <w:p w14:paraId="0FB0DC19" w14:textId="77777777" w:rsidR="00AF6267" w:rsidRPr="00576A5E" w:rsidRDefault="00AF6267" w:rsidP="005544E2">
      <w:pPr>
        <w:spacing w:after="0" w:line="283" w:lineRule="auto"/>
        <w:rPr>
          <w:rStyle w:val="Hyperlink"/>
          <w:rFonts w:cs="Arial"/>
          <w:color w:val="000000" w:themeColor="text1"/>
          <w:sz w:val="22"/>
          <w:szCs w:val="22"/>
          <w:lang w:val="fr-FR"/>
        </w:rPr>
      </w:pPr>
    </w:p>
    <w:p w14:paraId="0EF86D52" w14:textId="77777777" w:rsidR="00AF6267" w:rsidRPr="00E21426" w:rsidRDefault="00AF6267" w:rsidP="005544E2">
      <w:pPr>
        <w:spacing w:after="0" w:line="283" w:lineRule="auto"/>
        <w:rPr>
          <w:rStyle w:val="Hyperlink"/>
          <w:rFonts w:cs="Arial"/>
          <w:color w:val="000000" w:themeColor="text1"/>
          <w:sz w:val="22"/>
          <w:szCs w:val="22"/>
          <w:u w:val="none"/>
        </w:rPr>
      </w:pPr>
      <w:r w:rsidRPr="00E21426">
        <w:rPr>
          <w:rStyle w:val="Hyperlink"/>
          <w:rFonts w:cs="Arial"/>
          <w:color w:val="000000" w:themeColor="text1"/>
          <w:sz w:val="22"/>
          <w:szCs w:val="22"/>
          <w:u w:val="none"/>
        </w:rPr>
        <w:t xml:space="preserve">Ursula Wirth </w:t>
      </w:r>
    </w:p>
    <w:p w14:paraId="6B86AC24" w14:textId="77777777" w:rsidR="00AF6267" w:rsidRPr="00E21426" w:rsidRDefault="00AF6267" w:rsidP="005544E2">
      <w:pPr>
        <w:spacing w:after="0" w:line="283" w:lineRule="auto"/>
        <w:rPr>
          <w:rStyle w:val="Hyperlink"/>
          <w:rFonts w:cs="Arial"/>
          <w:color w:val="000000" w:themeColor="text1"/>
          <w:sz w:val="22"/>
          <w:szCs w:val="22"/>
        </w:rPr>
      </w:pPr>
      <w:proofErr w:type="spellStart"/>
      <w:r w:rsidRPr="00E21426">
        <w:rPr>
          <w:rStyle w:val="Hyperlink"/>
          <w:rFonts w:cs="Arial"/>
          <w:color w:val="000000" w:themeColor="text1"/>
          <w:sz w:val="22"/>
          <w:szCs w:val="22"/>
        </w:rPr>
        <w:t>bluforce</w:t>
      </w:r>
      <w:proofErr w:type="spellEnd"/>
      <w:r w:rsidRPr="00E21426">
        <w:rPr>
          <w:rStyle w:val="Hyperlink"/>
          <w:rFonts w:cs="Arial"/>
          <w:color w:val="000000" w:themeColor="text1"/>
          <w:sz w:val="22"/>
          <w:szCs w:val="22"/>
        </w:rPr>
        <w:t xml:space="preserve"> </w:t>
      </w:r>
      <w:proofErr w:type="spellStart"/>
      <w:r w:rsidRPr="00E21426">
        <w:rPr>
          <w:rStyle w:val="Hyperlink"/>
          <w:rFonts w:cs="Arial"/>
          <w:color w:val="000000" w:themeColor="text1"/>
          <w:sz w:val="22"/>
          <w:szCs w:val="22"/>
        </w:rPr>
        <w:t>Markkomm</w:t>
      </w:r>
      <w:proofErr w:type="spellEnd"/>
    </w:p>
    <w:p w14:paraId="2886DA9D" w14:textId="77777777" w:rsidR="00AF6267" w:rsidRPr="00E21426" w:rsidRDefault="00AF6267" w:rsidP="005544E2">
      <w:pPr>
        <w:spacing w:after="0" w:line="283" w:lineRule="auto"/>
        <w:rPr>
          <w:rStyle w:val="Hyperlink"/>
          <w:rFonts w:cs="Arial"/>
          <w:color w:val="000000" w:themeColor="text1"/>
          <w:sz w:val="22"/>
          <w:szCs w:val="22"/>
          <w:u w:val="none"/>
        </w:rPr>
      </w:pPr>
      <w:r w:rsidRPr="00E21426">
        <w:rPr>
          <w:rStyle w:val="Hyperlink"/>
          <w:rFonts w:cs="Arial"/>
          <w:color w:val="000000" w:themeColor="text1"/>
          <w:sz w:val="22"/>
          <w:szCs w:val="22"/>
          <w:u w:val="none"/>
        </w:rPr>
        <w:t>T: +43676 83786212</w:t>
      </w:r>
    </w:p>
    <w:p w14:paraId="587D8456" w14:textId="77777777" w:rsidR="00AF6267" w:rsidRPr="00E21426" w:rsidRDefault="00AF6267" w:rsidP="005544E2">
      <w:pPr>
        <w:spacing w:after="0" w:line="283" w:lineRule="auto"/>
        <w:rPr>
          <w:rFonts w:cs="Arial"/>
          <w:color w:val="000000" w:themeColor="text1"/>
          <w:sz w:val="22"/>
          <w:szCs w:val="22"/>
        </w:rPr>
      </w:pPr>
      <w:r w:rsidRPr="00E21426">
        <w:rPr>
          <w:rStyle w:val="Hyperlink"/>
          <w:rFonts w:cs="Arial"/>
          <w:color w:val="000000" w:themeColor="text1"/>
          <w:sz w:val="22"/>
          <w:szCs w:val="22"/>
          <w:u w:val="none"/>
        </w:rPr>
        <w:t>u.wirth@bluforce.at</w:t>
      </w:r>
    </w:p>
    <w:p w14:paraId="40657162" w14:textId="77777777" w:rsidR="00AF6267" w:rsidRPr="00E21426" w:rsidRDefault="00AF6267" w:rsidP="005544E2">
      <w:pPr>
        <w:spacing w:after="0" w:line="283" w:lineRule="auto"/>
        <w:rPr>
          <w:color w:val="000000" w:themeColor="text1"/>
        </w:rPr>
      </w:pPr>
    </w:p>
    <w:p w14:paraId="2C0FF1B5" w14:textId="77777777" w:rsidR="003654D6" w:rsidRPr="00E21426" w:rsidRDefault="003654D6" w:rsidP="005544E2">
      <w:pPr>
        <w:spacing w:after="0" w:line="283" w:lineRule="auto"/>
        <w:rPr>
          <w:color w:val="000000" w:themeColor="text1"/>
        </w:rPr>
      </w:pPr>
    </w:p>
    <w:p w14:paraId="1AA5ACD4" w14:textId="77777777" w:rsidR="00B47C1E" w:rsidRPr="00E21426" w:rsidRDefault="00B47C1E" w:rsidP="005544E2">
      <w:pPr>
        <w:spacing w:after="0" w:line="283" w:lineRule="auto"/>
        <w:rPr>
          <w:color w:val="000000" w:themeColor="text1"/>
        </w:rPr>
      </w:pPr>
    </w:p>
    <w:sectPr w:rsidR="00B47C1E" w:rsidRPr="00E214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759ED" w14:textId="77777777" w:rsidR="003D1B38" w:rsidRDefault="003D1B38" w:rsidP="00AE51FC">
      <w:pPr>
        <w:spacing w:after="0" w:line="240" w:lineRule="auto"/>
      </w:pPr>
      <w:r>
        <w:separator/>
      </w:r>
    </w:p>
  </w:endnote>
  <w:endnote w:type="continuationSeparator" w:id="0">
    <w:p w14:paraId="0389A9DE" w14:textId="77777777" w:rsidR="003D1B38" w:rsidRDefault="003D1B38" w:rsidP="00AE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EC0B5" w14:textId="77777777" w:rsidR="003D1B38" w:rsidRDefault="003D1B38" w:rsidP="00AE51FC">
      <w:pPr>
        <w:spacing w:after="0" w:line="240" w:lineRule="auto"/>
      </w:pPr>
      <w:r>
        <w:separator/>
      </w:r>
    </w:p>
  </w:footnote>
  <w:footnote w:type="continuationSeparator" w:id="0">
    <w:p w14:paraId="06D9B925" w14:textId="77777777" w:rsidR="003D1B38" w:rsidRDefault="003D1B38" w:rsidP="00AE51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60853"/>
    <w:multiLevelType w:val="hybridMultilevel"/>
    <w:tmpl w:val="427047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9B47E3B"/>
    <w:multiLevelType w:val="multilevel"/>
    <w:tmpl w:val="0554C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1217F"/>
    <w:multiLevelType w:val="multilevel"/>
    <w:tmpl w:val="69B0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1B647F"/>
    <w:multiLevelType w:val="multilevel"/>
    <w:tmpl w:val="379A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B71084"/>
    <w:multiLevelType w:val="multilevel"/>
    <w:tmpl w:val="AD96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D41544"/>
    <w:multiLevelType w:val="multilevel"/>
    <w:tmpl w:val="E71A8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BD573A"/>
    <w:multiLevelType w:val="multilevel"/>
    <w:tmpl w:val="1D2C7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745226"/>
    <w:multiLevelType w:val="multilevel"/>
    <w:tmpl w:val="8542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D2565C"/>
    <w:multiLevelType w:val="multilevel"/>
    <w:tmpl w:val="85C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D24A6"/>
    <w:multiLevelType w:val="hybridMultilevel"/>
    <w:tmpl w:val="7AAC935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59A2604B"/>
    <w:multiLevelType w:val="multilevel"/>
    <w:tmpl w:val="CC322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118840">
    <w:abstractNumId w:val="2"/>
  </w:num>
  <w:num w:numId="2" w16cid:durableId="101264867">
    <w:abstractNumId w:val="4"/>
  </w:num>
  <w:num w:numId="3" w16cid:durableId="1809202211">
    <w:abstractNumId w:val="0"/>
  </w:num>
  <w:num w:numId="4" w16cid:durableId="506870569">
    <w:abstractNumId w:val="3"/>
  </w:num>
  <w:num w:numId="5" w16cid:durableId="478110499">
    <w:abstractNumId w:val="5"/>
  </w:num>
  <w:num w:numId="6" w16cid:durableId="995689210">
    <w:abstractNumId w:val="7"/>
  </w:num>
  <w:num w:numId="7" w16cid:durableId="548306095">
    <w:abstractNumId w:val="10"/>
  </w:num>
  <w:num w:numId="8" w16cid:durableId="2034111120">
    <w:abstractNumId w:val="9"/>
  </w:num>
  <w:num w:numId="9" w16cid:durableId="1199733423">
    <w:abstractNumId w:val="8"/>
  </w:num>
  <w:num w:numId="10" w16cid:durableId="899367477">
    <w:abstractNumId w:val="1"/>
  </w:num>
  <w:num w:numId="11" w16cid:durableId="18032285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FF"/>
    <w:rsid w:val="00003FFF"/>
    <w:rsid w:val="0000708C"/>
    <w:rsid w:val="00011474"/>
    <w:rsid w:val="000311F9"/>
    <w:rsid w:val="0006029C"/>
    <w:rsid w:val="00065041"/>
    <w:rsid w:val="00067454"/>
    <w:rsid w:val="000771E7"/>
    <w:rsid w:val="000B3646"/>
    <w:rsid w:val="001071E9"/>
    <w:rsid w:val="00110E79"/>
    <w:rsid w:val="001113C1"/>
    <w:rsid w:val="001313F5"/>
    <w:rsid w:val="00133B78"/>
    <w:rsid w:val="0017341B"/>
    <w:rsid w:val="00195C98"/>
    <w:rsid w:val="001B4CBF"/>
    <w:rsid w:val="001C19AD"/>
    <w:rsid w:val="001C43D0"/>
    <w:rsid w:val="001E2295"/>
    <w:rsid w:val="002009BC"/>
    <w:rsid w:val="00203616"/>
    <w:rsid w:val="00206E58"/>
    <w:rsid w:val="00211A09"/>
    <w:rsid w:val="0024291F"/>
    <w:rsid w:val="00263A3F"/>
    <w:rsid w:val="00270DC9"/>
    <w:rsid w:val="00273A98"/>
    <w:rsid w:val="00287A8B"/>
    <w:rsid w:val="002A3B2D"/>
    <w:rsid w:val="002B28AC"/>
    <w:rsid w:val="002B7526"/>
    <w:rsid w:val="002D7DAC"/>
    <w:rsid w:val="002F7035"/>
    <w:rsid w:val="00342EE3"/>
    <w:rsid w:val="003654D6"/>
    <w:rsid w:val="003721B1"/>
    <w:rsid w:val="003831EB"/>
    <w:rsid w:val="003D1B38"/>
    <w:rsid w:val="0041582D"/>
    <w:rsid w:val="0042061C"/>
    <w:rsid w:val="00420D01"/>
    <w:rsid w:val="004325A2"/>
    <w:rsid w:val="00452BD0"/>
    <w:rsid w:val="00455792"/>
    <w:rsid w:val="00473C8E"/>
    <w:rsid w:val="004F39E8"/>
    <w:rsid w:val="004F7417"/>
    <w:rsid w:val="00505E39"/>
    <w:rsid w:val="00520725"/>
    <w:rsid w:val="00547C30"/>
    <w:rsid w:val="005544E2"/>
    <w:rsid w:val="00554C41"/>
    <w:rsid w:val="00557075"/>
    <w:rsid w:val="00560DFB"/>
    <w:rsid w:val="00565B10"/>
    <w:rsid w:val="00566363"/>
    <w:rsid w:val="00570E46"/>
    <w:rsid w:val="00572CAF"/>
    <w:rsid w:val="00576A5E"/>
    <w:rsid w:val="00580115"/>
    <w:rsid w:val="00596A05"/>
    <w:rsid w:val="005A1E67"/>
    <w:rsid w:val="005E3C1A"/>
    <w:rsid w:val="00651B1B"/>
    <w:rsid w:val="00670468"/>
    <w:rsid w:val="006D215F"/>
    <w:rsid w:val="006D6B0D"/>
    <w:rsid w:val="006E5E7B"/>
    <w:rsid w:val="006F4CBB"/>
    <w:rsid w:val="00705A4F"/>
    <w:rsid w:val="0073551F"/>
    <w:rsid w:val="00735AC0"/>
    <w:rsid w:val="00775097"/>
    <w:rsid w:val="007B1BC6"/>
    <w:rsid w:val="007B28A2"/>
    <w:rsid w:val="007C165C"/>
    <w:rsid w:val="007C25F9"/>
    <w:rsid w:val="007C5909"/>
    <w:rsid w:val="007D79FE"/>
    <w:rsid w:val="00826C8D"/>
    <w:rsid w:val="00854CD6"/>
    <w:rsid w:val="00865F62"/>
    <w:rsid w:val="008728C2"/>
    <w:rsid w:val="008740C1"/>
    <w:rsid w:val="008A702B"/>
    <w:rsid w:val="008B3021"/>
    <w:rsid w:val="008C00F5"/>
    <w:rsid w:val="008D6B4A"/>
    <w:rsid w:val="008E4D3B"/>
    <w:rsid w:val="008F19EF"/>
    <w:rsid w:val="00947962"/>
    <w:rsid w:val="00975A0F"/>
    <w:rsid w:val="00981421"/>
    <w:rsid w:val="009908CB"/>
    <w:rsid w:val="009A7D15"/>
    <w:rsid w:val="009C2B6A"/>
    <w:rsid w:val="009C6169"/>
    <w:rsid w:val="009D4220"/>
    <w:rsid w:val="009F7FD7"/>
    <w:rsid w:val="00A22F32"/>
    <w:rsid w:val="00A26485"/>
    <w:rsid w:val="00A34E31"/>
    <w:rsid w:val="00A414B3"/>
    <w:rsid w:val="00A97A98"/>
    <w:rsid w:val="00AB78C8"/>
    <w:rsid w:val="00AD1122"/>
    <w:rsid w:val="00AE51FC"/>
    <w:rsid w:val="00AF6267"/>
    <w:rsid w:val="00B20F0C"/>
    <w:rsid w:val="00B21357"/>
    <w:rsid w:val="00B31C00"/>
    <w:rsid w:val="00B47C1E"/>
    <w:rsid w:val="00B65CF1"/>
    <w:rsid w:val="00BA474F"/>
    <w:rsid w:val="00BA6433"/>
    <w:rsid w:val="00BB5D6B"/>
    <w:rsid w:val="00C00E55"/>
    <w:rsid w:val="00C4383B"/>
    <w:rsid w:val="00C574FB"/>
    <w:rsid w:val="00C60E5D"/>
    <w:rsid w:val="00C77402"/>
    <w:rsid w:val="00C8547F"/>
    <w:rsid w:val="00C95EE7"/>
    <w:rsid w:val="00CB14FB"/>
    <w:rsid w:val="00CE5A54"/>
    <w:rsid w:val="00CE5EDE"/>
    <w:rsid w:val="00CE64D5"/>
    <w:rsid w:val="00D00B52"/>
    <w:rsid w:val="00D13D89"/>
    <w:rsid w:val="00D17054"/>
    <w:rsid w:val="00D20615"/>
    <w:rsid w:val="00D237BB"/>
    <w:rsid w:val="00D31ADA"/>
    <w:rsid w:val="00D33E24"/>
    <w:rsid w:val="00D37855"/>
    <w:rsid w:val="00D639E9"/>
    <w:rsid w:val="00D909DF"/>
    <w:rsid w:val="00D94987"/>
    <w:rsid w:val="00DA7BCB"/>
    <w:rsid w:val="00DB5DF9"/>
    <w:rsid w:val="00DE245F"/>
    <w:rsid w:val="00E21426"/>
    <w:rsid w:val="00E43A54"/>
    <w:rsid w:val="00E52EC3"/>
    <w:rsid w:val="00E54116"/>
    <w:rsid w:val="00EC2F93"/>
    <w:rsid w:val="00EC4934"/>
    <w:rsid w:val="00EE7158"/>
    <w:rsid w:val="00F13505"/>
    <w:rsid w:val="00F13593"/>
    <w:rsid w:val="00F32740"/>
    <w:rsid w:val="00F42EE8"/>
    <w:rsid w:val="00F53B38"/>
    <w:rsid w:val="00F96ECD"/>
    <w:rsid w:val="00FA03D7"/>
    <w:rsid w:val="00FB2325"/>
    <w:rsid w:val="00FB6782"/>
    <w:rsid w:val="00FC1656"/>
    <w:rsid w:val="00FE3A6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7E9F6D"/>
  <w15:chartTrackingRefBased/>
  <w15:docId w15:val="{E8508A8F-3D5F-7743-A7B7-A656D0B1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0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003FF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03FF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03FF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03FF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3FF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3FF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3FF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3FF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03FF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003FF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03FF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03FF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03FF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3FF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3FF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3FFF"/>
    <w:rPr>
      <w:rFonts w:eastAsiaTheme="majorEastAsia" w:cstheme="majorBidi"/>
      <w:color w:val="272727" w:themeColor="text1" w:themeTint="D8"/>
    </w:rPr>
  </w:style>
  <w:style w:type="paragraph" w:styleId="Titel">
    <w:name w:val="Title"/>
    <w:basedOn w:val="Standard"/>
    <w:next w:val="Standard"/>
    <w:link w:val="TitelZchn"/>
    <w:uiPriority w:val="10"/>
    <w:qFormat/>
    <w:rsid w:val="0000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3FF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3FF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3FF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3FF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3FFF"/>
    <w:rPr>
      <w:i/>
      <w:iCs/>
      <w:color w:val="404040" w:themeColor="text1" w:themeTint="BF"/>
    </w:rPr>
  </w:style>
  <w:style w:type="paragraph" w:styleId="Listenabsatz">
    <w:name w:val="List Paragraph"/>
    <w:basedOn w:val="Standard"/>
    <w:uiPriority w:val="34"/>
    <w:qFormat/>
    <w:rsid w:val="00003FFF"/>
    <w:pPr>
      <w:ind w:left="720"/>
      <w:contextualSpacing/>
    </w:pPr>
  </w:style>
  <w:style w:type="character" w:styleId="IntensiveHervorhebung">
    <w:name w:val="Intense Emphasis"/>
    <w:basedOn w:val="Absatz-Standardschriftart"/>
    <w:uiPriority w:val="21"/>
    <w:qFormat/>
    <w:rsid w:val="00003FFF"/>
    <w:rPr>
      <w:i/>
      <w:iCs/>
      <w:color w:val="0F4761" w:themeColor="accent1" w:themeShade="BF"/>
    </w:rPr>
  </w:style>
  <w:style w:type="paragraph" w:styleId="IntensivesZitat">
    <w:name w:val="Intense Quote"/>
    <w:basedOn w:val="Standard"/>
    <w:next w:val="Standard"/>
    <w:link w:val="IntensivesZitatZchn"/>
    <w:uiPriority w:val="30"/>
    <w:qFormat/>
    <w:rsid w:val="0000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03FFF"/>
    <w:rPr>
      <w:i/>
      <w:iCs/>
      <w:color w:val="0F4761" w:themeColor="accent1" w:themeShade="BF"/>
    </w:rPr>
  </w:style>
  <w:style w:type="character" w:styleId="IntensiverVerweis">
    <w:name w:val="Intense Reference"/>
    <w:basedOn w:val="Absatz-Standardschriftart"/>
    <w:uiPriority w:val="32"/>
    <w:qFormat/>
    <w:rsid w:val="00003FFF"/>
    <w:rPr>
      <w:b/>
      <w:bCs/>
      <w:smallCaps/>
      <w:color w:val="0F4761" w:themeColor="accent1" w:themeShade="BF"/>
      <w:spacing w:val="5"/>
    </w:rPr>
  </w:style>
  <w:style w:type="character" w:styleId="Fett">
    <w:name w:val="Strong"/>
    <w:basedOn w:val="Absatz-Standardschriftart"/>
    <w:uiPriority w:val="22"/>
    <w:qFormat/>
    <w:rsid w:val="0006029C"/>
    <w:rPr>
      <w:b/>
    </w:rPr>
  </w:style>
  <w:style w:type="character" w:styleId="Hyperlink">
    <w:name w:val="Hyperlink"/>
    <w:basedOn w:val="Absatz-Standardschriftart"/>
    <w:uiPriority w:val="99"/>
    <w:unhideWhenUsed/>
    <w:rsid w:val="00AF6267"/>
    <w:rPr>
      <w:color w:val="467886" w:themeColor="hyperlink"/>
      <w:u w:val="single"/>
    </w:rPr>
  </w:style>
  <w:style w:type="table" w:styleId="Tabellenraster">
    <w:name w:val="Table Grid"/>
    <w:basedOn w:val="NormaleTabelle"/>
    <w:uiPriority w:val="39"/>
    <w:rsid w:val="00AF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DE245F"/>
    <w:pPr>
      <w:spacing w:before="100" w:beforeAutospacing="1" w:after="100" w:afterAutospacing="1" w:line="240" w:lineRule="auto"/>
    </w:pPr>
    <w:rPr>
      <w:rFonts w:ascii="Times New Roman" w:eastAsia="Times New Roman" w:hAnsi="Times New Roman" w:cs="Times New Roman"/>
      <w:kern w:val="0"/>
      <w:lang w:val="de-DE" w:eastAsia="de-DE"/>
      <w14:ligatures w14:val="none"/>
    </w:rPr>
  </w:style>
  <w:style w:type="character" w:styleId="Hervorhebung">
    <w:name w:val="Emphasis"/>
    <w:basedOn w:val="Absatz-Standardschriftart"/>
    <w:uiPriority w:val="20"/>
    <w:qFormat/>
    <w:rsid w:val="00DE245F"/>
    <w:rPr>
      <w:i/>
      <w:iCs/>
    </w:rPr>
  </w:style>
  <w:style w:type="character" w:styleId="NichtaufgelsteErwhnung">
    <w:name w:val="Unresolved Mention"/>
    <w:basedOn w:val="Absatz-Standardschriftart"/>
    <w:uiPriority w:val="99"/>
    <w:semiHidden/>
    <w:unhideWhenUsed/>
    <w:rsid w:val="006E5E7B"/>
    <w:rPr>
      <w:color w:val="605E5C"/>
      <w:shd w:val="clear" w:color="auto" w:fill="E1DFDD"/>
    </w:rPr>
  </w:style>
  <w:style w:type="paragraph" w:customStyle="1" w:styleId="Default">
    <w:name w:val="Default"/>
    <w:rsid w:val="003654D6"/>
    <w:pPr>
      <w:autoSpaceDE w:val="0"/>
      <w:autoSpaceDN w:val="0"/>
      <w:adjustRightInd w:val="0"/>
      <w:spacing w:after="0" w:line="240" w:lineRule="auto"/>
    </w:pPr>
    <w:rPr>
      <w:rFonts w:ascii="Aptos" w:hAnsi="Aptos" w:cs="Aptos"/>
      <w:color w:val="000000"/>
      <w:kern w:val="0"/>
      <w:lang w:val="de-DE"/>
    </w:rPr>
  </w:style>
  <w:style w:type="character" w:styleId="Kommentarzeichen">
    <w:name w:val="annotation reference"/>
    <w:basedOn w:val="Absatz-Standardschriftart"/>
    <w:uiPriority w:val="99"/>
    <w:semiHidden/>
    <w:unhideWhenUsed/>
    <w:rsid w:val="00705A4F"/>
    <w:rPr>
      <w:sz w:val="16"/>
      <w:szCs w:val="16"/>
    </w:rPr>
  </w:style>
  <w:style w:type="paragraph" w:styleId="Kommentartext">
    <w:name w:val="annotation text"/>
    <w:basedOn w:val="Standard"/>
    <w:link w:val="KommentartextZchn"/>
    <w:uiPriority w:val="99"/>
    <w:unhideWhenUsed/>
    <w:rsid w:val="00705A4F"/>
    <w:pPr>
      <w:spacing w:line="240" w:lineRule="auto"/>
    </w:pPr>
    <w:rPr>
      <w:sz w:val="20"/>
      <w:szCs w:val="20"/>
    </w:rPr>
  </w:style>
  <w:style w:type="character" w:customStyle="1" w:styleId="KommentartextZchn">
    <w:name w:val="Kommentartext Zchn"/>
    <w:basedOn w:val="Absatz-Standardschriftart"/>
    <w:link w:val="Kommentartext"/>
    <w:uiPriority w:val="99"/>
    <w:rsid w:val="00705A4F"/>
    <w:rPr>
      <w:sz w:val="20"/>
      <w:szCs w:val="20"/>
    </w:rPr>
  </w:style>
  <w:style w:type="paragraph" w:styleId="Kommentarthema">
    <w:name w:val="annotation subject"/>
    <w:basedOn w:val="Kommentartext"/>
    <w:next w:val="Kommentartext"/>
    <w:link w:val="KommentarthemaZchn"/>
    <w:uiPriority w:val="99"/>
    <w:semiHidden/>
    <w:unhideWhenUsed/>
    <w:rsid w:val="00705A4F"/>
    <w:rPr>
      <w:b/>
      <w:bCs/>
    </w:rPr>
  </w:style>
  <w:style w:type="character" w:customStyle="1" w:styleId="KommentarthemaZchn">
    <w:name w:val="Kommentarthema Zchn"/>
    <w:basedOn w:val="KommentartextZchn"/>
    <w:link w:val="Kommentarthema"/>
    <w:uiPriority w:val="99"/>
    <w:semiHidden/>
    <w:rsid w:val="00705A4F"/>
    <w:rPr>
      <w:b/>
      <w:bCs/>
      <w:sz w:val="20"/>
      <w:szCs w:val="20"/>
    </w:rPr>
  </w:style>
  <w:style w:type="paragraph" w:styleId="berarbeitung">
    <w:name w:val="Revision"/>
    <w:hidden/>
    <w:uiPriority w:val="99"/>
    <w:semiHidden/>
    <w:rsid w:val="00705A4F"/>
    <w:pPr>
      <w:spacing w:after="0" w:line="240" w:lineRule="auto"/>
    </w:pPr>
  </w:style>
  <w:style w:type="paragraph" w:styleId="Kopfzeile">
    <w:name w:val="header"/>
    <w:basedOn w:val="Standard"/>
    <w:link w:val="KopfzeileZchn"/>
    <w:uiPriority w:val="99"/>
    <w:unhideWhenUsed/>
    <w:rsid w:val="00AE51FC"/>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AE51FC"/>
  </w:style>
  <w:style w:type="paragraph" w:styleId="Fuzeile">
    <w:name w:val="footer"/>
    <w:basedOn w:val="Standard"/>
    <w:link w:val="FuzeileZchn"/>
    <w:uiPriority w:val="99"/>
    <w:unhideWhenUsed/>
    <w:rsid w:val="00AE51FC"/>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AE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146120">
      <w:bodyDiv w:val="1"/>
      <w:marLeft w:val="0"/>
      <w:marRight w:val="0"/>
      <w:marTop w:val="0"/>
      <w:marBottom w:val="0"/>
      <w:divBdr>
        <w:top w:val="none" w:sz="0" w:space="0" w:color="auto"/>
        <w:left w:val="none" w:sz="0" w:space="0" w:color="auto"/>
        <w:bottom w:val="none" w:sz="0" w:space="0" w:color="auto"/>
        <w:right w:val="none" w:sz="0" w:space="0" w:color="auto"/>
      </w:divBdr>
    </w:div>
    <w:div w:id="730233962">
      <w:bodyDiv w:val="1"/>
      <w:marLeft w:val="0"/>
      <w:marRight w:val="0"/>
      <w:marTop w:val="0"/>
      <w:marBottom w:val="0"/>
      <w:divBdr>
        <w:top w:val="none" w:sz="0" w:space="0" w:color="auto"/>
        <w:left w:val="none" w:sz="0" w:space="0" w:color="auto"/>
        <w:bottom w:val="none" w:sz="0" w:space="0" w:color="auto"/>
        <w:right w:val="none" w:sz="0" w:space="0" w:color="auto"/>
      </w:divBdr>
    </w:div>
    <w:div w:id="958607358">
      <w:bodyDiv w:val="1"/>
      <w:marLeft w:val="0"/>
      <w:marRight w:val="0"/>
      <w:marTop w:val="0"/>
      <w:marBottom w:val="0"/>
      <w:divBdr>
        <w:top w:val="none" w:sz="0" w:space="0" w:color="auto"/>
        <w:left w:val="none" w:sz="0" w:space="0" w:color="auto"/>
        <w:bottom w:val="none" w:sz="0" w:space="0" w:color="auto"/>
        <w:right w:val="none" w:sz="0" w:space="0" w:color="auto"/>
      </w:divBdr>
    </w:div>
    <w:div w:id="182373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rsula.piwigo.com/index?/category/1-hisense_gorenje_pa_aktuelle_marktzahlen"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icole.madaras@gorenje.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867E0A719F3D3419B08C21D52AAE834" ma:contentTypeVersion="16" ma:contentTypeDescription="Ein neues Dokument erstellen." ma:contentTypeScope="" ma:versionID="67b5a1ac6aaa9e9ba49fc6c0f9fbbfa9">
  <xsd:schema xmlns:xsd="http://www.w3.org/2001/XMLSchema" xmlns:xs="http://www.w3.org/2001/XMLSchema" xmlns:p="http://schemas.microsoft.com/office/2006/metadata/properties" xmlns:ns2="39b01948-1a7f-4d32-9aae-f85661781d3f" xmlns:ns3="a8770ef5-b124-47ed-a22d-c3fdba76d90d" targetNamespace="http://schemas.microsoft.com/office/2006/metadata/properties" ma:root="true" ma:fieldsID="f66ada5effcff8cd87a6df06e57d03af" ns2:_="" ns3:_="">
    <xsd:import namespace="39b01948-1a7f-4d32-9aae-f85661781d3f"/>
    <xsd:import namespace="a8770ef5-b124-47ed-a22d-c3fdba76d90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01948-1a7f-4d32-9aae-f85661781d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5e923dd0-dda7-49ea-a147-70e574505091"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770ef5-b124-47ed-a22d-c3fdba76d90d"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5" nillable="true" ma:displayName="Taxonomy Catch All Column" ma:hidden="true" ma:list="{d7cfbf8c-bdd9-4866-b394-2c5b22003553}" ma:internalName="TaxCatchAll" ma:showField="CatchAllData" ma:web="a8770ef5-b124-47ed-a22d-c3fdba76d9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8770ef5-b124-47ed-a22d-c3fdba76d90d" xsi:nil="true"/>
    <lcf76f155ced4ddcb4097134ff3c332f xmlns="39b01948-1a7f-4d32-9aae-f85661781d3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17DB90-7B7E-47B2-B784-4EC6D9E33F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01948-1a7f-4d32-9aae-f85661781d3f"/>
    <ds:schemaRef ds:uri="a8770ef5-b124-47ed-a22d-c3fdba76d9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85033D-4433-46AE-9E66-CBC718A5CA32}">
  <ds:schemaRefs>
    <ds:schemaRef ds:uri="http://schemas.microsoft.com/office/2006/metadata/properties"/>
    <ds:schemaRef ds:uri="http://schemas.microsoft.com/office/infopath/2007/PartnerControls"/>
    <ds:schemaRef ds:uri="a8770ef5-b124-47ed-a22d-c3fdba76d90d"/>
    <ds:schemaRef ds:uri="39b01948-1a7f-4d32-9aae-f85661781d3f"/>
  </ds:schemaRefs>
</ds:datastoreItem>
</file>

<file path=customXml/itemProps3.xml><?xml version="1.0" encoding="utf-8"?>
<ds:datastoreItem xmlns:ds="http://schemas.openxmlformats.org/officeDocument/2006/customXml" ds:itemID="{1FC7DE81-4B6E-4ECB-A716-BF382ECEB1E8}">
  <ds:schemaRefs>
    <ds:schemaRef ds:uri="http://schemas.microsoft.com/sharepoint/v3/contenttype/forms"/>
  </ds:schemaRefs>
</ds:datastoreItem>
</file>

<file path=docMetadata/LabelInfo.xml><?xml version="1.0" encoding="utf-8"?>
<clbl:labelList xmlns:clbl="http://schemas.microsoft.com/office/2020/mipLabelMetadata">
  <clbl:label id="{d430f0b8-e30e-4a8d-b589-3f97a9617219}" enabled="0" method="" siteId="{d430f0b8-e30e-4a8d-b589-3f97a9617219}"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4</Pages>
  <Words>834</Words>
  <Characters>5259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2</cp:revision>
  <dcterms:created xsi:type="dcterms:W3CDTF">2026-03-10T05:33:00Z</dcterms:created>
  <dcterms:modified xsi:type="dcterms:W3CDTF">2026-03-10T05:33:00Z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0x0101004867E0A719F3D3419B08C21D52AAE834</vt:lpwstr>
  </property>
  <property fmtid="{D5CDD505-2E9C-101B-9397-08002B2CF9AE}" pid="3" name="MediaServiceImageTags">
    <vt:lpwstr/>
  </property>
</Properties>
</file>