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E8C0D" w14:textId="77777777" w:rsidR="007C7281" w:rsidRPr="00884858" w:rsidRDefault="007C7281" w:rsidP="00625CAE">
      <w:pPr>
        <w:spacing w:after="0" w:line="283" w:lineRule="auto"/>
        <w:jc w:val="right"/>
        <w:rPr>
          <w:rFonts w:cs="Arial"/>
          <w:sz w:val="32"/>
          <w:szCs w:val="32"/>
          <w:lang w:val="de-DE"/>
        </w:rPr>
      </w:pPr>
      <w:r w:rsidRPr="00884858">
        <w:rPr>
          <w:lang w:val="de-DE"/>
        </w:rPr>
        <w:tab/>
      </w:r>
      <w:r w:rsidRPr="00884858">
        <w:rPr>
          <w:rFonts w:cs="Arial"/>
          <w:sz w:val="32"/>
          <w:szCs w:val="32"/>
          <w:lang w:val="de-DE"/>
        </w:rPr>
        <w:t xml:space="preserve">PRESSEMITTEILUNG </w:t>
      </w:r>
    </w:p>
    <w:p w14:paraId="2A1FB5D3" w14:textId="77777777" w:rsidR="00884858" w:rsidRPr="00884858" w:rsidRDefault="00884858" w:rsidP="00625CAE">
      <w:pPr>
        <w:spacing w:after="0" w:line="283" w:lineRule="auto"/>
      </w:pPr>
    </w:p>
    <w:p w14:paraId="1D8F3719" w14:textId="77777777" w:rsidR="00884858" w:rsidRPr="00625CAE" w:rsidRDefault="00884858" w:rsidP="00625CAE">
      <w:pPr>
        <w:spacing w:after="0" w:line="283" w:lineRule="auto"/>
        <w:outlineLvl w:val="1"/>
        <w:rPr>
          <w:rFonts w:eastAsia="Times New Roman" w:cs="Times New Roman"/>
          <w:kern w:val="0"/>
          <w:sz w:val="32"/>
          <w:szCs w:val="32"/>
          <w:lang w:eastAsia="de-DE"/>
          <w14:ligatures w14:val="none"/>
        </w:rPr>
      </w:pPr>
      <w:r w:rsidRPr="00625CAE">
        <w:rPr>
          <w:rFonts w:eastAsia="Times New Roman" w:cs="Times New Roman"/>
          <w:kern w:val="0"/>
          <w:sz w:val="32"/>
          <w:szCs w:val="32"/>
          <w:lang w:eastAsia="de-DE"/>
          <w14:ligatures w14:val="none"/>
        </w:rPr>
        <w:t>HIGHTECH FÜR SALZBURG: INSTITUT DORINGER INVESTIERT IN MODERNSTEN PHOTONEN-COUNTER-CT</w:t>
      </w:r>
    </w:p>
    <w:p w14:paraId="1A416C96" w14:textId="77777777" w:rsidR="00884858" w:rsidRPr="00625CAE" w:rsidRDefault="00884858" w:rsidP="00625CAE">
      <w:pPr>
        <w:spacing w:after="0" w:line="283" w:lineRule="auto"/>
        <w:outlineLvl w:val="1"/>
        <w:rPr>
          <w:rFonts w:eastAsia="Times New Roman" w:cs="Times New Roman"/>
          <w:kern w:val="0"/>
          <w:sz w:val="32"/>
          <w:szCs w:val="32"/>
          <w:lang w:eastAsia="de-DE"/>
          <w14:ligatures w14:val="none"/>
        </w:rPr>
      </w:pPr>
      <w:r w:rsidRPr="00625CAE">
        <w:rPr>
          <w:rFonts w:eastAsia="Times New Roman" w:cs="Times New Roman"/>
          <w:kern w:val="0"/>
          <w:sz w:val="32"/>
          <w:szCs w:val="32"/>
          <w:lang w:eastAsia="de-DE"/>
          <w14:ligatures w14:val="none"/>
        </w:rPr>
        <w:t xml:space="preserve">Oder </w:t>
      </w:r>
    </w:p>
    <w:p w14:paraId="3033C493" w14:textId="77777777" w:rsidR="00884858" w:rsidRPr="00884858" w:rsidRDefault="00884858" w:rsidP="00625CAE">
      <w:pPr>
        <w:spacing w:after="0" w:line="283" w:lineRule="auto"/>
        <w:rPr>
          <w:b/>
          <w:bCs/>
        </w:rPr>
      </w:pPr>
      <w:r w:rsidRPr="00884858">
        <w:rPr>
          <w:b/>
          <w:bCs/>
        </w:rPr>
        <w:t>Erstes Gerät dieser Generation im niedergelassenen Bereich in Westösterreich: Präzisere Diagnostik, geringere Strahlenbelastung und mehr Sicherheit für Patientinnen und Patienten</w:t>
      </w:r>
    </w:p>
    <w:p w14:paraId="4D0904C2" w14:textId="77777777" w:rsidR="00884858" w:rsidRPr="00884858" w:rsidRDefault="00884858" w:rsidP="00625CAE">
      <w:pPr>
        <w:spacing w:after="0" w:line="283" w:lineRule="auto"/>
        <w:outlineLvl w:val="1"/>
        <w:rPr>
          <w:rFonts w:eastAsia="Times New Roman" w:cs="Times New Roman"/>
          <w:kern w:val="0"/>
          <w:sz w:val="36"/>
          <w:szCs w:val="36"/>
          <w:lang w:eastAsia="de-DE"/>
          <w14:ligatures w14:val="none"/>
        </w:rPr>
      </w:pPr>
    </w:p>
    <w:p w14:paraId="6E0859A5" w14:textId="77777777" w:rsidR="00884858" w:rsidRPr="00884858" w:rsidRDefault="00884858" w:rsidP="00625CAE">
      <w:pPr>
        <w:spacing w:after="0" w:line="283" w:lineRule="auto"/>
        <w:rPr>
          <w:rFonts w:eastAsia="Times New Roman" w:cs="Times New Roman"/>
          <w:kern w:val="0"/>
          <w:lang w:eastAsia="de-DE"/>
          <w14:ligatures w14:val="none"/>
        </w:rPr>
      </w:pPr>
      <w:r w:rsidRPr="00884858">
        <w:rPr>
          <w:rFonts w:eastAsia="Times New Roman" w:cs="Times New Roman"/>
          <w:kern w:val="0"/>
          <w:lang w:eastAsia="de-DE"/>
          <w14:ligatures w14:val="none"/>
        </w:rPr>
        <w:fldChar w:fldCharType="begin"/>
      </w:r>
      <w:r w:rsidRPr="00884858">
        <w:rPr>
          <w:rFonts w:eastAsia="Times New Roman" w:cs="Times New Roman"/>
          <w:kern w:val="0"/>
          <w:lang w:eastAsia="de-DE"/>
          <w14:ligatures w14:val="none"/>
        </w:rPr>
        <w:instrText xml:space="preserve"> INCLUDEPICTURE "https://www.dukehealth.org/sites/default/files/styles/hero_image_lg/public/blog_ct_1932x862.jpg?itok=DrA6E6gH" \* MERGEFORMATINET </w:instrText>
      </w:r>
      <w:r w:rsidRPr="00884858">
        <w:rPr>
          <w:rFonts w:eastAsia="Times New Roman" w:cs="Times New Roman"/>
          <w:kern w:val="0"/>
          <w:lang w:eastAsia="de-DE"/>
          <w14:ligatures w14:val="none"/>
        </w:rPr>
        <w:fldChar w:fldCharType="separate"/>
      </w:r>
      <w:r w:rsidRPr="00884858">
        <w:rPr>
          <w:rFonts w:eastAsia="Times New Roman" w:cs="Times New Roman"/>
          <w:noProof/>
          <w:kern w:val="0"/>
          <w:lang w:eastAsia="de-DE"/>
          <w14:ligatures w14:val="none"/>
        </w:rPr>
        <w:drawing>
          <wp:inline distT="0" distB="0" distL="0" distR="0" wp14:anchorId="0DE99F60" wp14:editId="58B56BF0">
            <wp:extent cx="5760720" cy="2571750"/>
            <wp:effectExtent l="0" t="0" r="5080" b="6350"/>
            <wp:docPr id="52814440" name="Grafik 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2571750"/>
                    </a:xfrm>
                    <a:prstGeom prst="rect">
                      <a:avLst/>
                    </a:prstGeom>
                    <a:noFill/>
                    <a:ln>
                      <a:noFill/>
                    </a:ln>
                  </pic:spPr>
                </pic:pic>
              </a:graphicData>
            </a:graphic>
          </wp:inline>
        </w:drawing>
      </w:r>
      <w:r w:rsidRPr="00884858">
        <w:rPr>
          <w:rFonts w:eastAsia="Times New Roman" w:cs="Times New Roman"/>
          <w:kern w:val="0"/>
          <w:lang w:eastAsia="de-DE"/>
          <w14:ligatures w14:val="none"/>
        </w:rPr>
        <w:fldChar w:fldCharType="end"/>
      </w:r>
    </w:p>
    <w:p w14:paraId="5164009B" w14:textId="77777777" w:rsidR="00884858" w:rsidRPr="00884858" w:rsidRDefault="00884858" w:rsidP="00625CAE">
      <w:pPr>
        <w:spacing w:after="0" w:line="283" w:lineRule="auto"/>
        <w:rPr>
          <w:rFonts w:eastAsia="Times New Roman" w:cs="Times New Roman"/>
          <w:kern w:val="0"/>
          <w:lang w:eastAsia="de-DE"/>
          <w14:ligatures w14:val="none"/>
        </w:rPr>
      </w:pPr>
    </w:p>
    <w:p w14:paraId="04782948" w14:textId="67783E3F" w:rsidR="00884858" w:rsidRPr="00884858" w:rsidRDefault="00884858" w:rsidP="00625CAE">
      <w:pPr>
        <w:spacing w:after="0" w:line="283" w:lineRule="auto"/>
        <w:rPr>
          <w:b/>
          <w:bCs/>
        </w:rPr>
      </w:pPr>
      <w:r w:rsidRPr="00884858">
        <w:rPr>
          <w:rFonts w:eastAsia="Times New Roman" w:cs="Times New Roman"/>
          <w:kern w:val="0"/>
          <w:lang w:eastAsia="de-DE"/>
          <w14:ligatures w14:val="none"/>
        </w:rPr>
        <w:t>Salzburg</w:t>
      </w:r>
      <w:r>
        <w:rPr>
          <w:rFonts w:eastAsia="Times New Roman" w:cs="Times New Roman"/>
          <w:kern w:val="0"/>
          <w:lang w:eastAsia="de-DE"/>
          <w14:ligatures w14:val="none"/>
        </w:rPr>
        <w:t xml:space="preserve">, </w:t>
      </w:r>
      <w:r w:rsidR="003B1869">
        <w:rPr>
          <w:rFonts w:eastAsia="Times New Roman" w:cs="Times New Roman"/>
          <w:kern w:val="0"/>
          <w:lang w:eastAsia="de-DE"/>
          <w14:ligatures w14:val="none"/>
        </w:rPr>
        <w:t xml:space="preserve">17.3.2026 </w:t>
      </w:r>
      <w:r w:rsidR="003B1869" w:rsidRPr="00884858">
        <w:rPr>
          <w:rFonts w:eastAsia="Times New Roman" w:cs="Times New Roman"/>
          <w:kern w:val="0"/>
          <w:lang w:eastAsia="de-DE"/>
          <w14:ligatures w14:val="none"/>
        </w:rPr>
        <w:t>–</w:t>
      </w:r>
      <w:r w:rsidRPr="00884858">
        <w:rPr>
          <w:rFonts w:eastAsia="Times New Roman" w:cs="Times New Roman"/>
          <w:kern w:val="0"/>
          <w:lang w:eastAsia="de-DE"/>
          <w14:ligatures w14:val="none"/>
        </w:rPr>
        <w:t xml:space="preserve"> </w:t>
      </w:r>
      <w:r w:rsidRPr="00884858">
        <w:rPr>
          <w:rFonts w:eastAsia="Times New Roman" w:cs="Times New Roman"/>
          <w:b/>
          <w:bCs/>
          <w:kern w:val="0"/>
          <w:lang w:eastAsia="de-DE"/>
          <w14:ligatures w14:val="none"/>
        </w:rPr>
        <w:t xml:space="preserve">Das Röntgeninstitut </w:t>
      </w:r>
      <w:proofErr w:type="spellStart"/>
      <w:r w:rsidRPr="00884858">
        <w:rPr>
          <w:rFonts w:eastAsia="Times New Roman" w:cs="Times New Roman"/>
          <w:b/>
          <w:bCs/>
          <w:kern w:val="0"/>
          <w:lang w:eastAsia="de-DE"/>
          <w14:ligatures w14:val="none"/>
        </w:rPr>
        <w:t>Doringer</w:t>
      </w:r>
      <w:proofErr w:type="spellEnd"/>
      <w:r w:rsidRPr="00884858">
        <w:rPr>
          <w:rFonts w:eastAsia="Times New Roman" w:cs="Times New Roman"/>
          <w:b/>
          <w:bCs/>
          <w:kern w:val="0"/>
          <w:lang w:eastAsia="de-DE"/>
          <w14:ligatures w14:val="none"/>
        </w:rPr>
        <w:t xml:space="preserve"> erweitert sein medizinisches Angebot um eine der aktuell innovativsten Technologien in der Computertomographie: einen Photonen-Counter-C</w:t>
      </w:r>
      <w:r w:rsidR="009E599F">
        <w:rPr>
          <w:rFonts w:eastAsia="Times New Roman" w:cs="Times New Roman"/>
          <w:b/>
          <w:bCs/>
          <w:kern w:val="0"/>
          <w:lang w:eastAsia="de-DE"/>
          <w14:ligatures w14:val="none"/>
        </w:rPr>
        <w:t xml:space="preserve">omputer </w:t>
      </w:r>
      <w:proofErr w:type="spellStart"/>
      <w:r w:rsidR="009E599F">
        <w:rPr>
          <w:rFonts w:eastAsia="Times New Roman" w:cs="Times New Roman"/>
          <w:b/>
          <w:bCs/>
          <w:kern w:val="0"/>
          <w:lang w:eastAsia="de-DE"/>
          <w14:ligatures w14:val="none"/>
        </w:rPr>
        <w:t>Tomografen</w:t>
      </w:r>
      <w:proofErr w:type="spellEnd"/>
      <w:r w:rsidRPr="00884858">
        <w:rPr>
          <w:rFonts w:eastAsia="Times New Roman" w:cs="Times New Roman"/>
          <w:b/>
          <w:bCs/>
          <w:kern w:val="0"/>
          <w:lang w:eastAsia="de-DE"/>
          <w14:ligatures w14:val="none"/>
        </w:rPr>
        <w:t xml:space="preserve"> des Herstellers Siemens Healthineers. Das Investitionsvolumen liegt bei rund zwei Millionen Euro. Mit dieser Investition stärkt das Institut gezielt die diagnostische Qualität in der Region Salzburg und positioniert sich als Vorreiter im niedergelassenen Bereich in Westösterreich wie auch im </w:t>
      </w:r>
      <w:r w:rsidRPr="00884858">
        <w:rPr>
          <w:b/>
          <w:bCs/>
        </w:rPr>
        <w:t xml:space="preserve">angrenzenden bayerischen Raum. </w:t>
      </w:r>
      <w:r>
        <w:rPr>
          <w:b/>
          <w:bCs/>
        </w:rPr>
        <w:t xml:space="preserve">Und setzt damit einen </w:t>
      </w:r>
      <w:r w:rsidRPr="00884858">
        <w:rPr>
          <w:b/>
          <w:bCs/>
        </w:rPr>
        <w:t>klaren Schritt in Richtung noch präzisere, schonendere und zukunftsorientierte Diagnostik für die Bevölkerung.</w:t>
      </w:r>
      <w:r w:rsidR="00625CAE">
        <w:rPr>
          <w:b/>
          <w:bCs/>
        </w:rPr>
        <w:t xml:space="preserve"> Trotz hoher Investition bleiben die Kosten für Bildgebung und Diagnostik unverändert. </w:t>
      </w:r>
    </w:p>
    <w:p w14:paraId="10D46303" w14:textId="77777777" w:rsidR="00625CAE" w:rsidRDefault="00625CAE" w:rsidP="00625CAE">
      <w:pPr>
        <w:spacing w:after="0" w:line="283" w:lineRule="auto"/>
        <w:rPr>
          <w:rFonts w:eastAsia="Times New Roman" w:cs="Times New Roman"/>
          <w:kern w:val="0"/>
          <w:lang w:eastAsia="de-DE"/>
          <w14:ligatures w14:val="none"/>
        </w:rPr>
      </w:pPr>
    </w:p>
    <w:p w14:paraId="3EE711E1" w14:textId="77777777" w:rsidR="00625CAE" w:rsidRPr="00625CAE" w:rsidRDefault="00625CAE" w:rsidP="00625CAE">
      <w:pPr>
        <w:spacing w:after="0" w:line="283" w:lineRule="auto"/>
        <w:rPr>
          <w:rFonts w:eastAsia="Times New Roman" w:cs="Times New Roman"/>
          <w:b/>
          <w:bCs/>
          <w:kern w:val="0"/>
          <w:lang w:eastAsia="de-DE"/>
          <w14:ligatures w14:val="none"/>
        </w:rPr>
      </w:pPr>
      <w:r w:rsidRPr="00625CAE">
        <w:rPr>
          <w:rFonts w:eastAsia="Times New Roman" w:cs="Times New Roman"/>
          <w:b/>
          <w:bCs/>
          <w:kern w:val="0"/>
          <w:lang w:eastAsia="de-DE"/>
          <w14:ligatures w14:val="none"/>
        </w:rPr>
        <w:t>MEDIZINISCHE SPITZENQUALITÄT ALS GRUNDHALTUNG</w:t>
      </w:r>
    </w:p>
    <w:p w14:paraId="41A5A986" w14:textId="77777777" w:rsidR="00884858" w:rsidRPr="00884858" w:rsidRDefault="00884858" w:rsidP="00625CAE">
      <w:pPr>
        <w:spacing w:after="0" w:line="283" w:lineRule="auto"/>
        <w:rPr>
          <w:rFonts w:eastAsia="Times New Roman" w:cs="Times New Roman"/>
          <w:kern w:val="0"/>
          <w:lang w:eastAsia="de-DE"/>
          <w14:ligatures w14:val="none"/>
        </w:rPr>
      </w:pPr>
      <w:r w:rsidRPr="00884858">
        <w:rPr>
          <w:rFonts w:eastAsia="Times New Roman" w:cs="Times New Roman"/>
          <w:kern w:val="0"/>
          <w:lang w:eastAsia="de-DE"/>
          <w14:ligatures w14:val="none"/>
        </w:rPr>
        <w:lastRenderedPageBreak/>
        <w:t xml:space="preserve">Das Röntgeninstitut </w:t>
      </w:r>
      <w:proofErr w:type="spellStart"/>
      <w:r w:rsidRPr="00884858">
        <w:rPr>
          <w:rFonts w:eastAsia="Times New Roman" w:cs="Times New Roman"/>
          <w:kern w:val="0"/>
          <w:lang w:eastAsia="de-DE"/>
          <w14:ligatures w14:val="none"/>
        </w:rPr>
        <w:t>Doringer</w:t>
      </w:r>
      <w:proofErr w:type="spellEnd"/>
      <w:r w:rsidRPr="00884858">
        <w:rPr>
          <w:rFonts w:eastAsia="Times New Roman" w:cs="Times New Roman"/>
          <w:kern w:val="0"/>
          <w:lang w:eastAsia="de-DE"/>
          <w14:ligatures w14:val="none"/>
        </w:rPr>
        <w:t xml:space="preserve"> steht seit Jahren für hohe medizinische Qualität, persönliche Betreuung und konsequente Weiterentwicklung. Im Zentrum der Arbeit stehen die Patientinnen und Patienten ebenso wie die enge Zusammenarbeit mit zuweisenden Ärztinnen und Ärzten. </w:t>
      </w:r>
      <w:r w:rsidR="00625CAE">
        <w:rPr>
          <w:rFonts w:eastAsia="Times New Roman" w:cs="Times New Roman"/>
          <w:kern w:val="0"/>
          <w:lang w:eastAsia="de-DE"/>
          <w14:ligatures w14:val="none"/>
        </w:rPr>
        <w:t xml:space="preserve">Bildgebung und Diagnostik </w:t>
      </w:r>
      <w:r w:rsidRPr="00884858">
        <w:rPr>
          <w:rFonts w:eastAsia="Times New Roman" w:cs="Times New Roman"/>
          <w:kern w:val="0"/>
          <w:lang w:eastAsia="de-DE"/>
          <w14:ligatures w14:val="none"/>
        </w:rPr>
        <w:t>versteht das Institut nicht als rein technische Dienstleistung, sondern als verantwortungsvolle Grundlage für Therapieentscheidungen. Präzision, Verlässlichkeit und Transparenz prägen den Anspruch.</w:t>
      </w:r>
    </w:p>
    <w:p w14:paraId="0B6549C8" w14:textId="77777777" w:rsidR="00884858" w:rsidRDefault="00884858" w:rsidP="00625CAE">
      <w:pPr>
        <w:spacing w:after="0" w:line="283" w:lineRule="auto"/>
        <w:rPr>
          <w:rFonts w:eastAsia="Times New Roman" w:cs="Times New Roman"/>
          <w:kern w:val="0"/>
          <w:lang w:eastAsia="de-DE"/>
          <w14:ligatures w14:val="none"/>
        </w:rPr>
      </w:pPr>
      <w:r w:rsidRPr="00884858">
        <w:rPr>
          <w:rFonts w:eastAsia="Times New Roman" w:cs="Times New Roman"/>
          <w:kern w:val="0"/>
          <w:lang w:eastAsia="de-DE"/>
          <w14:ligatures w14:val="none"/>
        </w:rPr>
        <w:t>Die Philosophie des Hauses basiert auf drei Grundsätzen: medizinische Exzellenz, technologische Innovationsbereitschaft und verantwortungsvoller Einsatz von Ressourcen. Fortschritt wird nicht um seiner selbst willen implementiert, sondern dann, wenn er die diagnostische Sicherheit erhöht, Abläufe verbessert und Patientinnen und Patienten konkret entlastet. Ziel ist es, universitäres Niveau in der Region verfügbar zu machen – mit kurzen Wegen, rascher Terminvergabe und klarer Befundung.</w:t>
      </w:r>
    </w:p>
    <w:p w14:paraId="47CC37CD" w14:textId="77777777" w:rsidR="00625CAE" w:rsidRPr="00625CAE" w:rsidRDefault="00625CAE" w:rsidP="00625CAE">
      <w:pPr>
        <w:spacing w:after="0" w:line="283" w:lineRule="auto"/>
        <w:rPr>
          <w:rFonts w:eastAsia="Times New Roman" w:cs="Times New Roman"/>
          <w:b/>
          <w:bCs/>
          <w:kern w:val="0"/>
          <w:lang w:eastAsia="de-DE"/>
          <w14:ligatures w14:val="none"/>
        </w:rPr>
      </w:pPr>
    </w:p>
    <w:p w14:paraId="00858B85" w14:textId="77777777" w:rsidR="00625CAE" w:rsidRPr="00884858" w:rsidRDefault="00625CAE" w:rsidP="00625CAE">
      <w:pPr>
        <w:spacing w:after="0" w:line="283" w:lineRule="auto"/>
        <w:rPr>
          <w:rFonts w:eastAsia="Times New Roman" w:cs="Times New Roman"/>
          <w:b/>
          <w:bCs/>
          <w:kern w:val="0"/>
          <w:lang w:eastAsia="de-DE"/>
          <w14:ligatures w14:val="none"/>
        </w:rPr>
      </w:pPr>
      <w:r w:rsidRPr="00625CAE">
        <w:rPr>
          <w:rFonts w:eastAsia="Times New Roman" w:cs="Times New Roman"/>
          <w:b/>
          <w:bCs/>
          <w:kern w:val="0"/>
          <w:lang w:eastAsia="de-DE"/>
          <w14:ligatures w14:val="none"/>
        </w:rPr>
        <w:t xml:space="preserve">NEUE DIMENSION DER </w:t>
      </w:r>
      <w:r>
        <w:rPr>
          <w:rFonts w:eastAsia="Times New Roman" w:cs="Times New Roman"/>
          <w:b/>
          <w:bCs/>
          <w:kern w:val="0"/>
          <w:lang w:eastAsia="de-DE"/>
          <w14:ligatures w14:val="none"/>
        </w:rPr>
        <w:t>BILDSCHÄRFE</w:t>
      </w:r>
    </w:p>
    <w:p w14:paraId="05E8AE82" w14:textId="2C25D46A" w:rsidR="009E599F" w:rsidRDefault="00884858" w:rsidP="00643A8C">
      <w:pPr>
        <w:spacing w:after="0" w:line="283" w:lineRule="auto"/>
        <w:rPr>
          <w:rFonts w:eastAsia="Times New Roman" w:cs="Times New Roman"/>
          <w:kern w:val="0"/>
          <w:lang w:eastAsia="de-DE"/>
          <w14:ligatures w14:val="none"/>
        </w:rPr>
      </w:pPr>
      <w:r w:rsidRPr="00884858">
        <w:rPr>
          <w:rFonts w:eastAsia="Times New Roman" w:cs="Times New Roman"/>
          <w:kern w:val="0"/>
          <w:lang w:eastAsia="de-DE"/>
          <w14:ligatures w14:val="none"/>
        </w:rPr>
        <w:t xml:space="preserve">Mit dem Photonen-Counter-CT </w:t>
      </w:r>
      <w:r w:rsidR="009E599F">
        <w:rPr>
          <w:rFonts w:eastAsia="Times New Roman" w:cs="Times New Roman"/>
          <w:kern w:val="0"/>
          <w:lang w:eastAsia="de-DE"/>
          <w14:ligatures w14:val="none"/>
        </w:rPr>
        <w:t xml:space="preserve">NAEOTOM Alpha Prime </w:t>
      </w:r>
      <w:r w:rsidRPr="00884858">
        <w:rPr>
          <w:rFonts w:eastAsia="Times New Roman" w:cs="Times New Roman"/>
          <w:kern w:val="0"/>
          <w:lang w:eastAsia="de-DE"/>
          <w14:ligatures w14:val="none"/>
        </w:rPr>
        <w:t>beginnt eine neue Ära der Bildgebung. Im Unterschied zu herkömmlichen CT-Systemen misst diese Technologie nicht gebündelt die Energie vieler Röntgenstrahlen, sondern zählt jedes einzelne Photon und analysiert dessen Energie</w:t>
      </w:r>
      <w:r w:rsidR="00625CAE" w:rsidRPr="00A441BB">
        <w:rPr>
          <w:rFonts w:eastAsia="Times New Roman" w:cs="Times New Roman"/>
          <w:kern w:val="0"/>
          <w:lang w:eastAsia="de-DE"/>
          <w14:ligatures w14:val="none"/>
        </w:rPr>
        <w:t xml:space="preserve"> separat</w:t>
      </w:r>
      <w:r w:rsidRPr="00884858">
        <w:rPr>
          <w:rFonts w:eastAsia="Times New Roman" w:cs="Times New Roman"/>
          <w:kern w:val="0"/>
          <w:lang w:eastAsia="de-DE"/>
          <w14:ligatures w14:val="none"/>
        </w:rPr>
        <w:t xml:space="preserve">. </w:t>
      </w:r>
      <w:r w:rsidR="00A441BB" w:rsidRPr="00A441BB">
        <w:rPr>
          <w:rFonts w:eastAsia="Times New Roman" w:cs="Open Sans"/>
          <w:color w:val="000000"/>
          <w:kern w:val="0"/>
          <w:lang w:eastAsia="de-DE"/>
          <w14:ligatures w14:val="none"/>
        </w:rPr>
        <w:t xml:space="preserve">Durch das "Zählen" jedes einzelnen Röntgenphotons, das eine Patientin bzw. einen Patienten durchdringt, können detailliertere Bilder mit anatomischen und funktionellen Informationen aufgenommen werden. </w:t>
      </w:r>
      <w:r w:rsidRPr="00884858">
        <w:rPr>
          <w:rFonts w:eastAsia="Times New Roman" w:cs="Times New Roman"/>
          <w:kern w:val="0"/>
          <w:lang w:eastAsia="de-DE"/>
          <w14:ligatures w14:val="none"/>
        </w:rPr>
        <w:t xml:space="preserve">Feine Strukturen, kleinste Gefäßveränderungen oder frühe krankhafte Prozesse lassen sich </w:t>
      </w:r>
      <w:r w:rsidR="00625CAE" w:rsidRPr="00A441BB">
        <w:rPr>
          <w:rFonts w:eastAsia="Times New Roman" w:cs="Times New Roman"/>
          <w:kern w:val="0"/>
          <w:lang w:eastAsia="de-DE"/>
          <w14:ligatures w14:val="none"/>
        </w:rPr>
        <w:t xml:space="preserve">präziser darstellen und eventuell früher </w:t>
      </w:r>
      <w:r w:rsidRPr="00884858">
        <w:rPr>
          <w:rFonts w:eastAsia="Times New Roman" w:cs="Times New Roman"/>
          <w:kern w:val="0"/>
          <w:lang w:eastAsia="de-DE"/>
          <w14:ligatures w14:val="none"/>
        </w:rPr>
        <w:t>erkennen.</w:t>
      </w:r>
    </w:p>
    <w:p w14:paraId="608EB32F" w14:textId="77777777" w:rsidR="00643A8C" w:rsidRDefault="00643A8C" w:rsidP="00643A8C">
      <w:pPr>
        <w:spacing w:after="0" w:line="283" w:lineRule="auto"/>
        <w:rPr>
          <w:rFonts w:eastAsia="Times New Roman" w:cs="Times New Roman"/>
          <w:kern w:val="0"/>
          <w:lang w:eastAsia="de-DE"/>
          <w14:ligatures w14:val="none"/>
        </w:rPr>
      </w:pPr>
    </w:p>
    <w:p w14:paraId="1188120C" w14:textId="4EE46C91" w:rsidR="00643A8C" w:rsidRPr="00643A8C" w:rsidRDefault="00643A8C" w:rsidP="00643A8C">
      <w:pPr>
        <w:spacing w:after="0" w:line="283" w:lineRule="auto"/>
        <w:outlineLvl w:val="2"/>
        <w:rPr>
          <w:rFonts w:eastAsia="Times New Roman" w:cs="Times New Roman"/>
          <w:b/>
          <w:bCs/>
          <w:kern w:val="0"/>
          <w:sz w:val="27"/>
          <w:szCs w:val="27"/>
          <w:lang w:eastAsia="de-DE"/>
          <w14:ligatures w14:val="none"/>
        </w:rPr>
      </w:pPr>
      <w:r w:rsidRPr="00643A8C">
        <w:rPr>
          <w:rFonts w:eastAsia="Times New Roman" w:cs="Times New Roman"/>
          <w:b/>
          <w:bCs/>
          <w:kern w:val="0"/>
          <w:sz w:val="27"/>
          <w:szCs w:val="27"/>
          <w:lang w:eastAsia="de-DE"/>
          <w14:ligatures w14:val="none"/>
        </w:rPr>
        <w:t>WAS UNTERSCHEIDET EINEN PHOTON-COUNTING-CT VON EINEM HERKÖMMLICHEN CT?</w:t>
      </w:r>
    </w:p>
    <w:p w14:paraId="3EF7D691" w14:textId="77777777" w:rsidR="00643A8C" w:rsidRPr="00643A8C" w:rsidRDefault="00643A8C" w:rsidP="00643A8C">
      <w:pPr>
        <w:spacing w:after="0" w:line="283" w:lineRule="auto"/>
        <w:rPr>
          <w:rFonts w:eastAsia="Times New Roman" w:cs="Times New Roman"/>
          <w:kern w:val="0"/>
          <w:lang w:eastAsia="de-DE"/>
          <w14:ligatures w14:val="none"/>
        </w:rPr>
      </w:pPr>
      <w:r w:rsidRPr="00643A8C">
        <w:rPr>
          <w:rFonts w:eastAsia="Times New Roman" w:cs="Times New Roman"/>
          <w:b/>
          <w:bCs/>
          <w:kern w:val="0"/>
          <w:lang w:eastAsia="de-DE"/>
          <w14:ligatures w14:val="none"/>
        </w:rPr>
        <w:t>Herkömmlicher CT</w:t>
      </w:r>
      <w:r w:rsidRPr="00643A8C">
        <w:rPr>
          <w:rFonts w:eastAsia="Times New Roman" w:cs="Times New Roman"/>
          <w:kern w:val="0"/>
          <w:lang w:eastAsia="de-DE"/>
          <w14:ligatures w14:val="none"/>
        </w:rPr>
        <w:br/>
        <w:t>Bei konventionellen Computertomographen wird die Röntgenstrahlung indirekt gemessen. Die Röntgenphotonen werden zunächst in Licht umgewandelt und anschließend von Detektoren registriert. Dabei geht ein Teil der Energieinformation verloren. Das kann zu Bildrauschen oder Artefakten führen und die Detaildarstellung einschränken.</w:t>
      </w:r>
    </w:p>
    <w:p w14:paraId="44EF58CF" w14:textId="1FCFB9D3" w:rsidR="00643A8C" w:rsidRDefault="00643A8C" w:rsidP="00643A8C">
      <w:pPr>
        <w:spacing w:after="0" w:line="283" w:lineRule="auto"/>
        <w:rPr>
          <w:rFonts w:eastAsia="Times New Roman" w:cs="Times New Roman"/>
          <w:kern w:val="0"/>
          <w:lang w:eastAsia="de-DE"/>
          <w14:ligatures w14:val="none"/>
        </w:rPr>
      </w:pPr>
      <w:r w:rsidRPr="00643A8C">
        <w:rPr>
          <w:rFonts w:eastAsia="Times New Roman" w:cs="Times New Roman"/>
          <w:b/>
          <w:bCs/>
          <w:kern w:val="0"/>
          <w:lang w:eastAsia="de-DE"/>
          <w14:ligatures w14:val="none"/>
        </w:rPr>
        <w:t>Photon-</w:t>
      </w:r>
      <w:proofErr w:type="spellStart"/>
      <w:r w:rsidRPr="00643A8C">
        <w:rPr>
          <w:rFonts w:eastAsia="Times New Roman" w:cs="Times New Roman"/>
          <w:b/>
          <w:bCs/>
          <w:kern w:val="0"/>
          <w:lang w:eastAsia="de-DE"/>
          <w14:ligatures w14:val="none"/>
        </w:rPr>
        <w:t>Counting</w:t>
      </w:r>
      <w:proofErr w:type="spellEnd"/>
      <w:r w:rsidRPr="00643A8C">
        <w:rPr>
          <w:rFonts w:eastAsia="Times New Roman" w:cs="Times New Roman"/>
          <w:b/>
          <w:bCs/>
          <w:kern w:val="0"/>
          <w:lang w:eastAsia="de-DE"/>
          <w14:ligatures w14:val="none"/>
        </w:rPr>
        <w:t>-CT</w:t>
      </w:r>
      <w:r w:rsidRPr="00643A8C">
        <w:rPr>
          <w:rFonts w:eastAsia="Times New Roman" w:cs="Times New Roman"/>
          <w:kern w:val="0"/>
          <w:lang w:eastAsia="de-DE"/>
          <w14:ligatures w14:val="none"/>
        </w:rPr>
        <w:br/>
        <w:t>Ein Photon-</w:t>
      </w:r>
      <w:proofErr w:type="spellStart"/>
      <w:r w:rsidRPr="00643A8C">
        <w:rPr>
          <w:rFonts w:eastAsia="Times New Roman" w:cs="Times New Roman"/>
          <w:kern w:val="0"/>
          <w:lang w:eastAsia="de-DE"/>
          <w14:ligatures w14:val="none"/>
        </w:rPr>
        <w:t>Counting</w:t>
      </w:r>
      <w:proofErr w:type="spellEnd"/>
      <w:r w:rsidRPr="00643A8C">
        <w:rPr>
          <w:rFonts w:eastAsia="Times New Roman" w:cs="Times New Roman"/>
          <w:kern w:val="0"/>
          <w:lang w:eastAsia="de-DE"/>
          <w14:ligatures w14:val="none"/>
        </w:rPr>
        <w:t xml:space="preserve">-CT misst jedes einzelne Röntgenphoton direkt und erfasst gleichzeitig dessen Energie. Dadurch bleibt die gesamte physikalische Information der </w:t>
      </w:r>
      <w:r w:rsidRPr="00643A8C">
        <w:rPr>
          <w:rFonts w:eastAsia="Times New Roman" w:cs="Times New Roman"/>
          <w:kern w:val="0"/>
          <w:lang w:eastAsia="de-DE"/>
          <w14:ligatures w14:val="none"/>
        </w:rPr>
        <w:lastRenderedPageBreak/>
        <w:t>Strahlung erhalten.</w:t>
      </w:r>
      <w:r>
        <w:rPr>
          <w:rFonts w:eastAsia="Times New Roman" w:cs="Times New Roman"/>
          <w:kern w:val="0"/>
          <w:lang w:eastAsia="de-DE"/>
          <w14:ligatures w14:val="none"/>
        </w:rPr>
        <w:t xml:space="preserve"> </w:t>
      </w:r>
      <w:r w:rsidRPr="00643A8C">
        <w:rPr>
          <w:rFonts w:eastAsia="Times New Roman" w:cs="Times New Roman"/>
          <w:kern w:val="0"/>
          <w:lang w:eastAsia="de-DE"/>
          <w14:ligatures w14:val="none"/>
        </w:rPr>
        <w:t>Die Bilddaten enthalten somit deutlich mehr diagnostische Informationen.</w:t>
      </w:r>
    </w:p>
    <w:p w14:paraId="0DBD38A1" w14:textId="77777777" w:rsidR="003B1869" w:rsidRPr="00643A8C" w:rsidRDefault="003B1869" w:rsidP="00643A8C">
      <w:pPr>
        <w:spacing w:after="0" w:line="283" w:lineRule="auto"/>
        <w:rPr>
          <w:rFonts w:eastAsia="Times New Roman" w:cs="Times New Roman"/>
          <w:kern w:val="0"/>
          <w:lang w:eastAsia="de-DE"/>
          <w14:ligatures w14:val="none"/>
        </w:rPr>
      </w:pPr>
    </w:p>
    <w:p w14:paraId="2D2ED8C3" w14:textId="3F491EA7" w:rsidR="00643A8C" w:rsidRPr="00643A8C" w:rsidRDefault="00643A8C" w:rsidP="00643A8C">
      <w:pPr>
        <w:spacing w:after="0" w:line="283" w:lineRule="auto"/>
        <w:rPr>
          <w:rFonts w:eastAsia="Times New Roman" w:cs="Times New Roman"/>
          <w:kern w:val="0"/>
          <w:lang w:eastAsia="de-DE"/>
          <w14:ligatures w14:val="none"/>
        </w:rPr>
      </w:pPr>
      <w:r w:rsidRPr="00643A8C">
        <w:rPr>
          <w:rFonts w:eastAsia="Times New Roman" w:cs="Times New Roman"/>
          <w:b/>
          <w:bCs/>
          <w:kern w:val="0"/>
          <w:lang w:eastAsia="de-DE"/>
          <w14:ligatures w14:val="none"/>
        </w:rPr>
        <w:t>DIE WICHTIGSTEN VORTEILE DER PHOTON-COUNTING-TECHNOLOGIE</w:t>
      </w:r>
    </w:p>
    <w:p w14:paraId="793E8954" w14:textId="77777777" w:rsidR="00643A8C" w:rsidRPr="00643A8C" w:rsidRDefault="00643A8C" w:rsidP="00643A8C">
      <w:pPr>
        <w:numPr>
          <w:ilvl w:val="0"/>
          <w:numId w:val="4"/>
        </w:numPr>
        <w:spacing w:after="0" w:line="283" w:lineRule="auto"/>
        <w:rPr>
          <w:rFonts w:eastAsia="Times New Roman" w:cs="Times New Roman"/>
          <w:kern w:val="0"/>
          <w:lang w:eastAsia="de-DE"/>
          <w14:ligatures w14:val="none"/>
        </w:rPr>
      </w:pPr>
      <w:r w:rsidRPr="00643A8C">
        <w:rPr>
          <w:rFonts w:eastAsia="Times New Roman" w:cs="Times New Roman"/>
          <w:b/>
          <w:bCs/>
          <w:kern w:val="0"/>
          <w:lang w:eastAsia="de-DE"/>
          <w14:ligatures w14:val="none"/>
        </w:rPr>
        <w:t>Höhere Bildauflösung</w:t>
      </w:r>
      <w:r w:rsidRPr="00643A8C">
        <w:rPr>
          <w:rFonts w:eastAsia="Times New Roman" w:cs="Times New Roman"/>
          <w:kern w:val="0"/>
          <w:lang w:eastAsia="de-DE"/>
          <w14:ligatures w14:val="none"/>
        </w:rPr>
        <w:t xml:space="preserve"> – feinste anatomische Strukturen lassen sich präziser darstellen.</w:t>
      </w:r>
    </w:p>
    <w:p w14:paraId="6F274935" w14:textId="77777777" w:rsidR="00643A8C" w:rsidRPr="00643A8C" w:rsidRDefault="00643A8C" w:rsidP="00643A8C">
      <w:pPr>
        <w:numPr>
          <w:ilvl w:val="0"/>
          <w:numId w:val="4"/>
        </w:numPr>
        <w:spacing w:after="0" w:line="283" w:lineRule="auto"/>
        <w:rPr>
          <w:rFonts w:eastAsia="Times New Roman" w:cs="Times New Roman"/>
          <w:kern w:val="0"/>
          <w:lang w:eastAsia="de-DE"/>
          <w14:ligatures w14:val="none"/>
        </w:rPr>
      </w:pPr>
      <w:r w:rsidRPr="00643A8C">
        <w:rPr>
          <w:rFonts w:eastAsia="Times New Roman" w:cs="Times New Roman"/>
          <w:b/>
          <w:bCs/>
          <w:kern w:val="0"/>
          <w:lang w:eastAsia="de-DE"/>
          <w14:ligatures w14:val="none"/>
        </w:rPr>
        <w:t>Spektrale Bildgebung</w:t>
      </w:r>
      <w:r w:rsidRPr="00643A8C">
        <w:rPr>
          <w:rFonts w:eastAsia="Times New Roman" w:cs="Times New Roman"/>
          <w:kern w:val="0"/>
          <w:lang w:eastAsia="de-DE"/>
          <w14:ligatures w14:val="none"/>
        </w:rPr>
        <w:t xml:space="preserve"> – unterschiedliche Materialien wie Kalzium, Kontrastmittel oder Weichgewebe können genauer unterschieden werden.</w:t>
      </w:r>
    </w:p>
    <w:p w14:paraId="51307375" w14:textId="77777777" w:rsidR="00643A8C" w:rsidRPr="00643A8C" w:rsidRDefault="00643A8C" w:rsidP="00643A8C">
      <w:pPr>
        <w:numPr>
          <w:ilvl w:val="0"/>
          <w:numId w:val="4"/>
        </w:numPr>
        <w:spacing w:after="0" w:line="283" w:lineRule="auto"/>
        <w:rPr>
          <w:rFonts w:eastAsia="Times New Roman" w:cs="Times New Roman"/>
          <w:kern w:val="0"/>
          <w:lang w:eastAsia="de-DE"/>
          <w14:ligatures w14:val="none"/>
        </w:rPr>
      </w:pPr>
      <w:r w:rsidRPr="00643A8C">
        <w:rPr>
          <w:rFonts w:eastAsia="Times New Roman" w:cs="Times New Roman"/>
          <w:b/>
          <w:bCs/>
          <w:kern w:val="0"/>
          <w:lang w:eastAsia="de-DE"/>
          <w14:ligatures w14:val="none"/>
        </w:rPr>
        <w:t>Weniger Bildartefakte</w:t>
      </w:r>
      <w:r w:rsidRPr="00643A8C">
        <w:rPr>
          <w:rFonts w:eastAsia="Times New Roman" w:cs="Times New Roman"/>
          <w:kern w:val="0"/>
          <w:lang w:eastAsia="de-DE"/>
          <w14:ligatures w14:val="none"/>
        </w:rPr>
        <w:t xml:space="preserve"> – z. B. bei Verkalkungen oder Stents.</w:t>
      </w:r>
    </w:p>
    <w:p w14:paraId="4ACA3D6C" w14:textId="77777777" w:rsidR="00643A8C" w:rsidRPr="00643A8C" w:rsidRDefault="00643A8C" w:rsidP="00643A8C">
      <w:pPr>
        <w:numPr>
          <w:ilvl w:val="0"/>
          <w:numId w:val="4"/>
        </w:numPr>
        <w:spacing w:after="0" w:line="283" w:lineRule="auto"/>
        <w:rPr>
          <w:rFonts w:eastAsia="Times New Roman" w:cs="Times New Roman"/>
          <w:kern w:val="0"/>
          <w:lang w:eastAsia="de-DE"/>
          <w14:ligatures w14:val="none"/>
        </w:rPr>
      </w:pPr>
      <w:r w:rsidRPr="00643A8C">
        <w:rPr>
          <w:rFonts w:eastAsia="Times New Roman" w:cs="Times New Roman"/>
          <w:b/>
          <w:bCs/>
          <w:kern w:val="0"/>
          <w:lang w:eastAsia="de-DE"/>
          <w14:ligatures w14:val="none"/>
        </w:rPr>
        <w:t>Mehr Information aus einem Datensatz</w:t>
      </w:r>
      <w:r w:rsidRPr="00643A8C">
        <w:rPr>
          <w:rFonts w:eastAsia="Times New Roman" w:cs="Times New Roman"/>
          <w:kern w:val="0"/>
          <w:lang w:eastAsia="de-DE"/>
          <w14:ligatures w14:val="none"/>
        </w:rPr>
        <w:t xml:space="preserve"> – zusätzliche Auswertungen ohne weitere Untersuchung.</w:t>
      </w:r>
    </w:p>
    <w:p w14:paraId="4BA343FB" w14:textId="5243BC4A" w:rsidR="00643A8C" w:rsidRDefault="00643A8C" w:rsidP="00643A8C">
      <w:pPr>
        <w:numPr>
          <w:ilvl w:val="0"/>
          <w:numId w:val="4"/>
        </w:numPr>
        <w:spacing w:after="0" w:line="283" w:lineRule="auto"/>
        <w:rPr>
          <w:rFonts w:eastAsia="Times New Roman" w:cs="Times New Roman"/>
          <w:kern w:val="0"/>
          <w:lang w:eastAsia="de-DE"/>
          <w14:ligatures w14:val="none"/>
        </w:rPr>
      </w:pPr>
      <w:r w:rsidRPr="00643A8C">
        <w:rPr>
          <w:rFonts w:eastAsia="Times New Roman" w:cs="Times New Roman"/>
          <w:b/>
          <w:bCs/>
          <w:kern w:val="0"/>
          <w:lang w:eastAsia="de-DE"/>
          <w14:ligatures w14:val="none"/>
        </w:rPr>
        <w:t>Geringere Strahlenbelastung</w:t>
      </w:r>
      <w:r w:rsidRPr="00643A8C">
        <w:rPr>
          <w:rFonts w:eastAsia="Times New Roman" w:cs="Times New Roman"/>
          <w:kern w:val="0"/>
          <w:lang w:eastAsia="de-DE"/>
          <w14:ligatures w14:val="none"/>
        </w:rPr>
        <w:t xml:space="preserve"> für Patientinnen und Patienten</w:t>
      </w:r>
    </w:p>
    <w:p w14:paraId="10C15590" w14:textId="77777777" w:rsidR="00643A8C" w:rsidRPr="00643A8C" w:rsidRDefault="00643A8C" w:rsidP="00643A8C">
      <w:pPr>
        <w:spacing w:after="0" w:line="283" w:lineRule="auto"/>
        <w:ind w:left="720"/>
        <w:rPr>
          <w:rFonts w:eastAsia="Times New Roman" w:cs="Times New Roman"/>
          <w:kern w:val="0"/>
          <w:lang w:eastAsia="de-DE"/>
          <w14:ligatures w14:val="none"/>
        </w:rPr>
      </w:pPr>
    </w:p>
    <w:p w14:paraId="18F804CD" w14:textId="77777777" w:rsidR="00625CAE" w:rsidRPr="00884858" w:rsidRDefault="00625CAE" w:rsidP="00625CAE">
      <w:pPr>
        <w:spacing w:after="0" w:line="283" w:lineRule="auto"/>
        <w:rPr>
          <w:rFonts w:eastAsia="Times New Roman" w:cs="Times New Roman"/>
          <w:b/>
          <w:bCs/>
          <w:kern w:val="0"/>
          <w:lang w:eastAsia="de-DE"/>
          <w14:ligatures w14:val="none"/>
        </w:rPr>
      </w:pPr>
      <w:r w:rsidRPr="00625CAE">
        <w:rPr>
          <w:rFonts w:eastAsia="Times New Roman" w:cs="Times New Roman"/>
          <w:b/>
          <w:bCs/>
          <w:kern w:val="0"/>
          <w:lang w:eastAsia="de-DE"/>
          <w14:ligatures w14:val="none"/>
        </w:rPr>
        <w:t>FORTSCHRITT IN DER HERZDIAGNOSTIK</w:t>
      </w:r>
    </w:p>
    <w:p w14:paraId="7DDCE84D" w14:textId="77777777" w:rsidR="00884858" w:rsidRDefault="00884858" w:rsidP="00625CAE">
      <w:pPr>
        <w:spacing w:after="0" w:line="283" w:lineRule="auto"/>
        <w:rPr>
          <w:rFonts w:eastAsia="Times New Roman" w:cs="Times New Roman"/>
          <w:kern w:val="0"/>
          <w:lang w:eastAsia="de-DE"/>
          <w14:ligatures w14:val="none"/>
        </w:rPr>
      </w:pPr>
      <w:r w:rsidRPr="00884858">
        <w:rPr>
          <w:rFonts w:eastAsia="Times New Roman" w:cs="Times New Roman"/>
          <w:kern w:val="0"/>
          <w:lang w:eastAsia="de-DE"/>
          <w14:ligatures w14:val="none"/>
        </w:rPr>
        <w:t xml:space="preserve">Gerade in der </w:t>
      </w:r>
      <w:r w:rsidR="00625CAE">
        <w:rPr>
          <w:rFonts w:eastAsia="Times New Roman" w:cs="Times New Roman"/>
          <w:kern w:val="0"/>
          <w:lang w:eastAsia="de-DE"/>
          <w14:ligatures w14:val="none"/>
        </w:rPr>
        <w:t xml:space="preserve">Herzdiagnostik </w:t>
      </w:r>
      <w:r w:rsidRPr="00884858">
        <w:rPr>
          <w:rFonts w:eastAsia="Times New Roman" w:cs="Times New Roman"/>
          <w:kern w:val="0"/>
          <w:lang w:eastAsia="de-DE"/>
          <w14:ligatures w14:val="none"/>
        </w:rPr>
        <w:t>eröffnet das System neue Möglichkeiten. Verkalkungen stellen keine grundsätzliche Einschränkung der Beurteilbarkeit mehr dar. Auch bei höherem Kalk-Score bleibt die Bildqualität stabil. Selbst Stents lassen sich differenzierter beurteilen. Damit gewinnt die nicht-invasive Koronardiagnostik erheblich an Aussagekraft.</w:t>
      </w:r>
    </w:p>
    <w:p w14:paraId="1EC8CEE6" w14:textId="77777777" w:rsidR="00625CAE" w:rsidRDefault="00625CAE" w:rsidP="00625CAE">
      <w:pPr>
        <w:spacing w:after="0" w:line="283" w:lineRule="auto"/>
        <w:rPr>
          <w:rFonts w:eastAsia="Times New Roman" w:cs="Times New Roman"/>
          <w:kern w:val="0"/>
          <w:lang w:eastAsia="de-DE"/>
          <w14:ligatures w14:val="none"/>
        </w:rPr>
      </w:pPr>
    </w:p>
    <w:p w14:paraId="18B617A9" w14:textId="77777777" w:rsidR="00625CAE" w:rsidRPr="00884858" w:rsidRDefault="00625CAE" w:rsidP="00625CAE">
      <w:pPr>
        <w:spacing w:after="0" w:line="283" w:lineRule="auto"/>
        <w:rPr>
          <w:rFonts w:eastAsia="Times New Roman" w:cs="Times New Roman"/>
          <w:b/>
          <w:bCs/>
          <w:kern w:val="0"/>
          <w:lang w:eastAsia="de-DE"/>
          <w14:ligatures w14:val="none"/>
        </w:rPr>
      </w:pPr>
      <w:r w:rsidRPr="00625CAE">
        <w:rPr>
          <w:rFonts w:eastAsia="Times New Roman" w:cs="Times New Roman"/>
          <w:b/>
          <w:bCs/>
          <w:kern w:val="0"/>
          <w:lang w:eastAsia="de-DE"/>
          <w14:ligatures w14:val="none"/>
        </w:rPr>
        <w:t>MEHR SICHERHEIT IN ORTHOPÄDIE, HNO UND ONKOLOGIE</w:t>
      </w:r>
    </w:p>
    <w:p w14:paraId="1CB67A86" w14:textId="77777777" w:rsidR="00884858" w:rsidRDefault="00884858" w:rsidP="00625CAE">
      <w:pPr>
        <w:spacing w:after="0" w:line="283" w:lineRule="auto"/>
        <w:rPr>
          <w:rFonts w:eastAsia="Times New Roman" w:cs="Times New Roman"/>
          <w:kern w:val="0"/>
          <w:lang w:eastAsia="de-DE"/>
          <w14:ligatures w14:val="none"/>
        </w:rPr>
      </w:pPr>
      <w:r w:rsidRPr="00884858">
        <w:rPr>
          <w:rFonts w:eastAsia="Times New Roman" w:cs="Times New Roman"/>
          <w:kern w:val="0"/>
          <w:lang w:eastAsia="de-DE"/>
          <w14:ligatures w14:val="none"/>
        </w:rPr>
        <w:t xml:space="preserve">Auch in der Orthopädie, in der HNO-Diagnostik – etwa bei der hochauflösenden Darstellung des knöchernen Innenohrs – sowie in der onkologischen Bildgebung bietet das System zusätzliche Sicherheit. Durch die </w:t>
      </w:r>
      <w:r w:rsidR="00625CAE">
        <w:rPr>
          <w:rFonts w:eastAsia="Times New Roman" w:cs="Times New Roman"/>
          <w:kern w:val="0"/>
          <w:lang w:eastAsia="de-DE"/>
          <w14:ligatures w14:val="none"/>
        </w:rPr>
        <w:t xml:space="preserve">genaue </w:t>
      </w:r>
      <w:r w:rsidR="00625CAE" w:rsidRPr="00884858">
        <w:rPr>
          <w:rFonts w:eastAsia="Times New Roman" w:cs="Times New Roman"/>
          <w:kern w:val="0"/>
          <w:lang w:eastAsia="de-DE"/>
          <w14:ligatures w14:val="none"/>
        </w:rPr>
        <w:t>Bildgebung</w:t>
      </w:r>
      <w:r w:rsidRPr="00884858">
        <w:rPr>
          <w:rFonts w:eastAsia="Times New Roman" w:cs="Times New Roman"/>
          <w:kern w:val="0"/>
          <w:lang w:eastAsia="de-DE"/>
          <w14:ligatures w14:val="none"/>
        </w:rPr>
        <w:t xml:space="preserve"> können Gewebearten präziser unterschieden werden. Zudem lassen sich virtuelle Nativbilder berechnen, sodass in vielen Fällen zusätzliche Untersuchungsserien entfallen.</w:t>
      </w:r>
    </w:p>
    <w:p w14:paraId="1F872F23" w14:textId="77777777" w:rsidR="00625CAE" w:rsidRPr="00884858" w:rsidRDefault="00625CAE" w:rsidP="00625CAE">
      <w:pPr>
        <w:spacing w:after="0" w:line="283" w:lineRule="auto"/>
        <w:rPr>
          <w:rFonts w:eastAsia="Times New Roman" w:cs="Times New Roman"/>
          <w:kern w:val="0"/>
          <w:lang w:eastAsia="de-DE"/>
          <w14:ligatures w14:val="none"/>
        </w:rPr>
      </w:pPr>
    </w:p>
    <w:p w14:paraId="20281DFE" w14:textId="77777777" w:rsidR="00625CAE" w:rsidRPr="00625CAE" w:rsidRDefault="00625CAE" w:rsidP="00625CAE">
      <w:pPr>
        <w:spacing w:after="0" w:line="283" w:lineRule="auto"/>
        <w:rPr>
          <w:rFonts w:eastAsia="Times New Roman" w:cs="Times New Roman"/>
          <w:b/>
          <w:bCs/>
          <w:kern w:val="0"/>
          <w:lang w:eastAsia="de-DE"/>
          <w14:ligatures w14:val="none"/>
        </w:rPr>
      </w:pPr>
      <w:r w:rsidRPr="00625CAE">
        <w:rPr>
          <w:rFonts w:eastAsia="Times New Roman" w:cs="Times New Roman"/>
          <w:b/>
          <w:bCs/>
          <w:kern w:val="0"/>
          <w:lang w:eastAsia="de-DE"/>
          <w14:ligatures w14:val="none"/>
        </w:rPr>
        <w:t>WENIGER STRAHLENBELASTUNG UND EFFIZIENTER</w:t>
      </w:r>
    </w:p>
    <w:p w14:paraId="3E136FAB" w14:textId="77777777" w:rsidR="00884858" w:rsidRDefault="00884858" w:rsidP="00625CAE">
      <w:pPr>
        <w:spacing w:after="0" w:line="283" w:lineRule="auto"/>
        <w:rPr>
          <w:rFonts w:eastAsia="Times New Roman" w:cs="Times New Roman"/>
          <w:kern w:val="0"/>
          <w:lang w:eastAsia="de-DE"/>
          <w14:ligatures w14:val="none"/>
        </w:rPr>
      </w:pPr>
      <w:r w:rsidRPr="00884858">
        <w:rPr>
          <w:rFonts w:eastAsia="Times New Roman" w:cs="Times New Roman"/>
          <w:kern w:val="0"/>
          <w:lang w:eastAsia="de-DE"/>
          <w14:ligatures w14:val="none"/>
        </w:rPr>
        <w:t>Gleichzeitig arbeitet das System effizienter. Die innovative Detektortechnologie ermöglicht diagnostisch hochwertige Bilder bei reduzierter Strahlenbelastung. Für Patientinnen und Patienten bedeutet das mehr Schonung bei gleichbleibend kurzer Untersuchungsdauer. Die eigentliche Bildaufnahme dauert nur wenige Sekunden, die Gesamtuntersuchung rund zehn Minuten.</w:t>
      </w:r>
    </w:p>
    <w:p w14:paraId="0AAFB729" w14:textId="77777777" w:rsidR="00625CAE" w:rsidRPr="00884858" w:rsidRDefault="00625CAE" w:rsidP="00625CAE">
      <w:pPr>
        <w:spacing w:after="0" w:line="283" w:lineRule="auto"/>
        <w:rPr>
          <w:rFonts w:eastAsia="Times New Roman" w:cs="Times New Roman"/>
          <w:b/>
          <w:bCs/>
          <w:kern w:val="0"/>
          <w:lang w:eastAsia="de-DE"/>
          <w14:ligatures w14:val="none"/>
        </w:rPr>
      </w:pPr>
    </w:p>
    <w:p w14:paraId="121250AD" w14:textId="77777777" w:rsidR="00625CAE" w:rsidRPr="00625CAE" w:rsidRDefault="00625CAE" w:rsidP="00625CAE">
      <w:pPr>
        <w:spacing w:after="0" w:line="283" w:lineRule="auto"/>
        <w:rPr>
          <w:rFonts w:eastAsia="Times New Roman" w:cs="Times New Roman"/>
          <w:b/>
          <w:bCs/>
          <w:kern w:val="0"/>
          <w:lang w:eastAsia="de-DE"/>
          <w14:ligatures w14:val="none"/>
        </w:rPr>
      </w:pPr>
      <w:r w:rsidRPr="00625CAE">
        <w:rPr>
          <w:rFonts w:eastAsia="Times New Roman" w:cs="Times New Roman"/>
          <w:b/>
          <w:bCs/>
          <w:kern w:val="0"/>
          <w:lang w:eastAsia="de-DE"/>
          <w14:ligatures w14:val="none"/>
        </w:rPr>
        <w:t>STÄRKUNG DER REGIONALEN VERSORGUNG</w:t>
      </w:r>
    </w:p>
    <w:p w14:paraId="63ADB9D6" w14:textId="7AFEFBDC" w:rsidR="00884858" w:rsidRPr="00884858" w:rsidRDefault="00884858" w:rsidP="009E599F">
      <w:pPr>
        <w:spacing w:after="0" w:line="283" w:lineRule="auto"/>
        <w:rPr>
          <w:rFonts w:eastAsia="Times New Roman" w:cs="Times New Roman"/>
          <w:kern w:val="0"/>
          <w:lang w:eastAsia="de-DE"/>
          <w14:ligatures w14:val="none"/>
        </w:rPr>
      </w:pPr>
      <w:r w:rsidRPr="00884858">
        <w:rPr>
          <w:rFonts w:eastAsia="Times New Roman" w:cs="Times New Roman"/>
          <w:kern w:val="0"/>
          <w:lang w:eastAsia="de-DE"/>
          <w14:ligatures w14:val="none"/>
        </w:rPr>
        <w:lastRenderedPageBreak/>
        <w:t xml:space="preserve">Mit dieser Investition stärkt das Institut </w:t>
      </w:r>
      <w:proofErr w:type="spellStart"/>
      <w:r w:rsidRPr="00884858">
        <w:rPr>
          <w:rFonts w:eastAsia="Times New Roman" w:cs="Times New Roman"/>
          <w:kern w:val="0"/>
          <w:lang w:eastAsia="de-DE"/>
          <w14:ligatures w14:val="none"/>
        </w:rPr>
        <w:t>Doringer</w:t>
      </w:r>
      <w:proofErr w:type="spellEnd"/>
      <w:r w:rsidRPr="00884858">
        <w:rPr>
          <w:rFonts w:eastAsia="Times New Roman" w:cs="Times New Roman"/>
          <w:kern w:val="0"/>
          <w:lang w:eastAsia="de-DE"/>
          <w14:ligatures w14:val="none"/>
        </w:rPr>
        <w:t xml:space="preserve"> bewusst die regionale Versorgungsstruktur. </w:t>
      </w:r>
      <w:r w:rsidR="009E599F" w:rsidRPr="00884858">
        <w:rPr>
          <w:rFonts w:eastAsia="Times New Roman" w:cs="Times New Roman"/>
          <w:kern w:val="0"/>
          <w:lang w:eastAsia="de-DE"/>
          <w14:ligatures w14:val="none"/>
        </w:rPr>
        <w:t>Moderne Hochleistungsdiagnostik muss nicht ausschließlich großen Zentren vorbehalten bleibe</w:t>
      </w:r>
      <w:r w:rsidR="009E599F">
        <w:rPr>
          <w:rFonts w:eastAsia="Times New Roman" w:cs="Times New Roman"/>
          <w:kern w:val="0"/>
          <w:lang w:eastAsia="de-DE"/>
          <w14:ligatures w14:val="none"/>
        </w:rPr>
        <w:t xml:space="preserve">n. </w:t>
      </w:r>
      <w:r w:rsidR="009E599F" w:rsidRPr="00884858">
        <w:rPr>
          <w:rFonts w:eastAsia="Times New Roman" w:cs="Times New Roman"/>
          <w:kern w:val="0"/>
          <w:lang w:eastAsia="de-DE"/>
          <w14:ligatures w14:val="none"/>
        </w:rPr>
        <w:t>Durch die Bereitstellung dieser Technologie im niedergelassenen Bereich verkürzt das Institut Wege, stärkt die Versorgungssicherheit und bietet der Bevölkerung i</w:t>
      </w:r>
      <w:r w:rsidR="009E599F">
        <w:rPr>
          <w:rFonts w:eastAsia="Times New Roman" w:cs="Times New Roman"/>
          <w:kern w:val="0"/>
          <w:lang w:eastAsia="de-DE"/>
          <w14:ligatures w14:val="none"/>
        </w:rPr>
        <w:t>m Raum</w:t>
      </w:r>
      <w:r w:rsidR="009E599F" w:rsidRPr="00884858">
        <w:rPr>
          <w:rFonts w:eastAsia="Times New Roman" w:cs="Times New Roman"/>
          <w:kern w:val="0"/>
          <w:lang w:eastAsia="de-DE"/>
          <w14:ligatures w14:val="none"/>
        </w:rPr>
        <w:t xml:space="preserve"> Salzburg Zugang zu einem internationalen Technologiestandard.</w:t>
      </w:r>
    </w:p>
    <w:p w14:paraId="1ABF4167" w14:textId="77777777" w:rsidR="00625CAE" w:rsidRDefault="00625CAE" w:rsidP="00625CAE">
      <w:pPr>
        <w:spacing w:after="0" w:line="283" w:lineRule="auto"/>
        <w:rPr>
          <w:rFonts w:eastAsia="Times New Roman" w:cs="Times New Roman"/>
          <w:kern w:val="0"/>
          <w:lang w:eastAsia="de-DE"/>
          <w14:ligatures w14:val="none"/>
        </w:rPr>
      </w:pPr>
    </w:p>
    <w:p w14:paraId="363CCD28" w14:textId="77777777" w:rsidR="00884858" w:rsidRPr="00884858" w:rsidRDefault="00884858" w:rsidP="00625CAE">
      <w:pPr>
        <w:spacing w:after="0" w:line="283" w:lineRule="auto"/>
        <w:rPr>
          <w:rFonts w:eastAsia="Times New Roman" w:cs="Times New Roman"/>
          <w:kern w:val="0"/>
          <w:lang w:eastAsia="de-DE"/>
          <w14:ligatures w14:val="none"/>
        </w:rPr>
      </w:pPr>
      <w:r w:rsidRPr="00884858">
        <w:rPr>
          <w:rFonts w:eastAsia="Times New Roman" w:cs="Times New Roman"/>
          <w:kern w:val="0"/>
          <w:lang w:eastAsia="de-DE"/>
          <w14:ligatures w14:val="none"/>
        </w:rPr>
        <w:t xml:space="preserve">Dr. </w:t>
      </w:r>
      <w:proofErr w:type="spellStart"/>
      <w:r w:rsidRPr="00884858">
        <w:rPr>
          <w:rFonts w:eastAsia="Times New Roman" w:cs="Times New Roman"/>
          <w:kern w:val="0"/>
          <w:lang w:eastAsia="de-DE"/>
          <w14:ligatures w14:val="none"/>
        </w:rPr>
        <w:t>Doringer</w:t>
      </w:r>
      <w:proofErr w:type="spellEnd"/>
      <w:r w:rsidRPr="00884858">
        <w:rPr>
          <w:rFonts w:eastAsia="Times New Roman" w:cs="Times New Roman"/>
          <w:kern w:val="0"/>
          <w:lang w:eastAsia="de-DE"/>
          <w14:ligatures w14:val="none"/>
        </w:rPr>
        <w:t xml:space="preserve"> betont:</w:t>
      </w:r>
    </w:p>
    <w:p w14:paraId="55974EF9" w14:textId="77777777" w:rsidR="00884858" w:rsidRDefault="00884858" w:rsidP="00625CAE">
      <w:pPr>
        <w:spacing w:after="0" w:line="283" w:lineRule="auto"/>
        <w:rPr>
          <w:rFonts w:eastAsia="Times New Roman" w:cs="Times New Roman"/>
          <w:kern w:val="0"/>
          <w:lang w:eastAsia="de-DE"/>
          <w14:ligatures w14:val="none"/>
        </w:rPr>
      </w:pPr>
      <w:r w:rsidRPr="00884858">
        <w:rPr>
          <w:rFonts w:eastAsia="Times New Roman" w:cs="Times New Roman"/>
          <w:kern w:val="0"/>
          <w:lang w:eastAsia="de-DE"/>
          <w14:ligatures w14:val="none"/>
        </w:rPr>
        <w:t>„Für uns ist dieses Gerät kein Prestigeprojekt, sondern ein Instrument zur Qualitätssteigerung. Wir investieren dort, wo wir diagnostische Sicherheit deutlich erhöhen können – insbesondere in der Herzdiagnostik, bei komplexen Gefäßveränderungen und in der differenzierten Gewebebeurteilung. Unser Anspruch ist es, unseren Patientinnen und Patienten sowie den zuweisenden Ärztinnen und Ärzten die bestmögliche Entscheidungsgrundlage zu bieten.“</w:t>
      </w:r>
    </w:p>
    <w:p w14:paraId="557703F7" w14:textId="77777777" w:rsidR="00625CAE" w:rsidRPr="00884858" w:rsidRDefault="00625CAE" w:rsidP="00625CAE">
      <w:pPr>
        <w:spacing w:after="0" w:line="283" w:lineRule="auto"/>
        <w:rPr>
          <w:rFonts w:eastAsia="Times New Roman" w:cs="Times New Roman"/>
          <w:kern w:val="0"/>
          <w:lang w:eastAsia="de-DE"/>
          <w14:ligatures w14:val="none"/>
        </w:rPr>
      </w:pPr>
    </w:p>
    <w:p w14:paraId="51E00A73" w14:textId="77777777" w:rsidR="00884858" w:rsidRDefault="00884858" w:rsidP="00625CAE">
      <w:pPr>
        <w:spacing w:after="0" w:line="283" w:lineRule="auto"/>
        <w:rPr>
          <w:rFonts w:eastAsia="Times New Roman" w:cs="Times New Roman"/>
          <w:kern w:val="0"/>
          <w:lang w:eastAsia="de-DE"/>
          <w14:ligatures w14:val="none"/>
        </w:rPr>
      </w:pPr>
      <w:r w:rsidRPr="00884858">
        <w:rPr>
          <w:rFonts w:eastAsia="Times New Roman" w:cs="Times New Roman"/>
          <w:kern w:val="0"/>
          <w:lang w:eastAsia="de-DE"/>
          <w14:ligatures w14:val="none"/>
        </w:rPr>
        <w:t xml:space="preserve">Der Photonen-Counter-CT markiert damit einen weiteren Schritt in der kontinuierlichen Weiterentwicklung des Instituts. Innovation, Qualität und Verantwortung für die Region bilden die tragenden Säulen des Hauses. Mit dieser Anschaffung verbindet das Team um Dr. </w:t>
      </w:r>
      <w:proofErr w:type="spellStart"/>
      <w:r w:rsidRPr="00884858">
        <w:rPr>
          <w:rFonts w:eastAsia="Times New Roman" w:cs="Times New Roman"/>
          <w:kern w:val="0"/>
          <w:lang w:eastAsia="de-DE"/>
          <w14:ligatures w14:val="none"/>
        </w:rPr>
        <w:t>Doringer</w:t>
      </w:r>
      <w:proofErr w:type="spellEnd"/>
      <w:r w:rsidRPr="00884858">
        <w:rPr>
          <w:rFonts w:eastAsia="Times New Roman" w:cs="Times New Roman"/>
          <w:kern w:val="0"/>
          <w:lang w:eastAsia="de-DE"/>
          <w14:ligatures w14:val="none"/>
        </w:rPr>
        <w:t xml:space="preserve"> modernste Bildgebung mit einem klaren Anspruch: Diagnostik auf höchstem Niveau – für Salzburg und darüber hinaus</w:t>
      </w:r>
      <w:r w:rsidR="00625CAE">
        <w:rPr>
          <w:rFonts w:eastAsia="Times New Roman" w:cs="Times New Roman"/>
          <w:kern w:val="0"/>
          <w:lang w:eastAsia="de-DE"/>
          <w14:ligatures w14:val="none"/>
        </w:rPr>
        <w:t>.</w:t>
      </w:r>
    </w:p>
    <w:p w14:paraId="657D1B9D" w14:textId="77777777" w:rsidR="00EE477F" w:rsidRDefault="00EE477F" w:rsidP="00625CAE">
      <w:pPr>
        <w:spacing w:after="0" w:line="283" w:lineRule="auto"/>
        <w:rPr>
          <w:rFonts w:eastAsia="Times New Roman" w:cs="Times New Roman"/>
          <w:kern w:val="0"/>
          <w:lang w:eastAsia="de-DE"/>
          <w14:ligatures w14:val="none"/>
        </w:rPr>
      </w:pPr>
    </w:p>
    <w:p w14:paraId="3D0AC3EA" w14:textId="73CFBE1B" w:rsidR="00EE477F" w:rsidRPr="00EE477F" w:rsidRDefault="00EE477F" w:rsidP="004200F5">
      <w:pPr>
        <w:spacing w:after="0"/>
        <w:outlineLvl w:val="2"/>
        <w:rPr>
          <w:rFonts w:eastAsia="Times New Roman" w:cs="Times New Roman"/>
          <w:b/>
          <w:bCs/>
          <w:kern w:val="0"/>
          <w:lang w:eastAsia="de-DE"/>
          <w14:ligatures w14:val="none"/>
        </w:rPr>
      </w:pPr>
      <w:r w:rsidRPr="00EE477F">
        <w:rPr>
          <w:rFonts w:eastAsia="Times New Roman" w:cs="Times New Roman"/>
          <w:b/>
          <w:bCs/>
          <w:kern w:val="0"/>
          <w:lang w:eastAsia="de-DE"/>
          <w14:ligatures w14:val="none"/>
        </w:rPr>
        <w:t>About</w:t>
      </w:r>
    </w:p>
    <w:p w14:paraId="77FCEBA6" w14:textId="5021D590" w:rsidR="00EE477F" w:rsidRPr="00EE477F" w:rsidRDefault="00EE477F" w:rsidP="004200F5">
      <w:pPr>
        <w:spacing w:after="0"/>
        <w:outlineLvl w:val="2"/>
        <w:rPr>
          <w:rFonts w:eastAsia="Times New Roman" w:cs="Times New Roman"/>
          <w:b/>
          <w:bCs/>
          <w:kern w:val="0"/>
          <w:lang w:eastAsia="de-DE"/>
          <w14:ligatures w14:val="none"/>
        </w:rPr>
      </w:pPr>
      <w:r w:rsidRPr="00EE477F">
        <w:rPr>
          <w:rFonts w:eastAsia="Times New Roman" w:cs="Times New Roman"/>
          <w:b/>
          <w:bCs/>
          <w:kern w:val="0"/>
          <w:lang w:eastAsia="de-DE"/>
          <w14:ligatures w14:val="none"/>
        </w:rPr>
        <w:t xml:space="preserve">Radiologie Institut </w:t>
      </w:r>
      <w:proofErr w:type="spellStart"/>
      <w:r w:rsidRPr="00EE477F">
        <w:rPr>
          <w:rFonts w:eastAsia="Times New Roman" w:cs="Times New Roman"/>
          <w:b/>
          <w:bCs/>
          <w:kern w:val="0"/>
          <w:lang w:eastAsia="de-DE"/>
          <w14:ligatures w14:val="none"/>
        </w:rPr>
        <w:t>Doringer</w:t>
      </w:r>
      <w:proofErr w:type="spellEnd"/>
      <w:r w:rsidRPr="00EE477F">
        <w:rPr>
          <w:rFonts w:eastAsia="Times New Roman" w:cs="Times New Roman"/>
          <w:b/>
          <w:bCs/>
          <w:kern w:val="0"/>
          <w:lang w:eastAsia="de-DE"/>
          <w14:ligatures w14:val="none"/>
        </w:rPr>
        <w:t xml:space="preserve"> – Diagnostik mit hoher Präzision</w:t>
      </w:r>
    </w:p>
    <w:p w14:paraId="5114070B" w14:textId="77777777" w:rsidR="004200F5" w:rsidRDefault="00EE477F" w:rsidP="004200F5">
      <w:pPr>
        <w:spacing w:after="0"/>
        <w:rPr>
          <w:rFonts w:eastAsia="Times New Roman" w:cs="Times New Roman"/>
          <w:kern w:val="0"/>
          <w:lang w:eastAsia="de-DE"/>
          <w14:ligatures w14:val="none"/>
        </w:rPr>
      </w:pPr>
      <w:r w:rsidRPr="00EE477F">
        <w:rPr>
          <w:rFonts w:eastAsia="Times New Roman" w:cs="Times New Roman"/>
          <w:kern w:val="0"/>
          <w:lang w:eastAsia="de-DE"/>
          <w14:ligatures w14:val="none"/>
        </w:rPr>
        <w:t xml:space="preserve">Das Radiologie Institut </w:t>
      </w:r>
      <w:proofErr w:type="spellStart"/>
      <w:r w:rsidRPr="00EE477F">
        <w:rPr>
          <w:rFonts w:eastAsia="Times New Roman" w:cs="Times New Roman"/>
          <w:kern w:val="0"/>
          <w:lang w:eastAsia="de-DE"/>
          <w14:ligatures w14:val="none"/>
        </w:rPr>
        <w:t>Doringer</w:t>
      </w:r>
      <w:proofErr w:type="spellEnd"/>
      <w:r w:rsidRPr="00EE477F">
        <w:rPr>
          <w:rFonts w:eastAsia="Times New Roman" w:cs="Times New Roman"/>
          <w:kern w:val="0"/>
          <w:lang w:eastAsia="de-DE"/>
          <w14:ligatures w14:val="none"/>
        </w:rPr>
        <w:t xml:space="preserve"> in Salzburg zählt zu den etablierten Zentren für medizinische Bildgebung in der Region. Das Unternehmen Dr. Ernst </w:t>
      </w:r>
      <w:proofErr w:type="spellStart"/>
      <w:r w:rsidRPr="00EE477F">
        <w:rPr>
          <w:rFonts w:eastAsia="Times New Roman" w:cs="Times New Roman"/>
          <w:kern w:val="0"/>
          <w:lang w:eastAsia="de-DE"/>
          <w14:ligatures w14:val="none"/>
        </w:rPr>
        <w:t>Doringer</w:t>
      </w:r>
      <w:proofErr w:type="spellEnd"/>
      <w:r w:rsidRPr="00EE477F">
        <w:rPr>
          <w:rFonts w:eastAsia="Times New Roman" w:cs="Times New Roman"/>
          <w:kern w:val="0"/>
          <w:lang w:eastAsia="de-DE"/>
          <w14:ligatures w14:val="none"/>
        </w:rPr>
        <w:t xml:space="preserve"> Institut für CT und MRT GmbH wurde 1998 </w:t>
      </w:r>
      <w:r>
        <w:rPr>
          <w:rFonts w:eastAsia="Times New Roman" w:cs="Times New Roman"/>
          <w:kern w:val="0"/>
          <w:lang w:eastAsia="de-DE"/>
          <w14:ligatures w14:val="none"/>
        </w:rPr>
        <w:t xml:space="preserve">von Dr. Ernst </w:t>
      </w:r>
      <w:proofErr w:type="spellStart"/>
      <w:r>
        <w:rPr>
          <w:rFonts w:eastAsia="Times New Roman" w:cs="Times New Roman"/>
          <w:kern w:val="0"/>
          <w:lang w:eastAsia="de-DE"/>
          <w14:ligatures w14:val="none"/>
        </w:rPr>
        <w:t>Doringer</w:t>
      </w:r>
      <w:proofErr w:type="spellEnd"/>
      <w:r>
        <w:rPr>
          <w:rFonts w:eastAsia="Times New Roman" w:cs="Times New Roman"/>
          <w:kern w:val="0"/>
          <w:lang w:eastAsia="de-DE"/>
          <w14:ligatures w14:val="none"/>
        </w:rPr>
        <w:t xml:space="preserve">, Facharzt für Radiologie </w:t>
      </w:r>
      <w:r w:rsidRPr="00EE477F">
        <w:rPr>
          <w:rFonts w:eastAsia="Times New Roman" w:cs="Times New Roman"/>
          <w:kern w:val="0"/>
          <w:lang w:eastAsia="de-DE"/>
          <w14:ligatures w14:val="none"/>
        </w:rPr>
        <w:t>gegründet und beschäftigt heute rund 50 Mitarbeiterinnen und Mitarbeiter aus Medizin, Radiologie Technologie und Verwaltung.</w:t>
      </w:r>
      <w:r>
        <w:rPr>
          <w:rFonts w:eastAsia="Times New Roman" w:cs="Times New Roman"/>
          <w:kern w:val="0"/>
          <w:lang w:eastAsia="de-DE"/>
          <w14:ligatures w14:val="none"/>
        </w:rPr>
        <w:t xml:space="preserve"> </w:t>
      </w:r>
    </w:p>
    <w:p w14:paraId="58CC2BB4" w14:textId="085F018C" w:rsidR="00EE477F" w:rsidRPr="00EE477F" w:rsidRDefault="00EE477F" w:rsidP="004200F5">
      <w:pPr>
        <w:spacing w:after="0"/>
        <w:rPr>
          <w:rFonts w:eastAsia="Times New Roman" w:cs="Times New Roman"/>
          <w:kern w:val="0"/>
          <w:lang w:eastAsia="de-DE"/>
          <w14:ligatures w14:val="none"/>
        </w:rPr>
      </w:pPr>
      <w:r w:rsidRPr="00EE477F">
        <w:rPr>
          <w:rFonts w:eastAsia="Times New Roman" w:cs="Times New Roman"/>
          <w:kern w:val="0"/>
          <w:lang w:eastAsia="de-DE"/>
          <w14:ligatures w14:val="none"/>
        </w:rPr>
        <w:t>Das Institut steht für moderne diagnostische Verfahren, hohe medizinische Qualität und eine patientenorientierte Betreuung.Zum Leistungsspektrum zählen unter anderem Magnetresonanztomographie (MRT), Computertomographie (CT), Röntgendiagnostik, Mammographie, Ultraschall und weitere radiologische Spezialuntersuchungen.</w:t>
      </w:r>
    </w:p>
    <w:p w14:paraId="2BB57574" w14:textId="77777777" w:rsidR="00EE477F" w:rsidRDefault="00EE477F" w:rsidP="004200F5">
      <w:pPr>
        <w:spacing w:after="0"/>
        <w:rPr>
          <w:rFonts w:eastAsia="Times New Roman" w:cs="Times New Roman"/>
          <w:kern w:val="0"/>
          <w:lang w:eastAsia="de-DE"/>
          <w14:ligatures w14:val="none"/>
        </w:rPr>
      </w:pPr>
      <w:r w:rsidRPr="00EE477F">
        <w:rPr>
          <w:rFonts w:eastAsia="Times New Roman" w:cs="Times New Roman"/>
          <w:kern w:val="0"/>
          <w:lang w:eastAsia="de-DE"/>
          <w14:ligatures w14:val="none"/>
        </w:rPr>
        <w:t xml:space="preserve">Die Radiologie </w:t>
      </w:r>
      <w:proofErr w:type="spellStart"/>
      <w:r w:rsidRPr="00EE477F">
        <w:rPr>
          <w:rFonts w:eastAsia="Times New Roman" w:cs="Times New Roman"/>
          <w:kern w:val="0"/>
          <w:lang w:eastAsia="de-DE"/>
          <w14:ligatures w14:val="none"/>
        </w:rPr>
        <w:t>Doringer</w:t>
      </w:r>
      <w:proofErr w:type="spellEnd"/>
      <w:r w:rsidRPr="00EE477F">
        <w:rPr>
          <w:rFonts w:eastAsia="Times New Roman" w:cs="Times New Roman"/>
          <w:kern w:val="0"/>
          <w:lang w:eastAsia="de-DE"/>
          <w14:ligatures w14:val="none"/>
        </w:rPr>
        <w:t xml:space="preserve"> steht für den Anspruch, medizinische Diagnostik auf dem neuesten Stand der Technik anzubieten und gleichzeitig rasche, präzise Befunde zu liefern. Qualität der Bildgebung, moderne Geräteausstattung und das Wohl der Patientinnen und Patienten bilden dabei zentrale Leitprinzipien der Arbeit.</w:t>
      </w:r>
    </w:p>
    <w:p w14:paraId="641467CD" w14:textId="77777777" w:rsidR="00105F5A" w:rsidRDefault="00105F5A" w:rsidP="00EE477F">
      <w:pPr>
        <w:spacing w:before="100" w:beforeAutospacing="1" w:after="100" w:afterAutospacing="1" w:line="240" w:lineRule="auto"/>
        <w:rPr>
          <w:rFonts w:eastAsia="Times New Roman" w:cs="Times New Roman"/>
          <w:kern w:val="0"/>
          <w:lang w:eastAsia="de-DE"/>
          <w14:ligatures w14:val="none"/>
        </w:rPr>
      </w:pPr>
    </w:p>
    <w:p w14:paraId="72ECDB5D" w14:textId="77777777" w:rsidR="00105F5A" w:rsidRDefault="00105F5A" w:rsidP="00105F5A">
      <w:pPr>
        <w:spacing w:after="0"/>
        <w:rPr>
          <w:rFonts w:cs="Arial"/>
          <w:color w:val="000000" w:themeColor="text1"/>
          <w:sz w:val="22"/>
          <w:szCs w:val="22"/>
        </w:rPr>
      </w:pPr>
      <w:hyperlink r:id="rId8" w:history="1">
        <w:r w:rsidRPr="00FA21BD">
          <w:rPr>
            <w:rStyle w:val="Hyperlink"/>
            <w:rFonts w:cs="Arial"/>
            <w:sz w:val="22"/>
            <w:szCs w:val="22"/>
          </w:rPr>
          <w:t>Zur Fotogalerie geht es hier</w:t>
        </w:r>
      </w:hyperlink>
      <w:r>
        <w:rPr>
          <w:rFonts w:cs="Arial"/>
          <w:color w:val="000000" w:themeColor="text1"/>
          <w:sz w:val="22"/>
          <w:szCs w:val="22"/>
        </w:rPr>
        <w:t xml:space="preserve">: </w:t>
      </w:r>
    </w:p>
    <w:p w14:paraId="13351A02" w14:textId="77777777" w:rsidR="00105F5A" w:rsidRDefault="00105F5A" w:rsidP="00105F5A">
      <w:pPr>
        <w:spacing w:after="0"/>
        <w:rPr>
          <w:rFonts w:cs="Arial"/>
          <w:color w:val="000000" w:themeColor="text1"/>
          <w:sz w:val="22"/>
          <w:szCs w:val="22"/>
        </w:rPr>
      </w:pPr>
    </w:p>
    <w:tbl>
      <w:tblPr>
        <w:tblStyle w:val="Tabellenraster"/>
        <w:tblW w:w="0" w:type="auto"/>
        <w:tblLook w:val="04A0" w:firstRow="1" w:lastRow="0" w:firstColumn="1" w:lastColumn="0" w:noHBand="0" w:noVBand="1"/>
      </w:tblPr>
      <w:tblGrid>
        <w:gridCol w:w="3970"/>
        <w:gridCol w:w="5092"/>
      </w:tblGrid>
      <w:tr w:rsidR="00EE477F" w14:paraId="0C7BD124" w14:textId="77777777" w:rsidTr="00BD4254">
        <w:tc>
          <w:tcPr>
            <w:tcW w:w="3970" w:type="dxa"/>
          </w:tcPr>
          <w:p w14:paraId="74E6EA7E" w14:textId="65AB5FC9" w:rsidR="00EE477F" w:rsidRPr="003271F5" w:rsidRDefault="003271F5" w:rsidP="00625CAE">
            <w:pPr>
              <w:spacing w:line="283" w:lineRule="auto"/>
              <w:rPr>
                <w:rFonts w:eastAsia="Times New Roman" w:cs="Times New Roman"/>
                <w:kern w:val="0"/>
                <w:lang w:eastAsia="de-DE"/>
                <w14:ligatures w14:val="none"/>
              </w:rPr>
            </w:pPr>
            <w:r w:rsidRPr="003271F5">
              <w:rPr>
                <w:rFonts w:eastAsia="Times New Roman" w:cs="Times New Roman"/>
                <w:noProof/>
                <w:kern w:val="0"/>
                <w:lang w:eastAsia="de-DE"/>
              </w:rPr>
              <w:drawing>
                <wp:inline distT="0" distB="0" distL="0" distR="0" wp14:anchorId="7A869E8C" wp14:editId="1AF13CC2">
                  <wp:extent cx="1790700" cy="1193800"/>
                  <wp:effectExtent l="0" t="0" r="0" b="0"/>
                  <wp:docPr id="1473829733" name="Grafik 1" descr="Ein Bild, das medizinische Ausrüstung, medizinisch, Gesundheitsversorgung, Krankenhau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829733" name="Grafik 1" descr="Ein Bild, das medizinische Ausrüstung, medizinisch, Gesundheitsversorgung, Krankenhaus enthält.&#10;&#10;KI-generierte Inhalte können fehlerhaft sein."/>
                          <pic:cNvPicPr/>
                        </pic:nvPicPr>
                        <pic:blipFill>
                          <a:blip r:embed="rId9">
                            <a:extLst>
                              <a:ext uri="{28A0092B-C50C-407E-A947-70E740481C1C}">
                                <a14:useLocalDpi xmlns:a14="http://schemas.microsoft.com/office/drawing/2010/main" val="0"/>
                              </a:ext>
                            </a:extLst>
                          </a:blip>
                          <a:stretch>
                            <a:fillRect/>
                          </a:stretch>
                        </pic:blipFill>
                        <pic:spPr>
                          <a:xfrm>
                            <a:off x="0" y="0"/>
                            <a:ext cx="1790700" cy="1193800"/>
                          </a:xfrm>
                          <a:prstGeom prst="rect">
                            <a:avLst/>
                          </a:prstGeom>
                        </pic:spPr>
                      </pic:pic>
                    </a:graphicData>
                  </a:graphic>
                </wp:inline>
              </w:drawing>
            </w:r>
          </w:p>
        </w:tc>
        <w:tc>
          <w:tcPr>
            <w:tcW w:w="5092" w:type="dxa"/>
          </w:tcPr>
          <w:p w14:paraId="60F9973C" w14:textId="77777777" w:rsidR="00EE477F" w:rsidRDefault="003271F5" w:rsidP="00625CAE">
            <w:pPr>
              <w:spacing w:line="283" w:lineRule="auto"/>
            </w:pPr>
            <w:r w:rsidRPr="003271F5">
              <w:t xml:space="preserve">Das Gerät </w:t>
            </w:r>
            <w:r w:rsidRPr="003271F5">
              <w:rPr>
                <w:rStyle w:val="Fett"/>
                <w:b w:val="0"/>
                <w:bCs w:val="0"/>
              </w:rPr>
              <w:t>NAEOTOM Alpha Prime</w:t>
            </w:r>
            <w:r w:rsidRPr="003271F5">
              <w:t xml:space="preserve"> zählt zu den modernsten Entwicklungen in der Computertomographie und steht erstmals </w:t>
            </w:r>
            <w:r w:rsidRPr="003271F5">
              <w:rPr>
                <w:rStyle w:val="Fett"/>
                <w:b w:val="0"/>
                <w:bCs w:val="0"/>
              </w:rPr>
              <w:t>im niedergelassenen Bereich in Westösterreich sowie im angrenzenden Bayern</w:t>
            </w:r>
            <w:r w:rsidRPr="003271F5">
              <w:t xml:space="preserve"> zur Verfügung.</w:t>
            </w:r>
          </w:p>
          <w:p w14:paraId="0B02A695" w14:textId="77777777" w:rsidR="00775560" w:rsidRPr="003271F5" w:rsidRDefault="00775560" w:rsidP="00625CAE">
            <w:pPr>
              <w:spacing w:line="283" w:lineRule="auto"/>
            </w:pPr>
          </w:p>
          <w:p w14:paraId="3F0251DB" w14:textId="77777777" w:rsidR="003271F5" w:rsidRDefault="003271F5" w:rsidP="00775560">
            <w:r w:rsidRPr="003271F5">
              <w:rPr>
                <w:rFonts w:eastAsia="Times New Roman" w:cs="Times New Roman"/>
                <w:kern w:val="0"/>
                <w:lang w:eastAsia="de-DE"/>
                <w14:ligatures w14:val="none"/>
              </w:rPr>
              <w:t>@</w:t>
            </w:r>
            <w:r w:rsidR="00775560">
              <w:rPr>
                <w:rFonts w:eastAsia="Times New Roman" w:cs="Times New Roman"/>
                <w:kern w:val="0"/>
                <w:lang w:eastAsia="de-DE"/>
                <w14:ligatures w14:val="none"/>
              </w:rPr>
              <w:t xml:space="preserve"> </w:t>
            </w:r>
            <w:r w:rsidR="00775560" w:rsidRPr="00C50013">
              <w:t>Siemens Healthineers</w:t>
            </w:r>
          </w:p>
          <w:p w14:paraId="5E917FC9" w14:textId="77777777" w:rsidR="00BD4254" w:rsidRDefault="00BD4254" w:rsidP="00775560"/>
          <w:p w14:paraId="59BEEC4B" w14:textId="597F4BB4" w:rsidR="00BD4254" w:rsidRPr="00775560" w:rsidRDefault="00BD4254" w:rsidP="00775560">
            <w:r w:rsidRPr="00BD4254">
              <w:t>https://filestation.bluforce.at:5001/sharing/QY9z0ayo6</w:t>
            </w:r>
          </w:p>
        </w:tc>
      </w:tr>
      <w:tr w:rsidR="003271F5" w14:paraId="20DD7745" w14:textId="77777777" w:rsidTr="00BD4254">
        <w:tc>
          <w:tcPr>
            <w:tcW w:w="3970" w:type="dxa"/>
          </w:tcPr>
          <w:p w14:paraId="1238CBB7" w14:textId="43C95C67" w:rsidR="003271F5" w:rsidRDefault="003271F5" w:rsidP="00625CAE">
            <w:pPr>
              <w:spacing w:line="283" w:lineRule="auto"/>
              <w:rPr>
                <w:rFonts w:eastAsia="Times New Roman" w:cs="Times New Roman"/>
                <w:noProof/>
                <w:kern w:val="0"/>
                <w:lang w:eastAsia="de-DE"/>
              </w:rPr>
            </w:pPr>
            <w:r>
              <w:rPr>
                <w:rFonts w:eastAsia="Times New Roman" w:cs="Times New Roman"/>
                <w:noProof/>
                <w:kern w:val="0"/>
                <w:lang w:eastAsia="de-DE"/>
              </w:rPr>
              <w:drawing>
                <wp:inline distT="0" distB="0" distL="0" distR="0" wp14:anchorId="1EEAA7D9" wp14:editId="082A8097">
                  <wp:extent cx="1790700" cy="1790700"/>
                  <wp:effectExtent l="0" t="0" r="0" b="0"/>
                  <wp:docPr id="1564225516" name="Grafik 2" descr="Ein Bild, das Badezimmer, medizinische Ausrüstung,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225516" name="Grafik 2" descr="Ein Bild, das Badezimmer, medizinische Ausrüstung, Design enthält.&#10;&#10;KI-generierte Inhalte können fehlerhaft sein."/>
                          <pic:cNvPicPr/>
                        </pic:nvPicPr>
                        <pic:blipFill>
                          <a:blip r:embed="rId10">
                            <a:extLst>
                              <a:ext uri="{28A0092B-C50C-407E-A947-70E740481C1C}">
                                <a14:useLocalDpi xmlns:a14="http://schemas.microsoft.com/office/drawing/2010/main" val="0"/>
                              </a:ext>
                            </a:extLst>
                          </a:blip>
                          <a:stretch>
                            <a:fillRect/>
                          </a:stretch>
                        </pic:blipFill>
                        <pic:spPr>
                          <a:xfrm>
                            <a:off x="0" y="0"/>
                            <a:ext cx="1790700" cy="1790700"/>
                          </a:xfrm>
                          <a:prstGeom prst="rect">
                            <a:avLst/>
                          </a:prstGeom>
                        </pic:spPr>
                      </pic:pic>
                    </a:graphicData>
                  </a:graphic>
                </wp:inline>
              </w:drawing>
            </w:r>
          </w:p>
        </w:tc>
        <w:tc>
          <w:tcPr>
            <w:tcW w:w="5092" w:type="dxa"/>
          </w:tcPr>
          <w:p w14:paraId="03545297" w14:textId="59529422" w:rsidR="00775560" w:rsidRPr="00775560" w:rsidRDefault="00775560" w:rsidP="00625CAE">
            <w:pPr>
              <w:spacing w:line="283" w:lineRule="auto"/>
              <w:rPr>
                <w:rFonts w:eastAsia="Times New Roman" w:cs="Times New Roman"/>
                <w:kern w:val="0"/>
                <w:lang w:eastAsia="de-DE"/>
                <w14:ligatures w14:val="none"/>
              </w:rPr>
            </w:pPr>
            <w:r w:rsidRPr="00775560">
              <w:rPr>
                <w:rFonts w:eastAsia="Times New Roman" w:cs="Times New Roman"/>
                <w:kern w:val="0"/>
                <w:lang w:eastAsia="de-DE"/>
                <w14:ligatures w14:val="none"/>
              </w:rPr>
              <w:t xml:space="preserve">Eine der aktuell innovativsten Technologien in der Computertomographie: der Photonen-Counter-Computer </w:t>
            </w:r>
            <w:proofErr w:type="spellStart"/>
            <w:r w:rsidRPr="00775560">
              <w:rPr>
                <w:rFonts w:eastAsia="Times New Roman" w:cs="Times New Roman"/>
                <w:kern w:val="0"/>
                <w:lang w:eastAsia="de-DE"/>
                <w14:ligatures w14:val="none"/>
              </w:rPr>
              <w:t>Tomograf</w:t>
            </w:r>
            <w:proofErr w:type="spellEnd"/>
            <w:r w:rsidRPr="00775560">
              <w:rPr>
                <w:rFonts w:eastAsia="Times New Roman" w:cs="Times New Roman"/>
                <w:kern w:val="0"/>
                <w:lang w:eastAsia="de-DE"/>
                <w14:ligatures w14:val="none"/>
              </w:rPr>
              <w:t xml:space="preserve"> des Herstellers Siemens Healthineers. Das Investitionsvolumen liegt bei rund zwei Millionen Euro.</w:t>
            </w:r>
          </w:p>
          <w:p w14:paraId="406D7CD5" w14:textId="77777777" w:rsidR="00775560" w:rsidRDefault="00775560" w:rsidP="00625CAE">
            <w:pPr>
              <w:spacing w:line="283" w:lineRule="auto"/>
              <w:rPr>
                <w:rFonts w:eastAsia="Times New Roman" w:cs="Times New Roman"/>
                <w:kern w:val="0"/>
                <w:lang w:eastAsia="de-DE"/>
                <w14:ligatures w14:val="none"/>
              </w:rPr>
            </w:pPr>
          </w:p>
          <w:p w14:paraId="04F4AF2C" w14:textId="77777777" w:rsidR="003271F5" w:rsidRDefault="00775560" w:rsidP="00625CAE">
            <w:pPr>
              <w:spacing w:line="283" w:lineRule="auto"/>
            </w:pPr>
            <w:r w:rsidRPr="003271F5">
              <w:rPr>
                <w:rFonts w:eastAsia="Times New Roman" w:cs="Times New Roman"/>
                <w:kern w:val="0"/>
                <w:lang w:eastAsia="de-DE"/>
                <w14:ligatures w14:val="none"/>
              </w:rPr>
              <w:t>@</w:t>
            </w:r>
            <w:r>
              <w:rPr>
                <w:rFonts w:eastAsia="Times New Roman" w:cs="Times New Roman"/>
                <w:kern w:val="0"/>
                <w:lang w:eastAsia="de-DE"/>
                <w14:ligatures w14:val="none"/>
              </w:rPr>
              <w:t xml:space="preserve"> </w:t>
            </w:r>
            <w:r w:rsidRPr="00C50013">
              <w:t>Siemens Healthineers</w:t>
            </w:r>
          </w:p>
          <w:p w14:paraId="27EBEC85" w14:textId="2BB75594" w:rsidR="00BD4254" w:rsidRPr="00775560" w:rsidRDefault="00BD4254" w:rsidP="00625CAE">
            <w:pPr>
              <w:spacing w:line="283" w:lineRule="auto"/>
              <w:rPr>
                <w:rFonts w:eastAsia="Times New Roman" w:cs="Times New Roman"/>
                <w:b/>
                <w:bCs/>
                <w:kern w:val="0"/>
                <w:lang w:eastAsia="de-DE"/>
                <w14:ligatures w14:val="none"/>
              </w:rPr>
            </w:pPr>
            <w:r w:rsidRPr="00BD4254">
              <w:rPr>
                <w:rFonts w:eastAsia="Times New Roman" w:cs="Times New Roman"/>
                <w:b/>
                <w:bCs/>
                <w:kern w:val="0"/>
                <w:lang w:eastAsia="de-DE"/>
                <w14:ligatures w14:val="none"/>
              </w:rPr>
              <w:t>https://filestation.bluforce.at:5001/sharing/gEPEDEZMu</w:t>
            </w:r>
          </w:p>
        </w:tc>
      </w:tr>
      <w:tr w:rsidR="003271F5" w14:paraId="40D4E5B0" w14:textId="77777777" w:rsidTr="00BD4254">
        <w:tc>
          <w:tcPr>
            <w:tcW w:w="3970" w:type="dxa"/>
          </w:tcPr>
          <w:p w14:paraId="1C7E301A" w14:textId="5F29035C" w:rsidR="003271F5" w:rsidRDefault="003271F5" w:rsidP="00625CAE">
            <w:pPr>
              <w:spacing w:line="283" w:lineRule="auto"/>
              <w:rPr>
                <w:rFonts w:eastAsia="Times New Roman" w:cs="Times New Roman"/>
                <w:noProof/>
                <w:kern w:val="0"/>
                <w:lang w:eastAsia="de-DE"/>
              </w:rPr>
            </w:pPr>
            <w:r>
              <w:rPr>
                <w:rFonts w:eastAsia="Times New Roman" w:cs="Times New Roman"/>
                <w:noProof/>
                <w:kern w:val="0"/>
                <w:lang w:eastAsia="de-DE"/>
              </w:rPr>
              <w:t>t</w:t>
            </w:r>
            <w:r w:rsidR="00E40BBE">
              <w:rPr>
                <w:rFonts w:eastAsia="Times New Roman" w:cs="Times New Roman"/>
                <w:noProof/>
                <w:kern w:val="0"/>
                <w:lang w:eastAsia="de-DE"/>
              </w:rPr>
              <w:drawing>
                <wp:inline distT="0" distB="0" distL="0" distR="0" wp14:anchorId="644BFED5" wp14:editId="2B4124C5">
                  <wp:extent cx="2990850" cy="1993900"/>
                  <wp:effectExtent l="0" t="0" r="6350" b="0"/>
                  <wp:docPr id="61472694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726942" name="Grafik 614726942"/>
                          <pic:cNvPicPr/>
                        </pic:nvPicPr>
                        <pic:blipFill>
                          <a:blip r:embed="rId11">
                            <a:extLst>
                              <a:ext uri="{28A0092B-C50C-407E-A947-70E740481C1C}">
                                <a14:useLocalDpi xmlns:a14="http://schemas.microsoft.com/office/drawing/2010/main" val="0"/>
                              </a:ext>
                            </a:extLst>
                          </a:blip>
                          <a:stretch>
                            <a:fillRect/>
                          </a:stretch>
                        </pic:blipFill>
                        <pic:spPr>
                          <a:xfrm>
                            <a:off x="0" y="0"/>
                            <a:ext cx="2990850" cy="1993900"/>
                          </a:xfrm>
                          <a:prstGeom prst="rect">
                            <a:avLst/>
                          </a:prstGeom>
                        </pic:spPr>
                      </pic:pic>
                    </a:graphicData>
                  </a:graphic>
                </wp:inline>
              </w:drawing>
            </w:r>
          </w:p>
        </w:tc>
        <w:tc>
          <w:tcPr>
            <w:tcW w:w="5092" w:type="dxa"/>
          </w:tcPr>
          <w:p w14:paraId="55DB2271" w14:textId="77777777" w:rsidR="003271F5" w:rsidRDefault="003271F5" w:rsidP="00625CAE">
            <w:pPr>
              <w:spacing w:line="283" w:lineRule="auto"/>
              <w:rPr>
                <w:rFonts w:eastAsia="Times New Roman" w:cs="Times New Roman"/>
                <w:kern w:val="0"/>
                <w:lang w:eastAsia="de-DE"/>
                <w14:ligatures w14:val="none"/>
              </w:rPr>
            </w:pPr>
            <w:r>
              <w:rPr>
                <w:rFonts w:eastAsia="Times New Roman" w:cs="Times New Roman"/>
                <w:kern w:val="0"/>
                <w:lang w:eastAsia="de-DE"/>
                <w14:ligatures w14:val="none"/>
              </w:rPr>
              <w:t xml:space="preserve">Dr. Ernst </w:t>
            </w:r>
            <w:proofErr w:type="spellStart"/>
            <w:r>
              <w:rPr>
                <w:rFonts w:eastAsia="Times New Roman" w:cs="Times New Roman"/>
                <w:kern w:val="0"/>
                <w:lang w:eastAsia="de-DE"/>
                <w14:ligatures w14:val="none"/>
              </w:rPr>
              <w:t>Doringer</w:t>
            </w:r>
            <w:proofErr w:type="spellEnd"/>
            <w:r>
              <w:rPr>
                <w:rFonts w:eastAsia="Times New Roman" w:cs="Times New Roman"/>
                <w:kern w:val="0"/>
                <w:lang w:eastAsia="de-DE"/>
                <w14:ligatures w14:val="none"/>
              </w:rPr>
              <w:t xml:space="preserve">: </w:t>
            </w:r>
            <w:r w:rsidRPr="00884858">
              <w:rPr>
                <w:rFonts w:eastAsia="Times New Roman" w:cs="Times New Roman"/>
                <w:kern w:val="0"/>
                <w:lang w:eastAsia="de-DE"/>
                <w14:ligatures w14:val="none"/>
              </w:rPr>
              <w:t>„Wir investieren dort, wo wir diagnostische Sicherheit deutlich erhöhen können – insbesondere in der Herzdiagnostik, bei komplexen Gefäßveränderungen und in der differenzierten Gewebebeurteilung. Unser Anspruch ist es, unseren Patientinnen und Patienten sowie den zuweisenden Ärztinnen und Ärzten die bestmögliche Entscheidungsgrundlage zu bieten.“</w:t>
            </w:r>
          </w:p>
          <w:p w14:paraId="7811920C" w14:textId="77777777" w:rsidR="00BD4254" w:rsidRDefault="00BD4254" w:rsidP="00625CAE">
            <w:pPr>
              <w:spacing w:line="283" w:lineRule="auto"/>
              <w:rPr>
                <w:rFonts w:eastAsia="Times New Roman" w:cs="Times New Roman"/>
                <w:kern w:val="0"/>
                <w:lang w:eastAsia="de-DE"/>
                <w14:ligatures w14:val="none"/>
              </w:rPr>
            </w:pPr>
          </w:p>
          <w:p w14:paraId="5F54834B" w14:textId="09C89500" w:rsidR="00294887" w:rsidRDefault="00294887" w:rsidP="00625CAE">
            <w:pPr>
              <w:spacing w:line="283" w:lineRule="auto"/>
              <w:rPr>
                <w:rFonts w:eastAsia="Times New Roman" w:cs="Times New Roman"/>
                <w:kern w:val="0"/>
                <w:lang w:eastAsia="de-DE"/>
                <w14:ligatures w14:val="none"/>
              </w:rPr>
            </w:pPr>
            <w:r>
              <w:rPr>
                <w:rFonts w:eastAsia="Times New Roman" w:cs="Times New Roman"/>
                <w:kern w:val="0"/>
                <w:lang w:eastAsia="de-DE"/>
                <w14:ligatures w14:val="none"/>
              </w:rPr>
              <w:t>@</w:t>
            </w:r>
            <w:r w:rsidR="002C055C">
              <w:rPr>
                <w:rFonts w:eastAsia="Times New Roman" w:cs="Times New Roman"/>
                <w:kern w:val="0"/>
                <w:lang w:eastAsia="de-DE"/>
                <w14:ligatures w14:val="none"/>
              </w:rPr>
              <w:t xml:space="preserve"> Radiologie </w:t>
            </w:r>
            <w:proofErr w:type="spellStart"/>
            <w:r>
              <w:rPr>
                <w:rFonts w:eastAsia="Times New Roman" w:cs="Times New Roman"/>
                <w:kern w:val="0"/>
                <w:lang w:eastAsia="de-DE"/>
                <w14:ligatures w14:val="none"/>
              </w:rPr>
              <w:t>Doringer</w:t>
            </w:r>
            <w:proofErr w:type="spellEnd"/>
            <w:r>
              <w:rPr>
                <w:rFonts w:eastAsia="Times New Roman" w:cs="Times New Roman"/>
                <w:kern w:val="0"/>
                <w:lang w:eastAsia="de-DE"/>
                <w14:ligatures w14:val="none"/>
              </w:rPr>
              <w:t xml:space="preserve"> / Valentin </w:t>
            </w:r>
            <w:proofErr w:type="spellStart"/>
            <w:r>
              <w:rPr>
                <w:rFonts w:eastAsia="Times New Roman" w:cs="Times New Roman"/>
                <w:kern w:val="0"/>
                <w:lang w:eastAsia="de-DE"/>
                <w14:ligatures w14:val="none"/>
              </w:rPr>
              <w:t>Weinhäupl</w:t>
            </w:r>
            <w:proofErr w:type="spellEnd"/>
          </w:p>
          <w:p w14:paraId="1C5FBDAC" w14:textId="77777777" w:rsidR="00BD4254" w:rsidRDefault="00BD4254" w:rsidP="00625CAE">
            <w:pPr>
              <w:spacing w:line="283" w:lineRule="auto"/>
              <w:rPr>
                <w:rFonts w:eastAsia="Times New Roman" w:cs="Times New Roman"/>
                <w:kern w:val="0"/>
                <w:lang w:eastAsia="de-DE"/>
                <w14:ligatures w14:val="none"/>
              </w:rPr>
            </w:pPr>
          </w:p>
          <w:p w14:paraId="4E43655A" w14:textId="123750C7" w:rsidR="00BD4254" w:rsidRDefault="00BD4254" w:rsidP="00625CAE">
            <w:pPr>
              <w:spacing w:line="283" w:lineRule="auto"/>
              <w:rPr>
                <w:rFonts w:eastAsia="Times New Roman" w:cs="Times New Roman"/>
                <w:kern w:val="0"/>
                <w:lang w:eastAsia="de-DE"/>
                <w14:ligatures w14:val="none"/>
              </w:rPr>
            </w:pPr>
            <w:r w:rsidRPr="00BD4254">
              <w:rPr>
                <w:rFonts w:eastAsia="Times New Roman" w:cs="Times New Roman"/>
                <w:kern w:val="0"/>
                <w:lang w:eastAsia="de-DE"/>
                <w14:ligatures w14:val="none"/>
              </w:rPr>
              <w:lastRenderedPageBreak/>
              <w:t>https://filestation.bluforce.at:5001/sharing/KuKycze6J</w:t>
            </w:r>
          </w:p>
          <w:p w14:paraId="022F6974" w14:textId="77777777" w:rsidR="00BD4254" w:rsidRDefault="00BD4254" w:rsidP="00625CAE">
            <w:pPr>
              <w:spacing w:line="283" w:lineRule="auto"/>
              <w:rPr>
                <w:rFonts w:eastAsia="Times New Roman" w:cs="Times New Roman"/>
                <w:kern w:val="0"/>
                <w:lang w:eastAsia="de-DE"/>
                <w14:ligatures w14:val="none"/>
              </w:rPr>
            </w:pPr>
          </w:p>
          <w:p w14:paraId="30081330" w14:textId="52C5280F" w:rsidR="00BD4254" w:rsidRDefault="00BD4254" w:rsidP="00625CAE">
            <w:pPr>
              <w:spacing w:line="283" w:lineRule="auto"/>
              <w:rPr>
                <w:rFonts w:eastAsia="Times New Roman" w:cs="Times New Roman"/>
                <w:kern w:val="0"/>
                <w:lang w:eastAsia="de-DE"/>
                <w14:ligatures w14:val="none"/>
              </w:rPr>
            </w:pPr>
          </w:p>
        </w:tc>
      </w:tr>
      <w:tr w:rsidR="008F6CB0" w14:paraId="5DB1DDCB" w14:textId="77777777" w:rsidTr="00BD4254">
        <w:tc>
          <w:tcPr>
            <w:tcW w:w="3970" w:type="dxa"/>
          </w:tcPr>
          <w:p w14:paraId="25BB8E43" w14:textId="3ED86B27" w:rsidR="008F6CB0" w:rsidRDefault="00E40BBE" w:rsidP="00625CAE">
            <w:pPr>
              <w:spacing w:line="283" w:lineRule="auto"/>
              <w:rPr>
                <w:rFonts w:eastAsia="Times New Roman" w:cs="Times New Roman"/>
                <w:noProof/>
                <w:kern w:val="0"/>
                <w:lang w:eastAsia="de-DE"/>
              </w:rPr>
            </w:pPr>
            <w:r>
              <w:rPr>
                <w:rFonts w:eastAsia="Times New Roman" w:cs="Times New Roman"/>
                <w:noProof/>
                <w:kern w:val="0"/>
                <w:lang w:eastAsia="de-DE"/>
              </w:rPr>
              <w:lastRenderedPageBreak/>
              <w:drawing>
                <wp:inline distT="0" distB="0" distL="0" distR="0" wp14:anchorId="0F937C41" wp14:editId="3F20A8E6">
                  <wp:extent cx="1790700" cy="1193800"/>
                  <wp:effectExtent l="0" t="0" r="0" b="0"/>
                  <wp:docPr id="196711577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115778" name="Grafik 196711577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90700" cy="1193800"/>
                          </a:xfrm>
                          <a:prstGeom prst="rect">
                            <a:avLst/>
                          </a:prstGeom>
                        </pic:spPr>
                      </pic:pic>
                    </a:graphicData>
                  </a:graphic>
                </wp:inline>
              </w:drawing>
            </w:r>
          </w:p>
        </w:tc>
        <w:tc>
          <w:tcPr>
            <w:tcW w:w="5092" w:type="dxa"/>
          </w:tcPr>
          <w:p w14:paraId="417311FB" w14:textId="77777777" w:rsidR="008F6CB0" w:rsidRDefault="00E40BBE" w:rsidP="00625CAE">
            <w:pPr>
              <w:spacing w:line="283" w:lineRule="auto"/>
              <w:rPr>
                <w:rFonts w:eastAsia="Times New Roman" w:cs="Times New Roman"/>
                <w:kern w:val="0"/>
                <w:lang w:eastAsia="de-DE"/>
                <w14:ligatures w14:val="none"/>
              </w:rPr>
            </w:pPr>
            <w:r>
              <w:rPr>
                <w:rFonts w:eastAsia="Times New Roman" w:cs="Times New Roman"/>
                <w:kern w:val="0"/>
                <w:lang w:eastAsia="de-DE"/>
                <w14:ligatures w14:val="none"/>
              </w:rPr>
              <w:t xml:space="preserve">Offizielle Inbetriebnahme des neuen Photonen Counters in der Radiologie Dr. </w:t>
            </w:r>
            <w:proofErr w:type="spellStart"/>
            <w:r>
              <w:rPr>
                <w:rFonts w:eastAsia="Times New Roman" w:cs="Times New Roman"/>
                <w:kern w:val="0"/>
                <w:lang w:eastAsia="de-DE"/>
                <w14:ligatures w14:val="none"/>
              </w:rPr>
              <w:t>Doringer</w:t>
            </w:r>
            <w:proofErr w:type="spellEnd"/>
            <w:r>
              <w:rPr>
                <w:rFonts w:eastAsia="Times New Roman" w:cs="Times New Roman"/>
                <w:kern w:val="0"/>
                <w:lang w:eastAsia="de-DE"/>
                <w14:ligatures w14:val="none"/>
              </w:rPr>
              <w:t xml:space="preserve">: v l n r. Thom </w:t>
            </w:r>
            <w:proofErr w:type="spellStart"/>
            <w:r>
              <w:rPr>
                <w:rFonts w:eastAsia="Times New Roman" w:cs="Times New Roman"/>
                <w:kern w:val="0"/>
                <w:lang w:eastAsia="de-DE"/>
                <w14:ligatures w14:val="none"/>
              </w:rPr>
              <w:t>Kinberger</w:t>
            </w:r>
            <w:proofErr w:type="spellEnd"/>
            <w:r>
              <w:rPr>
                <w:rFonts w:eastAsia="Times New Roman" w:cs="Times New Roman"/>
                <w:kern w:val="0"/>
                <w:lang w:eastAsia="de-DE"/>
                <w14:ligatures w14:val="none"/>
              </w:rPr>
              <w:t xml:space="preserve"> ÖGK, Landesrätin Daniela </w:t>
            </w:r>
            <w:proofErr w:type="spellStart"/>
            <w:r>
              <w:rPr>
                <w:rFonts w:eastAsia="Times New Roman" w:cs="Times New Roman"/>
                <w:kern w:val="0"/>
                <w:lang w:eastAsia="de-DE"/>
                <w14:ligatures w14:val="none"/>
              </w:rPr>
              <w:t>Gutschi</w:t>
            </w:r>
            <w:proofErr w:type="spellEnd"/>
            <w:r>
              <w:rPr>
                <w:rFonts w:eastAsia="Times New Roman" w:cs="Times New Roman"/>
                <w:kern w:val="0"/>
                <w:lang w:eastAsia="de-DE"/>
                <w14:ligatures w14:val="none"/>
              </w:rPr>
              <w:t xml:space="preserve">, Dr. Ernst </w:t>
            </w:r>
            <w:proofErr w:type="spellStart"/>
            <w:r>
              <w:rPr>
                <w:rFonts w:eastAsia="Times New Roman" w:cs="Times New Roman"/>
                <w:kern w:val="0"/>
                <w:lang w:eastAsia="de-DE"/>
                <w14:ligatures w14:val="none"/>
              </w:rPr>
              <w:t>Doringer</w:t>
            </w:r>
            <w:proofErr w:type="spellEnd"/>
          </w:p>
          <w:p w14:paraId="7FCA0DA9" w14:textId="77777777" w:rsidR="00E40BBE" w:rsidRDefault="00E40BBE" w:rsidP="00625CAE">
            <w:pPr>
              <w:spacing w:line="283" w:lineRule="auto"/>
              <w:rPr>
                <w:rFonts w:eastAsia="Times New Roman" w:cs="Times New Roman"/>
                <w:kern w:val="0"/>
                <w:lang w:eastAsia="de-DE"/>
                <w14:ligatures w14:val="none"/>
              </w:rPr>
            </w:pPr>
          </w:p>
          <w:p w14:paraId="29B5E7EF" w14:textId="1FF219C6" w:rsidR="00E40BBE" w:rsidRDefault="00E40BBE" w:rsidP="00625CAE">
            <w:pPr>
              <w:spacing w:line="283" w:lineRule="auto"/>
              <w:rPr>
                <w:rFonts w:eastAsia="Times New Roman" w:cs="Times New Roman"/>
                <w:kern w:val="0"/>
                <w:lang w:eastAsia="de-DE"/>
                <w14:ligatures w14:val="none"/>
              </w:rPr>
            </w:pPr>
            <w:r>
              <w:rPr>
                <w:rFonts w:eastAsia="Times New Roman" w:cs="Times New Roman"/>
                <w:kern w:val="0"/>
                <w:lang w:eastAsia="de-DE"/>
                <w14:ligatures w14:val="none"/>
              </w:rPr>
              <w:t>@</w:t>
            </w:r>
            <w:r w:rsidR="002C055C">
              <w:rPr>
                <w:rFonts w:eastAsia="Times New Roman" w:cs="Times New Roman"/>
                <w:kern w:val="0"/>
                <w:lang w:eastAsia="de-DE"/>
                <w14:ligatures w14:val="none"/>
              </w:rPr>
              <w:t xml:space="preserve"> Radiologie </w:t>
            </w:r>
            <w:proofErr w:type="spellStart"/>
            <w:r>
              <w:rPr>
                <w:rFonts w:eastAsia="Times New Roman" w:cs="Times New Roman"/>
                <w:kern w:val="0"/>
                <w:lang w:eastAsia="de-DE"/>
                <w14:ligatures w14:val="none"/>
              </w:rPr>
              <w:t>Doringer</w:t>
            </w:r>
            <w:proofErr w:type="spellEnd"/>
            <w:r>
              <w:rPr>
                <w:rFonts w:eastAsia="Times New Roman" w:cs="Times New Roman"/>
                <w:kern w:val="0"/>
                <w:lang w:eastAsia="de-DE"/>
                <w14:ligatures w14:val="none"/>
              </w:rPr>
              <w:t xml:space="preserve"> / Valentin </w:t>
            </w:r>
            <w:proofErr w:type="spellStart"/>
            <w:r>
              <w:rPr>
                <w:rFonts w:eastAsia="Times New Roman" w:cs="Times New Roman"/>
                <w:kern w:val="0"/>
                <w:lang w:eastAsia="de-DE"/>
                <w14:ligatures w14:val="none"/>
              </w:rPr>
              <w:t>Weinhäup</w:t>
            </w:r>
            <w:r w:rsidR="00294887">
              <w:rPr>
                <w:rFonts w:eastAsia="Times New Roman" w:cs="Times New Roman"/>
                <w:kern w:val="0"/>
                <w:lang w:eastAsia="de-DE"/>
                <w14:ligatures w14:val="none"/>
              </w:rPr>
              <w:t>l</w:t>
            </w:r>
            <w:proofErr w:type="spellEnd"/>
          </w:p>
          <w:p w14:paraId="167C4E51" w14:textId="6E6879CF" w:rsidR="00BD4254" w:rsidRDefault="00BD4254" w:rsidP="00625CAE">
            <w:pPr>
              <w:spacing w:line="283" w:lineRule="auto"/>
              <w:rPr>
                <w:rFonts w:eastAsia="Times New Roman" w:cs="Times New Roman"/>
                <w:kern w:val="0"/>
                <w:lang w:eastAsia="de-DE"/>
                <w14:ligatures w14:val="none"/>
              </w:rPr>
            </w:pPr>
            <w:r w:rsidRPr="00BD4254">
              <w:rPr>
                <w:rFonts w:eastAsia="Times New Roman" w:cs="Times New Roman"/>
                <w:kern w:val="0"/>
                <w:lang w:eastAsia="de-DE"/>
                <w14:ligatures w14:val="none"/>
              </w:rPr>
              <w:t>https://filestation.bluforce.at:5001/sharing/mhn4ODyYH</w:t>
            </w:r>
          </w:p>
          <w:p w14:paraId="274D5B3C" w14:textId="2FA47974" w:rsidR="00BD4254" w:rsidRDefault="00BD4254" w:rsidP="00625CAE">
            <w:pPr>
              <w:spacing w:line="283" w:lineRule="auto"/>
              <w:rPr>
                <w:rFonts w:eastAsia="Times New Roman" w:cs="Times New Roman"/>
                <w:kern w:val="0"/>
                <w:lang w:eastAsia="de-DE"/>
                <w14:ligatures w14:val="none"/>
              </w:rPr>
            </w:pPr>
          </w:p>
        </w:tc>
      </w:tr>
      <w:tr w:rsidR="008F6CB0" w14:paraId="071556F3" w14:textId="77777777" w:rsidTr="00BD4254">
        <w:tc>
          <w:tcPr>
            <w:tcW w:w="3970" w:type="dxa"/>
          </w:tcPr>
          <w:p w14:paraId="5E021CDB" w14:textId="65F2B6BF" w:rsidR="008F6CB0" w:rsidRDefault="00BD4254" w:rsidP="00625CAE">
            <w:pPr>
              <w:spacing w:line="283" w:lineRule="auto"/>
              <w:rPr>
                <w:rFonts w:eastAsia="Times New Roman" w:cs="Times New Roman"/>
                <w:noProof/>
                <w:kern w:val="0"/>
                <w:lang w:eastAsia="de-DE"/>
              </w:rPr>
            </w:pPr>
            <w:r>
              <w:rPr>
                <w:rFonts w:eastAsia="Times New Roman" w:cs="Times New Roman"/>
                <w:noProof/>
                <w:kern w:val="0"/>
                <w:lang w:eastAsia="de-DE"/>
              </w:rPr>
              <w:drawing>
                <wp:inline distT="0" distB="0" distL="0" distR="0" wp14:anchorId="2B59BA98" wp14:editId="38FAF3F4">
                  <wp:extent cx="1790700" cy="1346200"/>
                  <wp:effectExtent l="0" t="0" r="0" b="0"/>
                  <wp:docPr id="801356409"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356409" name="Grafik 80135640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790700" cy="1346200"/>
                          </a:xfrm>
                          <a:prstGeom prst="rect">
                            <a:avLst/>
                          </a:prstGeom>
                        </pic:spPr>
                      </pic:pic>
                    </a:graphicData>
                  </a:graphic>
                </wp:inline>
              </w:drawing>
            </w:r>
          </w:p>
        </w:tc>
        <w:tc>
          <w:tcPr>
            <w:tcW w:w="5092" w:type="dxa"/>
          </w:tcPr>
          <w:p w14:paraId="47C579BD" w14:textId="77777777" w:rsidR="008F6CB0" w:rsidRDefault="00BD4254" w:rsidP="00625CAE">
            <w:pPr>
              <w:spacing w:line="283" w:lineRule="auto"/>
              <w:rPr>
                <w:rFonts w:eastAsia="Times New Roman" w:cs="Times New Roman"/>
                <w:kern w:val="0"/>
                <w:lang w:eastAsia="de-DE"/>
                <w14:ligatures w14:val="none"/>
              </w:rPr>
            </w:pPr>
            <w:r>
              <w:rPr>
                <w:rFonts w:eastAsia="Times New Roman" w:cs="Times New Roman"/>
                <w:kern w:val="0"/>
                <w:lang w:eastAsia="de-DE"/>
                <w14:ligatures w14:val="none"/>
              </w:rPr>
              <w:t xml:space="preserve">Photonen Counter </w:t>
            </w:r>
            <w:proofErr w:type="spellStart"/>
            <w:r>
              <w:rPr>
                <w:rFonts w:eastAsia="Times New Roman" w:cs="Times New Roman"/>
                <w:kern w:val="0"/>
                <w:lang w:eastAsia="de-DE"/>
                <w14:ligatures w14:val="none"/>
              </w:rPr>
              <w:t>Naeotom</w:t>
            </w:r>
            <w:proofErr w:type="spellEnd"/>
            <w:r>
              <w:rPr>
                <w:rFonts w:eastAsia="Times New Roman" w:cs="Times New Roman"/>
                <w:kern w:val="0"/>
                <w:lang w:eastAsia="de-DE"/>
                <w14:ligatures w14:val="none"/>
              </w:rPr>
              <w:t xml:space="preserve"> Alpha Prime – der Gamechanger in der Computer Tomografie </w:t>
            </w:r>
          </w:p>
          <w:p w14:paraId="013A5A76" w14:textId="77777777" w:rsidR="00BD4254" w:rsidRDefault="00BD4254" w:rsidP="00625CAE">
            <w:pPr>
              <w:spacing w:line="283" w:lineRule="auto"/>
              <w:rPr>
                <w:rFonts w:eastAsia="Times New Roman" w:cs="Times New Roman"/>
                <w:kern w:val="0"/>
                <w:lang w:eastAsia="de-DE"/>
                <w14:ligatures w14:val="none"/>
              </w:rPr>
            </w:pPr>
          </w:p>
          <w:p w14:paraId="4EC5922E" w14:textId="77777777" w:rsidR="00BD4254" w:rsidRDefault="00BD4254" w:rsidP="00625CAE">
            <w:pPr>
              <w:spacing w:line="283" w:lineRule="auto"/>
            </w:pPr>
            <w:r w:rsidRPr="003271F5">
              <w:rPr>
                <w:rFonts w:eastAsia="Times New Roman" w:cs="Times New Roman"/>
                <w:kern w:val="0"/>
                <w:lang w:eastAsia="de-DE"/>
                <w14:ligatures w14:val="none"/>
              </w:rPr>
              <w:t>@</w:t>
            </w:r>
            <w:r>
              <w:rPr>
                <w:rFonts w:eastAsia="Times New Roman" w:cs="Times New Roman"/>
                <w:kern w:val="0"/>
                <w:lang w:eastAsia="de-DE"/>
                <w14:ligatures w14:val="none"/>
              </w:rPr>
              <w:t xml:space="preserve"> </w:t>
            </w:r>
            <w:r w:rsidRPr="00C50013">
              <w:t>Siemens Healthineers</w:t>
            </w:r>
          </w:p>
          <w:p w14:paraId="1219E93C" w14:textId="1B4CB068" w:rsidR="00BD4254" w:rsidRDefault="00BD4254" w:rsidP="00625CAE">
            <w:pPr>
              <w:spacing w:line="283" w:lineRule="auto"/>
              <w:rPr>
                <w:rFonts w:eastAsia="Times New Roman" w:cs="Times New Roman"/>
                <w:kern w:val="0"/>
                <w:lang w:eastAsia="de-DE"/>
                <w14:ligatures w14:val="none"/>
              </w:rPr>
            </w:pPr>
            <w:r w:rsidRPr="00BD4254">
              <w:rPr>
                <w:rFonts w:eastAsia="Times New Roman" w:cs="Times New Roman"/>
                <w:kern w:val="0"/>
                <w:lang w:eastAsia="de-DE"/>
                <w14:ligatures w14:val="none"/>
              </w:rPr>
              <w:t>https://filestation.bluforce.at:5001/sharing/KYvnNB2pt</w:t>
            </w:r>
          </w:p>
        </w:tc>
      </w:tr>
      <w:tr w:rsidR="00BD4254" w14:paraId="43F21420" w14:textId="77777777" w:rsidTr="00BD4254">
        <w:tc>
          <w:tcPr>
            <w:tcW w:w="3970" w:type="dxa"/>
          </w:tcPr>
          <w:p w14:paraId="5BDBF07F" w14:textId="28EA94C8" w:rsidR="00BD4254" w:rsidRDefault="002C055C" w:rsidP="00625CAE">
            <w:pPr>
              <w:spacing w:line="283" w:lineRule="auto"/>
              <w:rPr>
                <w:rFonts w:eastAsia="Times New Roman" w:cs="Times New Roman"/>
                <w:noProof/>
                <w:kern w:val="0"/>
                <w:lang w:eastAsia="de-DE"/>
              </w:rPr>
            </w:pPr>
            <w:r>
              <w:rPr>
                <w:rFonts w:eastAsia="Times New Roman" w:cs="Times New Roman"/>
                <w:noProof/>
                <w:kern w:val="0"/>
                <w:lang w:eastAsia="de-DE"/>
              </w:rPr>
              <w:drawing>
                <wp:inline distT="0" distB="0" distL="0" distR="0" wp14:anchorId="4A5A79B9" wp14:editId="6F08E0C3">
                  <wp:extent cx="1790700" cy="1193800"/>
                  <wp:effectExtent l="0" t="0" r="0" b="0"/>
                  <wp:docPr id="224345593"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345593" name="Grafik 22434559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90700" cy="1193800"/>
                          </a:xfrm>
                          <a:prstGeom prst="rect">
                            <a:avLst/>
                          </a:prstGeom>
                        </pic:spPr>
                      </pic:pic>
                    </a:graphicData>
                  </a:graphic>
                </wp:inline>
              </w:drawing>
            </w:r>
          </w:p>
        </w:tc>
        <w:tc>
          <w:tcPr>
            <w:tcW w:w="5092" w:type="dxa"/>
          </w:tcPr>
          <w:p w14:paraId="38137642" w14:textId="77777777" w:rsidR="002C055C" w:rsidRDefault="002C055C" w:rsidP="00625CAE">
            <w:pPr>
              <w:spacing w:line="283" w:lineRule="auto"/>
              <w:rPr>
                <w:rFonts w:eastAsia="Times New Roman" w:cs="Times New Roman"/>
                <w:kern w:val="0"/>
                <w:lang w:eastAsia="de-DE"/>
                <w14:ligatures w14:val="none"/>
              </w:rPr>
            </w:pPr>
          </w:p>
          <w:p w14:paraId="404A44F6" w14:textId="1EBEF688" w:rsidR="002C055C" w:rsidRDefault="002C055C" w:rsidP="00625CAE">
            <w:pPr>
              <w:spacing w:line="283" w:lineRule="auto"/>
              <w:rPr>
                <w:rFonts w:eastAsia="Times New Roman" w:cs="Times New Roman"/>
                <w:kern w:val="0"/>
                <w:lang w:eastAsia="de-DE"/>
                <w14:ligatures w14:val="none"/>
              </w:rPr>
            </w:pPr>
            <w:r>
              <w:rPr>
                <w:rFonts w:eastAsia="Times New Roman" w:cs="Times New Roman"/>
                <w:kern w:val="0"/>
                <w:lang w:eastAsia="de-DE"/>
                <w14:ligatures w14:val="none"/>
              </w:rPr>
              <w:t xml:space="preserve">Radiologie </w:t>
            </w:r>
            <w:proofErr w:type="spellStart"/>
            <w:r>
              <w:rPr>
                <w:rFonts w:eastAsia="Times New Roman" w:cs="Times New Roman"/>
                <w:kern w:val="0"/>
                <w:lang w:eastAsia="de-DE"/>
                <w14:ligatures w14:val="none"/>
              </w:rPr>
              <w:t>Doringer</w:t>
            </w:r>
            <w:proofErr w:type="spellEnd"/>
            <w:r>
              <w:rPr>
                <w:rFonts w:eastAsia="Times New Roman" w:cs="Times New Roman"/>
                <w:kern w:val="0"/>
                <w:lang w:eastAsia="de-DE"/>
                <w14:ligatures w14:val="none"/>
              </w:rPr>
              <w:t xml:space="preserve"> - Offizielle Inbetriebnahme des Photonen Counters </w:t>
            </w:r>
            <w:proofErr w:type="spellStart"/>
            <w:r>
              <w:rPr>
                <w:rFonts w:eastAsia="Times New Roman" w:cs="Times New Roman"/>
                <w:kern w:val="0"/>
                <w:lang w:eastAsia="de-DE"/>
                <w14:ligatures w14:val="none"/>
              </w:rPr>
              <w:t>v.l.n.r</w:t>
            </w:r>
            <w:proofErr w:type="spellEnd"/>
            <w:r>
              <w:rPr>
                <w:rFonts w:eastAsia="Times New Roman" w:cs="Times New Roman"/>
                <w:kern w:val="0"/>
                <w:lang w:eastAsia="de-DE"/>
                <w14:ligatures w14:val="none"/>
              </w:rPr>
              <w:t xml:space="preserve">: </w:t>
            </w:r>
            <w:proofErr w:type="spellStart"/>
            <w:r>
              <w:rPr>
                <w:rFonts w:eastAsia="Times New Roman" w:cs="Times New Roman"/>
                <w:kern w:val="0"/>
                <w:lang w:eastAsia="de-DE"/>
                <w14:ligatures w14:val="none"/>
              </w:rPr>
              <w:t>DDr</w:t>
            </w:r>
            <w:proofErr w:type="spellEnd"/>
            <w:r>
              <w:rPr>
                <w:rFonts w:eastAsia="Times New Roman" w:cs="Times New Roman"/>
                <w:kern w:val="0"/>
                <w:lang w:eastAsia="de-DE"/>
                <w14:ligatures w14:val="none"/>
              </w:rPr>
              <w:t xml:space="preserve">. </w:t>
            </w:r>
            <w:proofErr w:type="spellStart"/>
            <w:r>
              <w:rPr>
                <w:rFonts w:eastAsia="Times New Roman" w:cs="Times New Roman"/>
                <w:kern w:val="0"/>
                <w:lang w:eastAsia="de-DE"/>
                <w14:ligatures w14:val="none"/>
              </w:rPr>
              <w:t>Prokesch</w:t>
            </w:r>
            <w:proofErr w:type="spellEnd"/>
            <w:r>
              <w:rPr>
                <w:rFonts w:eastAsia="Times New Roman" w:cs="Times New Roman"/>
                <w:kern w:val="0"/>
                <w:lang w:eastAsia="de-DE"/>
                <w14:ligatures w14:val="none"/>
              </w:rPr>
              <w:t xml:space="preserve"> (</w:t>
            </w:r>
            <w:proofErr w:type="spellStart"/>
            <w:r>
              <w:rPr>
                <w:rFonts w:eastAsia="Times New Roman" w:cs="Times New Roman"/>
                <w:kern w:val="0"/>
                <w:lang w:eastAsia="de-DE"/>
                <w14:ligatures w14:val="none"/>
              </w:rPr>
              <w:t>Doringer</w:t>
            </w:r>
            <w:proofErr w:type="spellEnd"/>
            <w:r>
              <w:rPr>
                <w:rFonts w:eastAsia="Times New Roman" w:cs="Times New Roman"/>
                <w:kern w:val="0"/>
                <w:lang w:eastAsia="de-DE"/>
                <w14:ligatures w14:val="none"/>
              </w:rPr>
              <w:t xml:space="preserve">), Thom </w:t>
            </w:r>
            <w:proofErr w:type="spellStart"/>
            <w:r>
              <w:rPr>
                <w:rFonts w:eastAsia="Times New Roman" w:cs="Times New Roman"/>
                <w:kern w:val="0"/>
                <w:lang w:eastAsia="de-DE"/>
                <w14:ligatures w14:val="none"/>
              </w:rPr>
              <w:t>Kinberger</w:t>
            </w:r>
            <w:proofErr w:type="spellEnd"/>
            <w:r>
              <w:rPr>
                <w:rFonts w:eastAsia="Times New Roman" w:cs="Times New Roman"/>
                <w:kern w:val="0"/>
                <w:lang w:eastAsia="de-DE"/>
                <w14:ligatures w14:val="none"/>
              </w:rPr>
              <w:t xml:space="preserve"> (ÖGK), Landesrätin Daniela </w:t>
            </w:r>
            <w:proofErr w:type="spellStart"/>
            <w:r>
              <w:rPr>
                <w:rFonts w:eastAsia="Times New Roman" w:cs="Times New Roman"/>
                <w:kern w:val="0"/>
                <w:lang w:eastAsia="de-DE"/>
                <w14:ligatures w14:val="none"/>
              </w:rPr>
              <w:t>Gutschi</w:t>
            </w:r>
            <w:proofErr w:type="spellEnd"/>
            <w:r>
              <w:rPr>
                <w:rFonts w:eastAsia="Times New Roman" w:cs="Times New Roman"/>
                <w:kern w:val="0"/>
                <w:lang w:eastAsia="de-DE"/>
                <w14:ligatures w14:val="none"/>
              </w:rPr>
              <w:t xml:space="preserve">, Dr. Ernst </w:t>
            </w:r>
            <w:proofErr w:type="spellStart"/>
            <w:r>
              <w:rPr>
                <w:rFonts w:eastAsia="Times New Roman" w:cs="Times New Roman"/>
                <w:kern w:val="0"/>
                <w:lang w:eastAsia="de-DE"/>
                <w14:ligatures w14:val="none"/>
              </w:rPr>
              <w:t>Doringer</w:t>
            </w:r>
            <w:proofErr w:type="spellEnd"/>
            <w:r>
              <w:rPr>
                <w:rFonts w:eastAsia="Times New Roman" w:cs="Times New Roman"/>
                <w:kern w:val="0"/>
                <w:lang w:eastAsia="de-DE"/>
                <w14:ligatures w14:val="none"/>
              </w:rPr>
              <w:t xml:space="preserve">, Dr. </w:t>
            </w:r>
            <w:proofErr w:type="spellStart"/>
            <w:r>
              <w:rPr>
                <w:rFonts w:eastAsia="Times New Roman" w:cs="Times New Roman"/>
                <w:kern w:val="0"/>
                <w:lang w:eastAsia="de-DE"/>
                <w14:ligatures w14:val="none"/>
              </w:rPr>
              <w:t>Lassner</w:t>
            </w:r>
            <w:proofErr w:type="spellEnd"/>
            <w:r>
              <w:rPr>
                <w:rFonts w:eastAsia="Times New Roman" w:cs="Times New Roman"/>
                <w:kern w:val="0"/>
                <w:lang w:eastAsia="de-DE"/>
                <w14:ligatures w14:val="none"/>
              </w:rPr>
              <w:t xml:space="preserve"> (</w:t>
            </w:r>
            <w:proofErr w:type="spellStart"/>
            <w:r>
              <w:rPr>
                <w:rFonts w:eastAsia="Times New Roman" w:cs="Times New Roman"/>
                <w:kern w:val="0"/>
                <w:lang w:eastAsia="de-DE"/>
                <w14:ligatures w14:val="none"/>
              </w:rPr>
              <w:t>Doringer</w:t>
            </w:r>
            <w:proofErr w:type="spellEnd"/>
            <w:r>
              <w:rPr>
                <w:rFonts w:eastAsia="Times New Roman" w:cs="Times New Roman"/>
                <w:kern w:val="0"/>
                <w:lang w:eastAsia="de-DE"/>
                <w14:ligatures w14:val="none"/>
              </w:rPr>
              <w:t xml:space="preserve">) </w:t>
            </w:r>
          </w:p>
          <w:p w14:paraId="0A50476A" w14:textId="7F5AAC38" w:rsidR="002C055C" w:rsidRDefault="002C055C" w:rsidP="00625CAE">
            <w:pPr>
              <w:spacing w:line="283" w:lineRule="auto"/>
              <w:rPr>
                <w:rFonts w:eastAsia="Times New Roman" w:cs="Times New Roman"/>
                <w:kern w:val="0"/>
                <w:lang w:eastAsia="de-DE"/>
                <w14:ligatures w14:val="none"/>
              </w:rPr>
            </w:pPr>
            <w:r>
              <w:rPr>
                <w:rFonts w:eastAsia="Times New Roman" w:cs="Times New Roman"/>
                <w:kern w:val="0"/>
                <w:lang w:eastAsia="de-DE"/>
                <w14:ligatures w14:val="none"/>
              </w:rPr>
              <w:t xml:space="preserve">@Radiologie </w:t>
            </w:r>
            <w:proofErr w:type="spellStart"/>
            <w:r>
              <w:rPr>
                <w:rFonts w:eastAsia="Times New Roman" w:cs="Times New Roman"/>
                <w:kern w:val="0"/>
                <w:lang w:eastAsia="de-DE"/>
                <w14:ligatures w14:val="none"/>
              </w:rPr>
              <w:t>Doringer</w:t>
            </w:r>
            <w:proofErr w:type="spellEnd"/>
            <w:r>
              <w:rPr>
                <w:rFonts w:eastAsia="Times New Roman" w:cs="Times New Roman"/>
                <w:kern w:val="0"/>
                <w:lang w:eastAsia="de-DE"/>
                <w14:ligatures w14:val="none"/>
              </w:rPr>
              <w:t xml:space="preserve"> / Valentin </w:t>
            </w:r>
            <w:proofErr w:type="spellStart"/>
            <w:r>
              <w:rPr>
                <w:rFonts w:eastAsia="Times New Roman" w:cs="Times New Roman"/>
                <w:kern w:val="0"/>
                <w:lang w:eastAsia="de-DE"/>
                <w14:ligatures w14:val="none"/>
              </w:rPr>
              <w:t>Weinhäupl</w:t>
            </w:r>
            <w:proofErr w:type="spellEnd"/>
          </w:p>
          <w:p w14:paraId="693611E3" w14:textId="77777777" w:rsidR="002C055C" w:rsidRDefault="002C055C" w:rsidP="00625CAE">
            <w:pPr>
              <w:spacing w:line="283" w:lineRule="auto"/>
              <w:rPr>
                <w:rFonts w:eastAsia="Times New Roman" w:cs="Times New Roman"/>
                <w:kern w:val="0"/>
                <w:lang w:eastAsia="de-DE"/>
                <w14:ligatures w14:val="none"/>
              </w:rPr>
            </w:pPr>
          </w:p>
          <w:p w14:paraId="1FA6254F" w14:textId="7C44747E" w:rsidR="00BD4254" w:rsidRDefault="002C055C" w:rsidP="00625CAE">
            <w:pPr>
              <w:spacing w:line="283" w:lineRule="auto"/>
              <w:rPr>
                <w:rFonts w:eastAsia="Times New Roman" w:cs="Times New Roman"/>
                <w:kern w:val="0"/>
                <w:lang w:eastAsia="de-DE"/>
                <w14:ligatures w14:val="none"/>
              </w:rPr>
            </w:pPr>
            <w:r w:rsidRPr="002C055C">
              <w:rPr>
                <w:rFonts w:eastAsia="Times New Roman" w:cs="Times New Roman"/>
                <w:kern w:val="0"/>
                <w:lang w:eastAsia="de-DE"/>
                <w14:ligatures w14:val="none"/>
              </w:rPr>
              <w:t>https://filestation.bluforce.at:5001/sharing/aPvbea945</w:t>
            </w:r>
          </w:p>
        </w:tc>
      </w:tr>
    </w:tbl>
    <w:p w14:paraId="1AFDB0F3" w14:textId="77777777" w:rsidR="00884858" w:rsidRPr="00884858" w:rsidRDefault="00884858" w:rsidP="00625CAE">
      <w:pPr>
        <w:spacing w:after="0" w:line="283" w:lineRule="auto"/>
        <w:rPr>
          <w:rFonts w:eastAsia="Times New Roman" w:cs="Times New Roman"/>
          <w:kern w:val="0"/>
          <w:lang w:eastAsia="de-DE"/>
          <w14:ligatures w14:val="none"/>
        </w:rPr>
      </w:pPr>
    </w:p>
    <w:p w14:paraId="117A2595" w14:textId="77777777" w:rsidR="00884858" w:rsidRPr="00884858" w:rsidRDefault="00884858" w:rsidP="00625CAE">
      <w:pPr>
        <w:spacing w:after="0" w:line="283" w:lineRule="auto"/>
        <w:rPr>
          <w:rFonts w:cs="Arial"/>
          <w:sz w:val="32"/>
          <w:szCs w:val="32"/>
          <w:lang w:val="de-DE"/>
        </w:rPr>
      </w:pPr>
    </w:p>
    <w:sectPr w:rsidR="00884858" w:rsidRPr="00884858">
      <w:head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A9DEBA" w14:textId="77777777" w:rsidR="004D5794" w:rsidRDefault="004D5794" w:rsidP="007C7281">
      <w:pPr>
        <w:spacing w:after="0" w:line="240" w:lineRule="auto"/>
      </w:pPr>
      <w:r>
        <w:separator/>
      </w:r>
    </w:p>
  </w:endnote>
  <w:endnote w:type="continuationSeparator" w:id="0">
    <w:p w14:paraId="66AE64C9" w14:textId="77777777" w:rsidR="004D5794" w:rsidRDefault="004D5794" w:rsidP="007C72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4956D" w14:textId="77777777" w:rsidR="004D5794" w:rsidRDefault="004D5794" w:rsidP="007C7281">
      <w:pPr>
        <w:spacing w:after="0" w:line="240" w:lineRule="auto"/>
      </w:pPr>
      <w:r>
        <w:separator/>
      </w:r>
    </w:p>
  </w:footnote>
  <w:footnote w:type="continuationSeparator" w:id="0">
    <w:p w14:paraId="4DDDB294" w14:textId="77777777" w:rsidR="004D5794" w:rsidRDefault="004D5794" w:rsidP="007C72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F7111" w14:textId="77777777" w:rsidR="007C7281" w:rsidRDefault="007C7281" w:rsidP="007C7281">
    <w:pPr>
      <w:spacing w:before="100" w:beforeAutospacing="1" w:after="100" w:afterAutospacing="1" w:line="240" w:lineRule="auto"/>
      <w:jc w:val="both"/>
      <w:outlineLvl w:val="2"/>
    </w:pPr>
  </w:p>
  <w:p w14:paraId="569166E0" w14:textId="77777777" w:rsidR="007C7281" w:rsidRDefault="007C7281" w:rsidP="007C7281">
    <w:pPr>
      <w:spacing w:before="100" w:beforeAutospacing="1" w:after="100" w:afterAutospacing="1" w:line="240" w:lineRule="auto"/>
      <w:jc w:val="both"/>
      <w:outlineLvl w:val="2"/>
    </w:pPr>
    <w:r w:rsidRPr="007C7281">
      <w:rPr>
        <w:noProof/>
      </w:rPr>
      <w:drawing>
        <wp:inline distT="0" distB="0" distL="0" distR="0" wp14:anchorId="0F225579" wp14:editId="3335B1B7">
          <wp:extent cx="2035969" cy="381000"/>
          <wp:effectExtent l="0" t="0" r="0" b="0"/>
          <wp:docPr id="723378188" name="Grafik 1" descr="Ein Bild, das Schrift, Logo, Grafiken, Typografi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378188" name="Grafik 1" descr="Ein Bild, das Schrift, Logo, Grafiken, Typografie enthält.&#10;&#10;KI-generierte Inhalte können fehlerhaft sein."/>
                  <pic:cNvPicPr/>
                </pic:nvPicPr>
                <pic:blipFill>
                  <a:blip r:embed="rId1"/>
                  <a:stretch>
                    <a:fillRect/>
                  </a:stretch>
                </pic:blipFill>
                <pic:spPr>
                  <a:xfrm>
                    <a:off x="0" y="0"/>
                    <a:ext cx="2045045" cy="382698"/>
                  </a:xfrm>
                  <a:prstGeom prst="rect">
                    <a:avLst/>
                  </a:prstGeom>
                </pic:spPr>
              </pic:pic>
            </a:graphicData>
          </a:graphic>
        </wp:inline>
      </w:drawing>
    </w:r>
  </w:p>
  <w:p w14:paraId="23248714" w14:textId="77777777" w:rsidR="007C7281" w:rsidRPr="007C7281" w:rsidRDefault="007C7281" w:rsidP="007C7281">
    <w:pPr>
      <w:spacing w:before="100" w:beforeAutospacing="1" w:after="100" w:afterAutospacing="1" w:line="240" w:lineRule="auto"/>
      <w:jc w:val="both"/>
      <w:outlineLvl w:val="2"/>
      <w:rPr>
        <w:rFonts w:ascii="Arial" w:eastAsia="Times New Roman" w:hAnsi="Arial" w:cs="Arial"/>
        <w:caps/>
        <w:color w:val="212529"/>
        <w:kern w:val="0"/>
        <w:lang w:eastAsia="de-DE"/>
        <w14:ligatures w14:val="none"/>
      </w:rPr>
    </w:pPr>
    <w:r w:rsidRPr="007C7281">
      <w:rPr>
        <w:rFonts w:ascii="Arial" w:eastAsia="Times New Roman" w:hAnsi="Arial" w:cs="Arial"/>
        <w:caps/>
        <w:color w:val="212529"/>
        <w:kern w:val="0"/>
        <w:lang w:eastAsia="de-DE"/>
        <w14:ligatures w14:val="none"/>
      </w:rPr>
      <w:t>High-End Radiology</w:t>
    </w:r>
    <w:r>
      <w:tab/>
    </w:r>
    <w:r>
      <w:tab/>
    </w:r>
    <w:r>
      <w:tab/>
    </w:r>
    <w:r w:rsidRPr="007C7281">
      <w:rPr>
        <w:rFonts w:ascii="Arial" w:eastAsia="Times New Roman" w:hAnsi="Arial" w:cs="Arial"/>
        <w:caps/>
        <w:color w:val="212529"/>
        <w:kern w:val="0"/>
        <w:lang w:eastAsia="de-DE"/>
        <w14:ligatures w14:val="none"/>
      </w:rPr>
      <w:t>.</w:t>
    </w:r>
  </w:p>
  <w:p w14:paraId="4B5ECCBA" w14:textId="77777777" w:rsidR="007C7281" w:rsidRDefault="007C728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F2043"/>
    <w:multiLevelType w:val="multilevel"/>
    <w:tmpl w:val="E9AAE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B7748D"/>
    <w:multiLevelType w:val="multilevel"/>
    <w:tmpl w:val="1B141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5DB624D"/>
    <w:multiLevelType w:val="multilevel"/>
    <w:tmpl w:val="C9CC2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BB4984"/>
    <w:multiLevelType w:val="multilevel"/>
    <w:tmpl w:val="10BEB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BE13189"/>
    <w:multiLevelType w:val="hybridMultilevel"/>
    <w:tmpl w:val="18EA376A"/>
    <w:lvl w:ilvl="0" w:tplc="6E52DC42">
      <w:start w:val="1"/>
      <w:numFmt w:val="bullet"/>
      <w:lvlText w:val=""/>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95573525">
    <w:abstractNumId w:val="3"/>
  </w:num>
  <w:num w:numId="2" w16cid:durableId="492913515">
    <w:abstractNumId w:val="1"/>
  </w:num>
  <w:num w:numId="3" w16cid:durableId="1259867116">
    <w:abstractNumId w:val="4"/>
  </w:num>
  <w:num w:numId="4" w16cid:durableId="1219634520">
    <w:abstractNumId w:val="0"/>
  </w:num>
  <w:num w:numId="5" w16cid:durableId="8592441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77F"/>
    <w:rsid w:val="00011474"/>
    <w:rsid w:val="00105F5A"/>
    <w:rsid w:val="00294887"/>
    <w:rsid w:val="002C055C"/>
    <w:rsid w:val="002D7DAC"/>
    <w:rsid w:val="002F137D"/>
    <w:rsid w:val="003271F5"/>
    <w:rsid w:val="00394321"/>
    <w:rsid w:val="003B1869"/>
    <w:rsid w:val="004200F5"/>
    <w:rsid w:val="004D5794"/>
    <w:rsid w:val="00625CAE"/>
    <w:rsid w:val="00643A8C"/>
    <w:rsid w:val="00775560"/>
    <w:rsid w:val="007C7281"/>
    <w:rsid w:val="00884858"/>
    <w:rsid w:val="008F6CB0"/>
    <w:rsid w:val="009E599F"/>
    <w:rsid w:val="00A441BB"/>
    <w:rsid w:val="00B72E33"/>
    <w:rsid w:val="00BD4254"/>
    <w:rsid w:val="00E40BBE"/>
    <w:rsid w:val="00ED71ED"/>
    <w:rsid w:val="00EE477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CEA9D"/>
  <w15:chartTrackingRefBased/>
  <w15:docId w15:val="{5FE09CAA-0A1F-A54A-9F12-45D85A38A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7C72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unhideWhenUsed/>
    <w:qFormat/>
    <w:rsid w:val="007C72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unhideWhenUsed/>
    <w:qFormat/>
    <w:rsid w:val="007C7281"/>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7C7281"/>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7C7281"/>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7C7281"/>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7C7281"/>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7C7281"/>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7C7281"/>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C7281"/>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rsid w:val="007C7281"/>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rsid w:val="007C7281"/>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7C7281"/>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7C7281"/>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7C7281"/>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7C7281"/>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7C7281"/>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7C7281"/>
    <w:rPr>
      <w:rFonts w:eastAsiaTheme="majorEastAsia" w:cstheme="majorBidi"/>
      <w:color w:val="272727" w:themeColor="text1" w:themeTint="D8"/>
    </w:rPr>
  </w:style>
  <w:style w:type="paragraph" w:styleId="Titel">
    <w:name w:val="Title"/>
    <w:basedOn w:val="Standard"/>
    <w:next w:val="Standard"/>
    <w:link w:val="TitelZchn"/>
    <w:uiPriority w:val="10"/>
    <w:qFormat/>
    <w:rsid w:val="007C72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7C7281"/>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7C7281"/>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7C7281"/>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7C7281"/>
    <w:pPr>
      <w:spacing w:before="160"/>
      <w:jc w:val="center"/>
    </w:pPr>
    <w:rPr>
      <w:i/>
      <w:iCs/>
      <w:color w:val="404040" w:themeColor="text1" w:themeTint="BF"/>
    </w:rPr>
  </w:style>
  <w:style w:type="character" w:customStyle="1" w:styleId="ZitatZchn">
    <w:name w:val="Zitat Zchn"/>
    <w:basedOn w:val="Absatz-Standardschriftart"/>
    <w:link w:val="Zitat"/>
    <w:uiPriority w:val="29"/>
    <w:rsid w:val="007C7281"/>
    <w:rPr>
      <w:i/>
      <w:iCs/>
      <w:color w:val="404040" w:themeColor="text1" w:themeTint="BF"/>
    </w:rPr>
  </w:style>
  <w:style w:type="paragraph" w:styleId="Listenabsatz">
    <w:name w:val="List Paragraph"/>
    <w:basedOn w:val="Standard"/>
    <w:uiPriority w:val="34"/>
    <w:qFormat/>
    <w:rsid w:val="007C7281"/>
    <w:pPr>
      <w:ind w:left="720"/>
      <w:contextualSpacing/>
    </w:pPr>
  </w:style>
  <w:style w:type="character" w:styleId="IntensiveHervorhebung">
    <w:name w:val="Intense Emphasis"/>
    <w:basedOn w:val="Absatz-Standardschriftart"/>
    <w:uiPriority w:val="21"/>
    <w:qFormat/>
    <w:rsid w:val="007C7281"/>
    <w:rPr>
      <w:i/>
      <w:iCs/>
      <w:color w:val="0F4761" w:themeColor="accent1" w:themeShade="BF"/>
    </w:rPr>
  </w:style>
  <w:style w:type="paragraph" w:styleId="IntensivesZitat">
    <w:name w:val="Intense Quote"/>
    <w:basedOn w:val="Standard"/>
    <w:next w:val="Standard"/>
    <w:link w:val="IntensivesZitatZchn"/>
    <w:uiPriority w:val="30"/>
    <w:qFormat/>
    <w:rsid w:val="007C72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7C7281"/>
    <w:rPr>
      <w:i/>
      <w:iCs/>
      <w:color w:val="0F4761" w:themeColor="accent1" w:themeShade="BF"/>
    </w:rPr>
  </w:style>
  <w:style w:type="character" w:styleId="IntensiverVerweis">
    <w:name w:val="Intense Reference"/>
    <w:basedOn w:val="Absatz-Standardschriftart"/>
    <w:uiPriority w:val="32"/>
    <w:qFormat/>
    <w:rsid w:val="007C7281"/>
    <w:rPr>
      <w:b/>
      <w:bCs/>
      <w:smallCaps/>
      <w:color w:val="0F4761" w:themeColor="accent1" w:themeShade="BF"/>
      <w:spacing w:val="5"/>
    </w:rPr>
  </w:style>
  <w:style w:type="paragraph" w:styleId="Kopfzeile">
    <w:name w:val="header"/>
    <w:basedOn w:val="Standard"/>
    <w:link w:val="KopfzeileZchn"/>
    <w:uiPriority w:val="99"/>
    <w:unhideWhenUsed/>
    <w:rsid w:val="007C728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C7281"/>
  </w:style>
  <w:style w:type="paragraph" w:styleId="Fuzeile">
    <w:name w:val="footer"/>
    <w:basedOn w:val="Standard"/>
    <w:link w:val="FuzeileZchn"/>
    <w:uiPriority w:val="99"/>
    <w:unhideWhenUsed/>
    <w:rsid w:val="007C728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C7281"/>
  </w:style>
  <w:style w:type="paragraph" w:styleId="StandardWeb">
    <w:name w:val="Normal (Web)"/>
    <w:basedOn w:val="Standard"/>
    <w:uiPriority w:val="99"/>
    <w:semiHidden/>
    <w:unhideWhenUsed/>
    <w:rsid w:val="00884858"/>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table" w:styleId="Tabellenraster">
    <w:name w:val="Table Grid"/>
    <w:basedOn w:val="NormaleTabelle"/>
    <w:uiPriority w:val="39"/>
    <w:rsid w:val="00EE47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uiPriority w:val="22"/>
    <w:qFormat/>
    <w:rsid w:val="00643A8C"/>
    <w:rPr>
      <w:b/>
      <w:bCs/>
    </w:rPr>
  </w:style>
  <w:style w:type="character" w:styleId="Hyperlink">
    <w:name w:val="Hyperlink"/>
    <w:basedOn w:val="Absatz-Standardschriftart"/>
    <w:uiPriority w:val="99"/>
    <w:unhideWhenUsed/>
    <w:rsid w:val="00105F5A"/>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sula.piwigo.com/index?/category/1-hisense_gorenje_pa_aktuelle_marktzahlen" TargetMode="External"/><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uwirth/Documents/1_UW%20Consulting%20/Doringer/2603_Pressetext%20Photonen%20Counter/260224_PT_Photonen%20CT%20Doringer_V1.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260224_PT_Photonen CT Doringer_V1.dotx</Template>
  <TotalTime>0</TotalTime>
  <Pages>6</Pages>
  <Words>1313</Words>
  <Characters>8278</Characters>
  <Application>Microsoft Office Word</Application>
  <DocSecurity>0</DocSecurity>
  <Lines>68</Lines>
  <Paragraphs>19</Paragraphs>
  <ScaleCrop>false</ScaleCrop>
  <HeadingPairs>
    <vt:vector size="2" baseType="variant">
      <vt:variant>
        <vt:lpstr>Titel</vt:lpstr>
      </vt:variant>
      <vt:variant>
        <vt:i4>1</vt:i4>
      </vt:variant>
    </vt:vector>
  </HeadingPairs>
  <TitlesOfParts>
    <vt:vector size="1" baseType="lpstr">
      <vt:lpstr/>
    </vt:vector>
  </TitlesOfParts>
  <Company>Ursula Wirth Consulting</Company>
  <LinksUpToDate>false</LinksUpToDate>
  <CharactersWithSpaces>9572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Ursula Wirth</dc:creator>
  <cp:keywords/>
  <dc:description/>
  <cp:lastModifiedBy>Ursula Wirth</cp:lastModifiedBy>
  <cp:revision>2</cp:revision>
  <dcterms:created xsi:type="dcterms:W3CDTF">2026-03-17T14:47:00Z</dcterms:created>
  <dcterms:modified xsi:type="dcterms:W3CDTF">2026-03-17T14:47:00Z</dcterms:modified>
</cp:coreProperties>
</file>