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7ABDA" w14:textId="03965973" w:rsidR="008674FF" w:rsidRPr="008A5E5D" w:rsidRDefault="008674FF" w:rsidP="008A5E5D">
      <w:pPr>
        <w:spacing w:line="276" w:lineRule="auto"/>
        <w:rPr>
          <w:rFonts w:ascii="Arial" w:hAnsi="Arial" w:cs="Arial"/>
          <w:b/>
          <w:bCs/>
          <w:sz w:val="28"/>
          <w:szCs w:val="28"/>
        </w:rPr>
      </w:pPr>
      <w:r w:rsidRPr="008A5E5D">
        <w:rPr>
          <w:rFonts w:ascii="Arial" w:hAnsi="Arial" w:cs="Arial"/>
          <w:b/>
          <w:bCs/>
          <w:sz w:val="28"/>
          <w:szCs w:val="28"/>
        </w:rPr>
        <w:t>Care</w:t>
      </w:r>
      <w:r w:rsidR="00A676B9">
        <w:rPr>
          <w:rFonts w:ascii="Arial" w:hAnsi="Arial" w:cs="Arial"/>
          <w:b/>
          <w:bCs/>
          <w:sz w:val="28"/>
          <w:szCs w:val="28"/>
        </w:rPr>
        <w:t>-</w:t>
      </w:r>
      <w:proofErr w:type="spellStart"/>
      <w:r w:rsidRPr="008A5E5D">
        <w:rPr>
          <w:rFonts w:ascii="Arial" w:hAnsi="Arial" w:cs="Arial"/>
          <w:b/>
          <w:bCs/>
          <w:sz w:val="28"/>
          <w:szCs w:val="28"/>
        </w:rPr>
        <w:t>Leaver</w:t>
      </w:r>
      <w:proofErr w:type="spellEnd"/>
      <w:r w:rsidRPr="008A5E5D">
        <w:rPr>
          <w:rFonts w:ascii="Arial" w:hAnsi="Arial" w:cs="Arial"/>
          <w:b/>
          <w:bCs/>
          <w:sz w:val="28"/>
          <w:szCs w:val="28"/>
        </w:rPr>
        <w:t xml:space="preserve">: Vom Heim ins eigenständige Leben </w:t>
      </w:r>
    </w:p>
    <w:p w14:paraId="4D5ADD82" w14:textId="7F7DBFC7" w:rsidR="00095F1C" w:rsidRPr="008A5E5D" w:rsidRDefault="00095F1C" w:rsidP="008A5E5D">
      <w:pPr>
        <w:spacing w:line="276" w:lineRule="auto"/>
        <w:rPr>
          <w:rFonts w:ascii="Arial" w:hAnsi="Arial" w:cs="Arial"/>
          <w:b/>
          <w:bCs/>
        </w:rPr>
      </w:pPr>
      <w:r w:rsidRPr="008A5E5D">
        <w:rPr>
          <w:rFonts w:ascii="Arial" w:hAnsi="Arial" w:cs="Arial"/>
          <w:b/>
          <w:bCs/>
        </w:rPr>
        <w:t xml:space="preserve">Junge Menschen aus </w:t>
      </w:r>
      <w:r w:rsidR="00AE443D">
        <w:rPr>
          <w:rFonts w:ascii="Arial" w:hAnsi="Arial" w:cs="Arial"/>
          <w:b/>
          <w:bCs/>
        </w:rPr>
        <w:t xml:space="preserve">der </w:t>
      </w:r>
      <w:r w:rsidRPr="008A5E5D">
        <w:rPr>
          <w:rFonts w:ascii="Arial" w:hAnsi="Arial" w:cs="Arial"/>
          <w:b/>
          <w:bCs/>
        </w:rPr>
        <w:t>Kinder- und Jugendhilfe</w:t>
      </w:r>
      <w:r w:rsidR="00FF15F9" w:rsidRPr="008A5E5D">
        <w:rPr>
          <w:rFonts w:ascii="Arial" w:hAnsi="Arial" w:cs="Arial"/>
          <w:b/>
          <w:bCs/>
        </w:rPr>
        <w:t>betreuung</w:t>
      </w:r>
      <w:r w:rsidRPr="008A5E5D">
        <w:rPr>
          <w:rFonts w:ascii="Arial" w:hAnsi="Arial" w:cs="Arial"/>
          <w:b/>
          <w:bCs/>
        </w:rPr>
        <w:t xml:space="preserve"> sind</w:t>
      </w:r>
      <w:r w:rsidR="002B3312" w:rsidRPr="008A5E5D">
        <w:rPr>
          <w:rFonts w:ascii="Arial" w:hAnsi="Arial" w:cs="Arial"/>
          <w:b/>
          <w:bCs/>
        </w:rPr>
        <w:t xml:space="preserve"> </w:t>
      </w:r>
      <w:r w:rsidR="002F53B0" w:rsidRPr="008A5E5D">
        <w:rPr>
          <w:rFonts w:ascii="Arial" w:hAnsi="Arial" w:cs="Arial"/>
          <w:b/>
          <w:bCs/>
        </w:rPr>
        <w:t xml:space="preserve">in Österreich </w:t>
      </w:r>
      <w:r w:rsidR="002B3312" w:rsidRPr="008A5E5D">
        <w:rPr>
          <w:rFonts w:ascii="Arial" w:hAnsi="Arial" w:cs="Arial"/>
          <w:b/>
          <w:bCs/>
        </w:rPr>
        <w:t xml:space="preserve">ab ihrer Volljährigkeit mit 18 Jahren </w:t>
      </w:r>
      <w:r w:rsidRPr="008A5E5D">
        <w:rPr>
          <w:rFonts w:ascii="Arial" w:hAnsi="Arial" w:cs="Arial"/>
          <w:b/>
          <w:bCs/>
        </w:rPr>
        <w:t xml:space="preserve">auf sich alleine gestellt. Eine Studie untersuchte </w:t>
      </w:r>
      <w:r w:rsidR="002B3312" w:rsidRPr="008A5E5D">
        <w:rPr>
          <w:rFonts w:ascii="Arial" w:hAnsi="Arial" w:cs="Arial"/>
          <w:b/>
          <w:bCs/>
        </w:rPr>
        <w:t>die</w:t>
      </w:r>
      <w:r w:rsidRPr="008A5E5D">
        <w:rPr>
          <w:rFonts w:ascii="Arial" w:hAnsi="Arial" w:cs="Arial"/>
          <w:b/>
          <w:bCs/>
        </w:rPr>
        <w:t xml:space="preserve"> Rolle </w:t>
      </w:r>
      <w:r w:rsidR="002B3312" w:rsidRPr="008A5E5D">
        <w:rPr>
          <w:rFonts w:ascii="Arial" w:hAnsi="Arial" w:cs="Arial"/>
          <w:b/>
          <w:bCs/>
        </w:rPr>
        <w:t xml:space="preserve">der </w:t>
      </w:r>
      <w:r w:rsidR="00C01281" w:rsidRPr="008A5E5D">
        <w:rPr>
          <w:rFonts w:ascii="Arial" w:hAnsi="Arial" w:cs="Arial"/>
          <w:b/>
          <w:bCs/>
        </w:rPr>
        <w:t>Eltern</w:t>
      </w:r>
      <w:r w:rsidRPr="008A5E5D">
        <w:rPr>
          <w:rFonts w:ascii="Arial" w:hAnsi="Arial" w:cs="Arial"/>
          <w:b/>
          <w:bCs/>
        </w:rPr>
        <w:t xml:space="preserve"> </w:t>
      </w:r>
      <w:r w:rsidR="007A5CA8" w:rsidRPr="008A5E5D">
        <w:rPr>
          <w:rFonts w:ascii="Arial" w:hAnsi="Arial" w:cs="Arial"/>
          <w:b/>
          <w:bCs/>
        </w:rPr>
        <w:t>von</w:t>
      </w:r>
      <w:r w:rsidRPr="008A5E5D">
        <w:rPr>
          <w:rFonts w:ascii="Arial" w:hAnsi="Arial" w:cs="Arial"/>
          <w:b/>
          <w:bCs/>
        </w:rPr>
        <w:t xml:space="preserve"> jungen Erwachsenen nach ihrem Austritt aus dem System. </w:t>
      </w:r>
      <w:r w:rsidR="002B3312" w:rsidRPr="008A5E5D">
        <w:rPr>
          <w:rFonts w:ascii="Arial" w:hAnsi="Arial" w:cs="Arial"/>
          <w:b/>
          <w:bCs/>
        </w:rPr>
        <w:t xml:space="preserve">Obwohl familiäre Beziehungen </w:t>
      </w:r>
      <w:r w:rsidR="0024536F" w:rsidRPr="008A5E5D">
        <w:rPr>
          <w:rFonts w:ascii="Arial" w:hAnsi="Arial" w:cs="Arial"/>
          <w:b/>
          <w:bCs/>
        </w:rPr>
        <w:t>oft</w:t>
      </w:r>
      <w:r w:rsidR="002B3312" w:rsidRPr="008A5E5D">
        <w:rPr>
          <w:rFonts w:ascii="Arial" w:hAnsi="Arial" w:cs="Arial"/>
          <w:b/>
          <w:bCs/>
        </w:rPr>
        <w:t xml:space="preserve"> angespannt sind, </w:t>
      </w:r>
      <w:r w:rsidR="00486E8D" w:rsidRPr="008A5E5D">
        <w:rPr>
          <w:rFonts w:ascii="Arial" w:hAnsi="Arial" w:cs="Arial"/>
          <w:b/>
          <w:bCs/>
        </w:rPr>
        <w:t>kann Familie Zugehörigkeit vermitteln und Unterstützungsfunktionen übernehmen.</w:t>
      </w:r>
    </w:p>
    <w:p w14:paraId="1B836D33" w14:textId="77777777" w:rsidR="0024536F" w:rsidRPr="008A5E5D" w:rsidRDefault="0024536F" w:rsidP="008A5E5D">
      <w:pPr>
        <w:spacing w:line="276" w:lineRule="auto"/>
        <w:rPr>
          <w:rFonts w:ascii="Arial" w:hAnsi="Arial" w:cs="Arial"/>
        </w:rPr>
      </w:pPr>
    </w:p>
    <w:p w14:paraId="4CC41357" w14:textId="41DE540C" w:rsidR="001A5D24" w:rsidRPr="008A5E5D" w:rsidRDefault="0075759C" w:rsidP="008A5E5D">
      <w:pPr>
        <w:spacing w:line="276" w:lineRule="auto"/>
        <w:rPr>
          <w:rFonts w:ascii="Arial" w:hAnsi="Arial" w:cs="Arial"/>
        </w:rPr>
      </w:pPr>
      <w:r w:rsidRPr="008A5E5D">
        <w:rPr>
          <w:rFonts w:ascii="Arial" w:hAnsi="Arial" w:cs="Arial"/>
        </w:rPr>
        <w:t xml:space="preserve">Statistisch ziehen junge Menschen, die in Familien aufwachsen, </w:t>
      </w:r>
      <w:r w:rsidR="00E423AE" w:rsidRPr="008A5E5D">
        <w:rPr>
          <w:rFonts w:ascii="Arial" w:hAnsi="Arial" w:cs="Arial"/>
        </w:rPr>
        <w:t>zwischen</w:t>
      </w:r>
      <w:r w:rsidRPr="008A5E5D">
        <w:rPr>
          <w:rFonts w:ascii="Arial" w:hAnsi="Arial" w:cs="Arial"/>
        </w:rPr>
        <w:t xml:space="preserve"> 25</w:t>
      </w:r>
      <w:r w:rsidR="00E423AE" w:rsidRPr="008A5E5D">
        <w:rPr>
          <w:rFonts w:ascii="Arial" w:hAnsi="Arial" w:cs="Arial"/>
        </w:rPr>
        <w:t xml:space="preserve"> </w:t>
      </w:r>
      <w:r w:rsidR="0023307B">
        <w:rPr>
          <w:rFonts w:ascii="Arial" w:hAnsi="Arial" w:cs="Arial"/>
        </w:rPr>
        <w:t>und</w:t>
      </w:r>
      <w:r w:rsidR="00E423AE" w:rsidRPr="008A5E5D">
        <w:rPr>
          <w:rFonts w:ascii="Arial" w:hAnsi="Arial" w:cs="Arial"/>
        </w:rPr>
        <w:t xml:space="preserve"> 26</w:t>
      </w:r>
      <w:r w:rsidRPr="008A5E5D">
        <w:rPr>
          <w:rFonts w:ascii="Arial" w:hAnsi="Arial" w:cs="Arial"/>
        </w:rPr>
        <w:t xml:space="preserve"> Jahren von zu Hause aus. </w:t>
      </w:r>
      <w:r w:rsidR="007A5CA8" w:rsidRPr="008A5E5D">
        <w:rPr>
          <w:rFonts w:ascii="Arial" w:hAnsi="Arial" w:cs="Arial"/>
        </w:rPr>
        <w:t xml:space="preserve">Junge Erwachsene hingegen, die Betreuungen verlassen, </w:t>
      </w:r>
      <w:r w:rsidRPr="008A5E5D">
        <w:rPr>
          <w:rFonts w:ascii="Arial" w:hAnsi="Arial" w:cs="Arial"/>
        </w:rPr>
        <w:t>stehen bereits mit 18 Jahren vor Herausforderungen, auf die sie nicht vorbereitet sind und die sie alleine bewältigen müssen</w:t>
      </w:r>
      <w:r w:rsidR="008B0D1B" w:rsidRPr="008A5E5D">
        <w:rPr>
          <w:rFonts w:ascii="Arial" w:hAnsi="Arial" w:cs="Arial"/>
        </w:rPr>
        <w:t xml:space="preserve"> – wie etwa </w:t>
      </w:r>
      <w:r w:rsidR="00E10A3E" w:rsidRPr="008A5E5D">
        <w:rPr>
          <w:rFonts w:ascii="Arial" w:hAnsi="Arial" w:cs="Arial"/>
        </w:rPr>
        <w:t>Wohnungssuche, Arbeit oder Ausbildung</w:t>
      </w:r>
      <w:r w:rsidR="008B0D1B" w:rsidRPr="008A5E5D">
        <w:rPr>
          <w:rFonts w:ascii="Arial" w:hAnsi="Arial" w:cs="Arial"/>
        </w:rPr>
        <w:t xml:space="preserve">. </w:t>
      </w:r>
      <w:r w:rsidR="007A5CA8" w:rsidRPr="008A5E5D">
        <w:rPr>
          <w:rFonts w:ascii="Arial" w:hAnsi="Arial" w:cs="Arial"/>
        </w:rPr>
        <w:t>Den sogenannten Care</w:t>
      </w:r>
      <w:r w:rsidR="00A676B9">
        <w:rPr>
          <w:rFonts w:ascii="Arial" w:hAnsi="Arial" w:cs="Arial"/>
        </w:rPr>
        <w:t>-</w:t>
      </w:r>
      <w:proofErr w:type="spellStart"/>
      <w:r w:rsidR="007A5CA8" w:rsidRPr="008A5E5D">
        <w:rPr>
          <w:rFonts w:ascii="Arial" w:hAnsi="Arial" w:cs="Arial"/>
        </w:rPr>
        <w:t>Leaver</w:t>
      </w:r>
      <w:r w:rsidR="00BB28F7">
        <w:rPr>
          <w:rFonts w:ascii="Arial" w:hAnsi="Arial" w:cs="Arial"/>
        </w:rPr>
        <w:t>n</w:t>
      </w:r>
      <w:proofErr w:type="spellEnd"/>
      <w:r w:rsidR="008B0D1B" w:rsidRPr="008A5E5D">
        <w:rPr>
          <w:rFonts w:ascii="Arial" w:hAnsi="Arial" w:cs="Arial"/>
        </w:rPr>
        <w:t xml:space="preserve"> fehlt das soziale Netz, das sie dabei unterstützt, den Übergang aus der Betreuung in das selbstständige Leben zu meistern. </w:t>
      </w:r>
      <w:r w:rsidR="007A5CA8" w:rsidRPr="008A5E5D">
        <w:rPr>
          <w:rFonts w:ascii="Arial" w:hAnsi="Arial" w:cs="Arial"/>
        </w:rPr>
        <w:t>Schon</w:t>
      </w:r>
      <w:r w:rsidR="00790A31" w:rsidRPr="008A5E5D">
        <w:rPr>
          <w:rFonts w:ascii="Arial" w:hAnsi="Arial" w:cs="Arial"/>
        </w:rPr>
        <w:t xml:space="preserve"> von klein auf</w:t>
      </w:r>
      <w:r w:rsidR="008B0D1B" w:rsidRPr="008A5E5D">
        <w:rPr>
          <w:rFonts w:ascii="Arial" w:hAnsi="Arial" w:cs="Arial"/>
        </w:rPr>
        <w:t xml:space="preserve"> durch schwierige Lebensbedingungen </w:t>
      </w:r>
      <w:r w:rsidR="00790A31" w:rsidRPr="008A5E5D">
        <w:rPr>
          <w:rFonts w:ascii="Arial" w:hAnsi="Arial" w:cs="Arial"/>
        </w:rPr>
        <w:t>geprägt</w:t>
      </w:r>
      <w:r w:rsidR="008B0D1B" w:rsidRPr="008A5E5D">
        <w:rPr>
          <w:rFonts w:ascii="Arial" w:hAnsi="Arial" w:cs="Arial"/>
        </w:rPr>
        <w:t xml:space="preserve">, </w:t>
      </w:r>
      <w:r w:rsidR="00934220" w:rsidRPr="008A5E5D">
        <w:rPr>
          <w:rFonts w:ascii="Arial" w:hAnsi="Arial" w:cs="Arial"/>
        </w:rPr>
        <w:t>werden</w:t>
      </w:r>
      <w:r w:rsidR="005E30D6" w:rsidRPr="008A5E5D">
        <w:rPr>
          <w:rFonts w:ascii="Arial" w:hAnsi="Arial" w:cs="Arial"/>
        </w:rPr>
        <w:t xml:space="preserve"> </w:t>
      </w:r>
      <w:r w:rsidR="007A5CA8" w:rsidRPr="008A5E5D">
        <w:rPr>
          <w:rFonts w:ascii="Arial" w:hAnsi="Arial" w:cs="Arial"/>
        </w:rPr>
        <w:t xml:space="preserve">sie </w:t>
      </w:r>
      <w:r w:rsidR="005E30D6" w:rsidRPr="008A5E5D">
        <w:rPr>
          <w:rFonts w:ascii="Arial" w:hAnsi="Arial" w:cs="Arial"/>
        </w:rPr>
        <w:t>auch beim</w:t>
      </w:r>
      <w:r w:rsidR="00790A31" w:rsidRPr="008A5E5D">
        <w:rPr>
          <w:rFonts w:ascii="Arial" w:hAnsi="Arial" w:cs="Arial"/>
        </w:rPr>
        <w:t xml:space="preserve"> Start ins Erwachsenenleben </w:t>
      </w:r>
      <w:r w:rsidR="005E30D6" w:rsidRPr="008A5E5D">
        <w:rPr>
          <w:rFonts w:ascii="Arial" w:hAnsi="Arial" w:cs="Arial"/>
        </w:rPr>
        <w:t xml:space="preserve">benachteiligt. </w:t>
      </w:r>
    </w:p>
    <w:p w14:paraId="14325150" w14:textId="2398F876" w:rsidR="00036E63" w:rsidRPr="008A5E5D" w:rsidRDefault="00886810" w:rsidP="008A5E5D">
      <w:pPr>
        <w:spacing w:line="276" w:lineRule="auto"/>
        <w:rPr>
          <w:rFonts w:ascii="Arial" w:hAnsi="Arial" w:cs="Arial"/>
        </w:rPr>
      </w:pPr>
      <w:r w:rsidRPr="008A5E5D">
        <w:rPr>
          <w:rFonts w:ascii="Arial" w:hAnsi="Arial" w:cs="Arial"/>
        </w:rPr>
        <w:t xml:space="preserve">Längere Ausbildungswege, spätere Familiengründung, mehr Unwägbarkeiten verlängern den Übergang in ein eigenständiges Leben für junge Menschen insgesamt. „Doch das wurde im Kinder- und Jugendhilfesystem bisher nicht </w:t>
      </w:r>
      <w:r w:rsidR="00934220" w:rsidRPr="008A5E5D">
        <w:rPr>
          <w:rFonts w:ascii="Arial" w:hAnsi="Arial" w:cs="Arial"/>
        </w:rPr>
        <w:t>berücksichtig</w:t>
      </w:r>
      <w:r w:rsidR="004021DA" w:rsidRPr="008A5E5D">
        <w:rPr>
          <w:rFonts w:ascii="Arial" w:hAnsi="Arial" w:cs="Arial"/>
        </w:rPr>
        <w:t>t</w:t>
      </w:r>
      <w:r w:rsidRPr="008A5E5D">
        <w:rPr>
          <w:rFonts w:ascii="Arial" w:hAnsi="Arial" w:cs="Arial"/>
        </w:rPr>
        <w:t>“, sagt Stephan Sting von der Universität Klagenfurt. Der Professor für Sozialpädagogik beschäftigt sich seit Langem mit Kinder- und Jugendhilfesystem</w:t>
      </w:r>
      <w:r w:rsidR="002F53B0" w:rsidRPr="008A5E5D">
        <w:rPr>
          <w:rFonts w:ascii="Arial" w:hAnsi="Arial" w:cs="Arial"/>
        </w:rPr>
        <w:t>en</w:t>
      </w:r>
      <w:r w:rsidRPr="008A5E5D">
        <w:rPr>
          <w:rFonts w:ascii="Arial" w:hAnsi="Arial" w:cs="Arial"/>
        </w:rPr>
        <w:t xml:space="preserve">. </w:t>
      </w:r>
      <w:r w:rsidR="00036E63" w:rsidRPr="008A5E5D">
        <w:rPr>
          <w:rFonts w:ascii="Arial" w:hAnsi="Arial" w:cs="Arial"/>
        </w:rPr>
        <w:t xml:space="preserve">Für junge Menschen in Betreuungseinrichtungen ist der Berufsweg </w:t>
      </w:r>
      <w:r w:rsidR="002F53B0" w:rsidRPr="008A5E5D">
        <w:rPr>
          <w:rFonts w:ascii="Arial" w:hAnsi="Arial" w:cs="Arial"/>
        </w:rPr>
        <w:t xml:space="preserve">oft </w:t>
      </w:r>
      <w:r w:rsidR="00036E63" w:rsidRPr="008A5E5D">
        <w:rPr>
          <w:rFonts w:ascii="Arial" w:hAnsi="Arial" w:cs="Arial"/>
        </w:rPr>
        <w:t>durch Lehre und anschließenden Job vorgegeben. „Doch wird die Lehre abgebrochen oder entscheidet man sich mit 18, 19 Jahren um, wenn das Betreuungsverhältnis endet, wird es hochkompliziert“, sagt Sting.</w:t>
      </w:r>
      <w:r w:rsidR="004021DA" w:rsidRPr="008A5E5D">
        <w:rPr>
          <w:rFonts w:ascii="Arial" w:hAnsi="Arial" w:cs="Arial"/>
        </w:rPr>
        <w:t xml:space="preserve"> </w:t>
      </w:r>
      <w:r w:rsidR="00036E63" w:rsidRPr="008A5E5D">
        <w:rPr>
          <w:rFonts w:ascii="Arial" w:hAnsi="Arial" w:cs="Arial"/>
        </w:rPr>
        <w:t>Internationale Studien zeigen, dass Care</w:t>
      </w:r>
      <w:r w:rsidR="00A676B9">
        <w:rPr>
          <w:rFonts w:ascii="Arial" w:hAnsi="Arial" w:cs="Arial"/>
        </w:rPr>
        <w:t>-</w:t>
      </w:r>
      <w:proofErr w:type="spellStart"/>
      <w:r w:rsidR="00036E63" w:rsidRPr="008A5E5D">
        <w:rPr>
          <w:rFonts w:ascii="Arial" w:hAnsi="Arial" w:cs="Arial"/>
        </w:rPr>
        <w:t>Leaver</w:t>
      </w:r>
      <w:proofErr w:type="spellEnd"/>
      <w:r w:rsidR="00036E63" w:rsidRPr="008A5E5D">
        <w:rPr>
          <w:rFonts w:ascii="Arial" w:hAnsi="Arial" w:cs="Arial"/>
        </w:rPr>
        <w:t xml:space="preserve"> genau in solchen prekären Situationen auf die Familie zurückgreifen, auch wenn sie schlechte Erfahrungen gemacht haben. </w:t>
      </w:r>
    </w:p>
    <w:p w14:paraId="15F81C7D" w14:textId="14B4FB59" w:rsidR="00C01281" w:rsidRPr="008A5E5D" w:rsidRDefault="00C01281" w:rsidP="008A5E5D">
      <w:pPr>
        <w:spacing w:line="276" w:lineRule="auto"/>
        <w:rPr>
          <w:rFonts w:ascii="Arial" w:hAnsi="Arial" w:cs="Arial"/>
          <w:b/>
          <w:bCs/>
        </w:rPr>
      </w:pPr>
      <w:r w:rsidRPr="008A5E5D">
        <w:rPr>
          <w:rFonts w:ascii="Arial" w:hAnsi="Arial" w:cs="Arial"/>
          <w:b/>
          <w:bCs/>
        </w:rPr>
        <w:t>Studie erhebt Erfahrungen mit Familie</w:t>
      </w:r>
    </w:p>
    <w:p w14:paraId="510E0213" w14:textId="3BCCF468" w:rsidR="009A1725" w:rsidRPr="008A5E5D" w:rsidRDefault="00CE2545" w:rsidP="008A5E5D">
      <w:pPr>
        <w:spacing w:line="276" w:lineRule="auto"/>
        <w:rPr>
          <w:rFonts w:ascii="Arial" w:hAnsi="Arial" w:cs="Arial"/>
        </w:rPr>
      </w:pPr>
      <w:r w:rsidRPr="008A5E5D">
        <w:rPr>
          <w:rFonts w:ascii="Arial" w:hAnsi="Arial" w:cs="Arial"/>
        </w:rPr>
        <w:t xml:space="preserve">Forschende um Stephan Sting in Klagenfurt wollten nun herausfinden, </w:t>
      </w:r>
      <w:r w:rsidR="00054BB8" w:rsidRPr="008A5E5D">
        <w:rPr>
          <w:rFonts w:ascii="Arial" w:hAnsi="Arial" w:cs="Arial"/>
        </w:rPr>
        <w:t>wie familiäre Bindungen</w:t>
      </w:r>
      <w:r w:rsidR="009A1725" w:rsidRPr="008A5E5D">
        <w:rPr>
          <w:rFonts w:ascii="Arial" w:hAnsi="Arial" w:cs="Arial"/>
        </w:rPr>
        <w:t xml:space="preserve"> </w:t>
      </w:r>
      <w:r w:rsidRPr="008A5E5D">
        <w:rPr>
          <w:rFonts w:ascii="Arial" w:hAnsi="Arial" w:cs="Arial"/>
        </w:rPr>
        <w:t>das</w:t>
      </w:r>
      <w:r w:rsidR="00054BB8" w:rsidRPr="008A5E5D">
        <w:rPr>
          <w:rFonts w:ascii="Arial" w:hAnsi="Arial" w:cs="Arial"/>
        </w:rPr>
        <w:t xml:space="preserve"> Zugehörigkeitsgefühl, </w:t>
      </w:r>
      <w:r w:rsidRPr="008A5E5D">
        <w:rPr>
          <w:rFonts w:ascii="Arial" w:hAnsi="Arial" w:cs="Arial"/>
        </w:rPr>
        <w:t>die</w:t>
      </w:r>
      <w:r w:rsidR="00054BB8" w:rsidRPr="008A5E5D">
        <w:rPr>
          <w:rFonts w:ascii="Arial" w:hAnsi="Arial" w:cs="Arial"/>
        </w:rPr>
        <w:t xml:space="preserve"> Identität</w:t>
      </w:r>
      <w:r w:rsidR="00FF15F9" w:rsidRPr="008A5E5D">
        <w:rPr>
          <w:rFonts w:ascii="Arial" w:hAnsi="Arial" w:cs="Arial"/>
        </w:rPr>
        <w:t>sbildung</w:t>
      </w:r>
      <w:r w:rsidR="00054BB8" w:rsidRPr="008A5E5D">
        <w:rPr>
          <w:rFonts w:ascii="Arial" w:hAnsi="Arial" w:cs="Arial"/>
        </w:rPr>
        <w:t xml:space="preserve"> und </w:t>
      </w:r>
      <w:r w:rsidRPr="008A5E5D">
        <w:rPr>
          <w:rFonts w:ascii="Arial" w:hAnsi="Arial" w:cs="Arial"/>
        </w:rPr>
        <w:t>d</w:t>
      </w:r>
      <w:r w:rsidR="00FF15F9" w:rsidRPr="008A5E5D">
        <w:rPr>
          <w:rFonts w:ascii="Arial" w:hAnsi="Arial" w:cs="Arial"/>
        </w:rPr>
        <w:t>ie</w:t>
      </w:r>
      <w:r w:rsidR="00054BB8" w:rsidRPr="008A5E5D">
        <w:rPr>
          <w:rFonts w:ascii="Arial" w:hAnsi="Arial" w:cs="Arial"/>
        </w:rPr>
        <w:t xml:space="preserve"> </w:t>
      </w:r>
      <w:r w:rsidR="00FF15F9" w:rsidRPr="008A5E5D">
        <w:rPr>
          <w:rFonts w:ascii="Arial" w:hAnsi="Arial" w:cs="Arial"/>
        </w:rPr>
        <w:t xml:space="preserve">soziale </w:t>
      </w:r>
      <w:r w:rsidR="00054BB8" w:rsidRPr="008A5E5D">
        <w:rPr>
          <w:rFonts w:ascii="Arial" w:hAnsi="Arial" w:cs="Arial"/>
        </w:rPr>
        <w:t xml:space="preserve">Unterstützung </w:t>
      </w:r>
      <w:r w:rsidRPr="008A5E5D">
        <w:rPr>
          <w:rFonts w:ascii="Arial" w:hAnsi="Arial" w:cs="Arial"/>
        </w:rPr>
        <w:t xml:space="preserve">der Jugendlichen in der </w:t>
      </w:r>
      <w:r w:rsidR="00934220" w:rsidRPr="008A5E5D">
        <w:rPr>
          <w:rFonts w:ascii="Arial" w:hAnsi="Arial" w:cs="Arial"/>
        </w:rPr>
        <w:t xml:space="preserve">schwierigen </w:t>
      </w:r>
      <w:r w:rsidRPr="008A5E5D">
        <w:rPr>
          <w:rFonts w:ascii="Arial" w:hAnsi="Arial" w:cs="Arial"/>
        </w:rPr>
        <w:t>Übergangsphase zur Selbstständigkeit prägen</w:t>
      </w:r>
      <w:r w:rsidR="00054BB8" w:rsidRPr="008A5E5D">
        <w:rPr>
          <w:rFonts w:ascii="Arial" w:hAnsi="Arial" w:cs="Arial"/>
        </w:rPr>
        <w:t xml:space="preserve">. </w:t>
      </w:r>
      <w:r w:rsidRPr="008A5E5D">
        <w:rPr>
          <w:rFonts w:ascii="Arial" w:hAnsi="Arial" w:cs="Arial"/>
        </w:rPr>
        <w:t>S</w:t>
      </w:r>
      <w:r w:rsidR="00054BB8" w:rsidRPr="008A5E5D">
        <w:rPr>
          <w:rFonts w:ascii="Arial" w:hAnsi="Arial" w:cs="Arial"/>
        </w:rPr>
        <w:t xml:space="preserve">ie </w:t>
      </w:r>
      <w:r w:rsidRPr="008A5E5D">
        <w:rPr>
          <w:rFonts w:ascii="Arial" w:hAnsi="Arial" w:cs="Arial"/>
        </w:rPr>
        <w:t xml:space="preserve">befragten </w:t>
      </w:r>
      <w:r w:rsidR="008341A3" w:rsidRPr="008A5E5D">
        <w:rPr>
          <w:rFonts w:ascii="Arial" w:hAnsi="Arial" w:cs="Arial"/>
        </w:rPr>
        <w:t xml:space="preserve">41 junge Menschen im Alter von 18 bis 27 Jahren, die in </w:t>
      </w:r>
      <w:r w:rsidR="0075759C" w:rsidRPr="008A5E5D">
        <w:rPr>
          <w:rFonts w:ascii="Arial" w:hAnsi="Arial" w:cs="Arial"/>
        </w:rPr>
        <w:t>Betreuungseinrichtungen und Pflegefamilien</w:t>
      </w:r>
      <w:r w:rsidR="008341A3" w:rsidRPr="008A5E5D">
        <w:rPr>
          <w:rFonts w:ascii="Arial" w:hAnsi="Arial" w:cs="Arial"/>
        </w:rPr>
        <w:t xml:space="preserve"> </w:t>
      </w:r>
      <w:r w:rsidR="0024536F" w:rsidRPr="008A5E5D">
        <w:rPr>
          <w:rFonts w:ascii="Arial" w:hAnsi="Arial" w:cs="Arial"/>
        </w:rPr>
        <w:t>aufwuchsen</w:t>
      </w:r>
      <w:r w:rsidR="0075759C" w:rsidRPr="008A5E5D">
        <w:rPr>
          <w:rFonts w:ascii="Arial" w:hAnsi="Arial" w:cs="Arial"/>
        </w:rPr>
        <w:t xml:space="preserve">. </w:t>
      </w:r>
      <w:r w:rsidR="0024536F" w:rsidRPr="008A5E5D">
        <w:rPr>
          <w:rFonts w:ascii="Arial" w:hAnsi="Arial" w:cs="Arial"/>
        </w:rPr>
        <w:t xml:space="preserve">Die </w:t>
      </w:r>
      <w:hyperlink r:id="rId7" w:history="1">
        <w:r w:rsidR="0024536F" w:rsidRPr="008A5E5D">
          <w:rPr>
            <w:rStyle w:val="Hyperlink"/>
            <w:rFonts w:ascii="Arial" w:hAnsi="Arial" w:cs="Arial"/>
          </w:rPr>
          <w:t>Studiene</w:t>
        </w:r>
        <w:r w:rsidR="008341A3" w:rsidRPr="008A5E5D">
          <w:rPr>
            <w:rStyle w:val="Hyperlink"/>
            <w:rFonts w:ascii="Arial" w:hAnsi="Arial" w:cs="Arial"/>
          </w:rPr>
          <w:t>rgebnisse</w:t>
        </w:r>
      </w:hyperlink>
      <w:r w:rsidR="008341A3" w:rsidRPr="008A5E5D">
        <w:rPr>
          <w:rFonts w:ascii="Arial" w:hAnsi="Arial" w:cs="Arial"/>
        </w:rPr>
        <w:t xml:space="preserve"> zeigen, dass leibliche Eltern zwar oft im Leben von Care</w:t>
      </w:r>
      <w:r w:rsidR="00A676B9">
        <w:rPr>
          <w:rFonts w:ascii="Arial" w:hAnsi="Arial" w:cs="Arial"/>
        </w:rPr>
        <w:t>-</w:t>
      </w:r>
      <w:proofErr w:type="spellStart"/>
      <w:r w:rsidR="008341A3" w:rsidRPr="008A5E5D">
        <w:rPr>
          <w:rFonts w:ascii="Arial" w:hAnsi="Arial" w:cs="Arial"/>
        </w:rPr>
        <w:t>Leaver</w:t>
      </w:r>
      <w:r w:rsidR="00BB28F7">
        <w:rPr>
          <w:rFonts w:ascii="Arial" w:hAnsi="Arial" w:cs="Arial"/>
        </w:rPr>
        <w:t>n</w:t>
      </w:r>
      <w:proofErr w:type="spellEnd"/>
      <w:r w:rsidR="008341A3" w:rsidRPr="008A5E5D">
        <w:rPr>
          <w:rFonts w:ascii="Arial" w:hAnsi="Arial" w:cs="Arial"/>
        </w:rPr>
        <w:t xml:space="preserve"> präsent bleiben, aber selten eine zentrale Rolle in ihrem sozialen Netzwerk spielen. </w:t>
      </w:r>
      <w:r w:rsidR="007877A9" w:rsidRPr="008A5E5D">
        <w:rPr>
          <w:rFonts w:ascii="Arial" w:hAnsi="Arial" w:cs="Arial"/>
        </w:rPr>
        <w:t xml:space="preserve">Wichtiger sind </w:t>
      </w:r>
      <w:r w:rsidR="008341A3" w:rsidRPr="008A5E5D">
        <w:rPr>
          <w:rFonts w:ascii="Arial" w:hAnsi="Arial" w:cs="Arial"/>
        </w:rPr>
        <w:t xml:space="preserve">Freunde, Geschwister </w:t>
      </w:r>
      <w:r w:rsidR="002F53B0" w:rsidRPr="008A5E5D">
        <w:rPr>
          <w:rFonts w:ascii="Arial" w:hAnsi="Arial" w:cs="Arial"/>
        </w:rPr>
        <w:t>oder</w:t>
      </w:r>
      <w:r w:rsidR="007877A9" w:rsidRPr="008A5E5D">
        <w:rPr>
          <w:rFonts w:ascii="Arial" w:hAnsi="Arial" w:cs="Arial"/>
        </w:rPr>
        <w:t xml:space="preserve"> ehemalige </w:t>
      </w:r>
      <w:proofErr w:type="spellStart"/>
      <w:r w:rsidR="007877A9" w:rsidRPr="008A5E5D">
        <w:rPr>
          <w:rFonts w:ascii="Arial" w:hAnsi="Arial" w:cs="Arial"/>
        </w:rPr>
        <w:t>Betreuer:innen</w:t>
      </w:r>
      <w:proofErr w:type="spellEnd"/>
      <w:r w:rsidR="007877A9" w:rsidRPr="008A5E5D">
        <w:rPr>
          <w:rFonts w:ascii="Arial" w:hAnsi="Arial" w:cs="Arial"/>
        </w:rPr>
        <w:t xml:space="preserve">. </w:t>
      </w:r>
      <w:r w:rsidR="0057510C" w:rsidRPr="008A5E5D">
        <w:rPr>
          <w:rFonts w:ascii="Arial" w:hAnsi="Arial" w:cs="Arial"/>
        </w:rPr>
        <w:t xml:space="preserve">„Geschwister sind </w:t>
      </w:r>
      <w:r w:rsidR="002F53B0" w:rsidRPr="008A5E5D">
        <w:rPr>
          <w:rFonts w:ascii="Arial" w:hAnsi="Arial" w:cs="Arial"/>
        </w:rPr>
        <w:t xml:space="preserve">sogar </w:t>
      </w:r>
      <w:r w:rsidR="0057510C" w:rsidRPr="008A5E5D">
        <w:rPr>
          <w:rFonts w:ascii="Arial" w:hAnsi="Arial" w:cs="Arial"/>
        </w:rPr>
        <w:t xml:space="preserve">die Nummer eins, wenn es um Familie geht“, sagt Stephan Sting. </w:t>
      </w:r>
      <w:r w:rsidR="009A1725" w:rsidRPr="008A5E5D">
        <w:rPr>
          <w:rFonts w:ascii="Arial" w:hAnsi="Arial" w:cs="Arial"/>
        </w:rPr>
        <w:t>Allerdings werde es Jugendlichen in Betreuung schwer gemacht, Kontakt zu wichtigen Bezugspersonen wie Geschwister</w:t>
      </w:r>
      <w:r w:rsidR="002F53B0" w:rsidRPr="008A5E5D">
        <w:rPr>
          <w:rFonts w:ascii="Arial" w:hAnsi="Arial" w:cs="Arial"/>
        </w:rPr>
        <w:t>n</w:t>
      </w:r>
      <w:r w:rsidR="009A1725" w:rsidRPr="008A5E5D">
        <w:rPr>
          <w:rFonts w:ascii="Arial" w:hAnsi="Arial" w:cs="Arial"/>
        </w:rPr>
        <w:t xml:space="preserve"> oder Großeltern zu halten. D</w:t>
      </w:r>
      <w:r w:rsidR="0023307B">
        <w:rPr>
          <w:rFonts w:ascii="Arial" w:hAnsi="Arial" w:cs="Arial"/>
        </w:rPr>
        <w:t>enn</w:t>
      </w:r>
      <w:r w:rsidR="009A1725" w:rsidRPr="008A5E5D">
        <w:rPr>
          <w:rFonts w:ascii="Arial" w:hAnsi="Arial" w:cs="Arial"/>
        </w:rPr>
        <w:t xml:space="preserve"> der Fokus im System </w:t>
      </w:r>
      <w:r w:rsidR="0023307B">
        <w:rPr>
          <w:rFonts w:ascii="Arial" w:hAnsi="Arial" w:cs="Arial"/>
        </w:rPr>
        <w:t xml:space="preserve">sei </w:t>
      </w:r>
      <w:r w:rsidR="009A1725" w:rsidRPr="008A5E5D">
        <w:rPr>
          <w:rFonts w:ascii="Arial" w:hAnsi="Arial" w:cs="Arial"/>
        </w:rPr>
        <w:t xml:space="preserve">auf die Eltern und speziell die Mütter gerichtet, so Sting. </w:t>
      </w:r>
    </w:p>
    <w:p w14:paraId="7B93022C" w14:textId="3F717082" w:rsidR="0057510C" w:rsidRPr="008A5E5D" w:rsidRDefault="0057510C" w:rsidP="008A5E5D">
      <w:pPr>
        <w:spacing w:line="276" w:lineRule="auto"/>
        <w:rPr>
          <w:rFonts w:ascii="Arial" w:hAnsi="Arial" w:cs="Arial"/>
          <w:b/>
          <w:bCs/>
        </w:rPr>
      </w:pPr>
      <w:r w:rsidRPr="008A5E5D">
        <w:rPr>
          <w:rFonts w:ascii="Arial" w:hAnsi="Arial" w:cs="Arial"/>
          <w:b/>
          <w:bCs/>
        </w:rPr>
        <w:t>Normative Rollenbilder</w:t>
      </w:r>
      <w:r w:rsidR="004021DA" w:rsidRPr="008A5E5D">
        <w:rPr>
          <w:rFonts w:ascii="Arial" w:hAnsi="Arial" w:cs="Arial"/>
          <w:b/>
          <w:bCs/>
        </w:rPr>
        <w:t xml:space="preserve"> </w:t>
      </w:r>
      <w:r w:rsidR="00C01281" w:rsidRPr="008A5E5D">
        <w:rPr>
          <w:rFonts w:ascii="Arial" w:hAnsi="Arial" w:cs="Arial"/>
          <w:b/>
          <w:bCs/>
        </w:rPr>
        <w:t>von Elternschaft</w:t>
      </w:r>
    </w:p>
    <w:p w14:paraId="15539688" w14:textId="3A6A309D" w:rsidR="008341A3" w:rsidRPr="008A5E5D" w:rsidRDefault="00966587" w:rsidP="008A5E5D">
      <w:pPr>
        <w:spacing w:line="276" w:lineRule="auto"/>
        <w:rPr>
          <w:rFonts w:ascii="Arial" w:hAnsi="Arial" w:cs="Arial"/>
        </w:rPr>
      </w:pPr>
      <w:r w:rsidRPr="008A5E5D">
        <w:rPr>
          <w:rFonts w:ascii="Arial" w:hAnsi="Arial" w:cs="Arial"/>
        </w:rPr>
        <w:t xml:space="preserve">Die Studie macht deutlich, wie traditionelle Erwartungen an Mutter- und Vaterschaft im System verankert sind, obwohl Familie viel breiter zu sehen ist. </w:t>
      </w:r>
      <w:r w:rsidR="008341A3" w:rsidRPr="008A5E5D">
        <w:rPr>
          <w:rFonts w:ascii="Arial" w:hAnsi="Arial" w:cs="Arial"/>
        </w:rPr>
        <w:t>Mütter</w:t>
      </w:r>
      <w:r w:rsidR="00934220" w:rsidRPr="008A5E5D">
        <w:rPr>
          <w:rFonts w:ascii="Arial" w:hAnsi="Arial" w:cs="Arial"/>
        </w:rPr>
        <w:t xml:space="preserve"> </w:t>
      </w:r>
      <w:r w:rsidR="00FF15F9" w:rsidRPr="008A5E5D">
        <w:rPr>
          <w:rFonts w:ascii="Arial" w:hAnsi="Arial" w:cs="Arial"/>
        </w:rPr>
        <w:t>werden eher dazu angehalten</w:t>
      </w:r>
      <w:r w:rsidR="00A03D80">
        <w:rPr>
          <w:rFonts w:ascii="Arial" w:hAnsi="Arial" w:cs="Arial"/>
        </w:rPr>
        <w:t>,</w:t>
      </w:r>
      <w:r w:rsidR="008341A3" w:rsidRPr="008A5E5D">
        <w:rPr>
          <w:rFonts w:ascii="Arial" w:hAnsi="Arial" w:cs="Arial"/>
        </w:rPr>
        <w:t xml:space="preserve"> in Kontakt </w:t>
      </w:r>
      <w:r w:rsidR="00FF15F9" w:rsidRPr="008A5E5D">
        <w:rPr>
          <w:rFonts w:ascii="Arial" w:hAnsi="Arial" w:cs="Arial"/>
        </w:rPr>
        <w:t>zu bleiben</w:t>
      </w:r>
      <w:r w:rsidR="00A03D80">
        <w:rPr>
          <w:rFonts w:ascii="Arial" w:hAnsi="Arial" w:cs="Arial"/>
        </w:rPr>
        <w:t xml:space="preserve"> – u</w:t>
      </w:r>
      <w:r w:rsidR="00D82325" w:rsidRPr="008A5E5D">
        <w:rPr>
          <w:rFonts w:ascii="Arial" w:hAnsi="Arial" w:cs="Arial"/>
        </w:rPr>
        <w:t>ngeachtet dessen, dass</w:t>
      </w:r>
      <w:r w:rsidR="008341A3" w:rsidRPr="008A5E5D">
        <w:rPr>
          <w:rFonts w:ascii="Arial" w:hAnsi="Arial" w:cs="Arial"/>
        </w:rPr>
        <w:t xml:space="preserve"> diese Beziehungen oft von Konflikten, Ambivalenz und wiederholten</w:t>
      </w:r>
      <w:r w:rsidR="002169B7" w:rsidRPr="008A5E5D">
        <w:rPr>
          <w:rFonts w:ascii="Arial" w:hAnsi="Arial" w:cs="Arial"/>
        </w:rPr>
        <w:t xml:space="preserve"> Abfolgen</w:t>
      </w:r>
      <w:r w:rsidR="008341A3" w:rsidRPr="008A5E5D">
        <w:rPr>
          <w:rFonts w:ascii="Arial" w:hAnsi="Arial" w:cs="Arial"/>
        </w:rPr>
        <w:t xml:space="preserve"> von Nähe und Distanz geprägt </w:t>
      </w:r>
      <w:r w:rsidR="001D2289" w:rsidRPr="008A5E5D">
        <w:rPr>
          <w:rFonts w:ascii="Arial" w:hAnsi="Arial" w:cs="Arial"/>
        </w:rPr>
        <w:t>sind</w:t>
      </w:r>
      <w:r w:rsidR="008341A3" w:rsidRPr="008A5E5D">
        <w:rPr>
          <w:rFonts w:ascii="Arial" w:hAnsi="Arial" w:cs="Arial"/>
        </w:rPr>
        <w:t xml:space="preserve">. </w:t>
      </w:r>
      <w:r w:rsidR="00BA0ACE" w:rsidRPr="008A5E5D">
        <w:rPr>
          <w:rFonts w:ascii="Arial" w:hAnsi="Arial" w:cs="Arial"/>
        </w:rPr>
        <w:t xml:space="preserve">Manche </w:t>
      </w:r>
      <w:r w:rsidR="001D2289" w:rsidRPr="008A5E5D">
        <w:rPr>
          <w:rFonts w:ascii="Arial" w:hAnsi="Arial" w:cs="Arial"/>
        </w:rPr>
        <w:t>Care</w:t>
      </w:r>
      <w:r w:rsidR="00A676B9">
        <w:rPr>
          <w:rFonts w:ascii="Arial" w:hAnsi="Arial" w:cs="Arial"/>
        </w:rPr>
        <w:t>-</w:t>
      </w:r>
      <w:proofErr w:type="spellStart"/>
      <w:r w:rsidR="001D2289" w:rsidRPr="008A5E5D">
        <w:rPr>
          <w:rFonts w:ascii="Arial" w:hAnsi="Arial" w:cs="Arial"/>
        </w:rPr>
        <w:t>Leaver</w:t>
      </w:r>
      <w:proofErr w:type="spellEnd"/>
      <w:r w:rsidR="008341A3" w:rsidRPr="008A5E5D">
        <w:rPr>
          <w:rFonts w:ascii="Arial" w:hAnsi="Arial" w:cs="Arial"/>
        </w:rPr>
        <w:t xml:space="preserve"> </w:t>
      </w:r>
      <w:r w:rsidR="002169B7" w:rsidRPr="008A5E5D">
        <w:rPr>
          <w:rFonts w:ascii="Arial" w:hAnsi="Arial" w:cs="Arial"/>
        </w:rPr>
        <w:t>berichteten</w:t>
      </w:r>
      <w:r w:rsidR="008341A3" w:rsidRPr="008A5E5D">
        <w:rPr>
          <w:rFonts w:ascii="Arial" w:hAnsi="Arial" w:cs="Arial"/>
        </w:rPr>
        <w:t xml:space="preserve">, dass sie sich sowohl innerlich als auch gesellschaftlich </w:t>
      </w:r>
      <w:r w:rsidR="008341A3" w:rsidRPr="008A5E5D">
        <w:rPr>
          <w:rFonts w:ascii="Arial" w:hAnsi="Arial" w:cs="Arial"/>
        </w:rPr>
        <w:lastRenderedPageBreak/>
        <w:t>unter Druck gesetzt fühlten, die Beziehungen zu ihren Müttern aufrechtzuerhalten, selbst wenn diese angespannt oder schädlich waren.</w:t>
      </w:r>
    </w:p>
    <w:p w14:paraId="42C2ADEE" w14:textId="4DCBF749" w:rsidR="008341A3" w:rsidRPr="008A5E5D" w:rsidRDefault="008341A3" w:rsidP="008A5E5D">
      <w:pPr>
        <w:spacing w:line="276" w:lineRule="auto"/>
        <w:rPr>
          <w:rFonts w:ascii="Arial" w:hAnsi="Arial" w:cs="Arial"/>
        </w:rPr>
      </w:pPr>
      <w:r w:rsidRPr="008A5E5D">
        <w:rPr>
          <w:rFonts w:ascii="Arial" w:hAnsi="Arial" w:cs="Arial"/>
        </w:rPr>
        <w:t xml:space="preserve">Väter hingegen </w:t>
      </w:r>
      <w:r w:rsidR="001D2289" w:rsidRPr="008A5E5D">
        <w:rPr>
          <w:rFonts w:ascii="Arial" w:hAnsi="Arial" w:cs="Arial"/>
        </w:rPr>
        <w:t>sind</w:t>
      </w:r>
      <w:r w:rsidRPr="008A5E5D">
        <w:rPr>
          <w:rFonts w:ascii="Arial" w:hAnsi="Arial" w:cs="Arial"/>
        </w:rPr>
        <w:t xml:space="preserve"> häufiger abwesend. Einige </w:t>
      </w:r>
      <w:r w:rsidR="001D2289" w:rsidRPr="008A5E5D">
        <w:rPr>
          <w:rFonts w:ascii="Arial" w:hAnsi="Arial" w:cs="Arial"/>
        </w:rPr>
        <w:t>sind</w:t>
      </w:r>
      <w:r w:rsidRPr="008A5E5D">
        <w:rPr>
          <w:rFonts w:ascii="Arial" w:hAnsi="Arial" w:cs="Arial"/>
        </w:rPr>
        <w:t xml:space="preserve"> aufgrund von Trennung, neuen Familien</w:t>
      </w:r>
      <w:r w:rsidR="0057510C" w:rsidRPr="008A5E5D">
        <w:rPr>
          <w:rFonts w:ascii="Arial" w:hAnsi="Arial" w:cs="Arial"/>
        </w:rPr>
        <w:t>gründungen</w:t>
      </w:r>
      <w:r w:rsidRPr="008A5E5D">
        <w:rPr>
          <w:rFonts w:ascii="Arial" w:hAnsi="Arial" w:cs="Arial"/>
        </w:rPr>
        <w:t xml:space="preserve"> oder Einschränkungen während der Unterbringung in Pflegefamilien nur begrenzt involviert. In einigen Fällen hielten</w:t>
      </w:r>
      <w:r w:rsidR="001D2289" w:rsidRPr="008A5E5D">
        <w:rPr>
          <w:rFonts w:ascii="Arial" w:hAnsi="Arial" w:cs="Arial"/>
        </w:rPr>
        <w:t xml:space="preserve"> Väter</w:t>
      </w:r>
      <w:r w:rsidRPr="008A5E5D">
        <w:rPr>
          <w:rFonts w:ascii="Arial" w:hAnsi="Arial" w:cs="Arial"/>
        </w:rPr>
        <w:t xml:space="preserve"> trotz formeller Verbote </w:t>
      </w:r>
      <w:r w:rsidR="001D2289" w:rsidRPr="008A5E5D">
        <w:rPr>
          <w:rFonts w:ascii="Arial" w:hAnsi="Arial" w:cs="Arial"/>
        </w:rPr>
        <w:t>Kontakt zu ihren Kindern</w:t>
      </w:r>
      <w:r w:rsidR="00FF15F9" w:rsidRPr="008A5E5D">
        <w:rPr>
          <w:rFonts w:ascii="Arial" w:hAnsi="Arial" w:cs="Arial"/>
        </w:rPr>
        <w:t xml:space="preserve"> und wurden als wichtige Unterstützungspersonen wahrgenommen</w:t>
      </w:r>
      <w:r w:rsidRPr="008A5E5D">
        <w:rPr>
          <w:rFonts w:ascii="Arial" w:hAnsi="Arial" w:cs="Arial"/>
        </w:rPr>
        <w:t>.</w:t>
      </w:r>
    </w:p>
    <w:p w14:paraId="41976B16" w14:textId="24DA7E64" w:rsidR="008341A3" w:rsidRPr="008A5E5D" w:rsidRDefault="00966587" w:rsidP="008A5E5D">
      <w:pPr>
        <w:spacing w:line="276" w:lineRule="auto"/>
        <w:rPr>
          <w:rFonts w:ascii="Arial" w:hAnsi="Arial" w:cs="Arial"/>
        </w:rPr>
      </w:pPr>
      <w:r w:rsidRPr="008A5E5D">
        <w:rPr>
          <w:rFonts w:ascii="Arial" w:hAnsi="Arial" w:cs="Arial"/>
        </w:rPr>
        <w:t xml:space="preserve">Die </w:t>
      </w:r>
      <w:proofErr w:type="spellStart"/>
      <w:r w:rsidRPr="008A5E5D">
        <w:rPr>
          <w:rFonts w:ascii="Arial" w:hAnsi="Arial" w:cs="Arial"/>
        </w:rPr>
        <w:t>Studienautor:innen</w:t>
      </w:r>
      <w:proofErr w:type="spellEnd"/>
      <w:r w:rsidRPr="008A5E5D">
        <w:rPr>
          <w:rFonts w:ascii="Arial" w:hAnsi="Arial" w:cs="Arial"/>
        </w:rPr>
        <w:t xml:space="preserve"> kommen zu dem Schluss, </w:t>
      </w:r>
      <w:r w:rsidR="008341A3" w:rsidRPr="008A5E5D">
        <w:rPr>
          <w:rFonts w:ascii="Arial" w:hAnsi="Arial" w:cs="Arial"/>
        </w:rPr>
        <w:t>dass tief verwurzelte gesellschaftliche Erwartungen an Mutterschaft und Vaterschaft sowohl die Familiendynamik als auch die Kinder</w:t>
      </w:r>
      <w:r w:rsidR="00FF15F9" w:rsidRPr="008A5E5D">
        <w:rPr>
          <w:rFonts w:ascii="Arial" w:hAnsi="Arial" w:cs="Arial"/>
        </w:rPr>
        <w:t>- und Jugendhilfe</w:t>
      </w:r>
      <w:r w:rsidR="008341A3" w:rsidRPr="008A5E5D">
        <w:rPr>
          <w:rFonts w:ascii="Arial" w:hAnsi="Arial" w:cs="Arial"/>
        </w:rPr>
        <w:t xml:space="preserve">praxis beeinflussen. Das System, so argumentieren </w:t>
      </w:r>
      <w:r w:rsidRPr="008A5E5D">
        <w:rPr>
          <w:rFonts w:ascii="Arial" w:hAnsi="Arial" w:cs="Arial"/>
        </w:rPr>
        <w:t>sie</w:t>
      </w:r>
      <w:r w:rsidR="008341A3" w:rsidRPr="008A5E5D">
        <w:rPr>
          <w:rFonts w:ascii="Arial" w:hAnsi="Arial" w:cs="Arial"/>
        </w:rPr>
        <w:t>, neige dazu, die Hauptverantwortung auf die Mütter zu übertragen und dabei die Rolle der Väter zu übersehen – sei sie nun positiv oder problematisch.</w:t>
      </w:r>
    </w:p>
    <w:p w14:paraId="63D0DBF7" w14:textId="1D700B06" w:rsidR="00C01281" w:rsidRPr="008A5E5D" w:rsidRDefault="00C01281" w:rsidP="008A5E5D">
      <w:pPr>
        <w:spacing w:line="276" w:lineRule="auto"/>
        <w:rPr>
          <w:rFonts w:ascii="Arial" w:hAnsi="Arial" w:cs="Arial"/>
          <w:b/>
          <w:bCs/>
        </w:rPr>
      </w:pPr>
      <w:r w:rsidRPr="008A5E5D">
        <w:rPr>
          <w:rFonts w:ascii="Arial" w:hAnsi="Arial" w:cs="Arial"/>
          <w:b/>
          <w:bCs/>
        </w:rPr>
        <w:t xml:space="preserve">Familie ist relevantes Bezugssystem </w:t>
      </w:r>
    </w:p>
    <w:p w14:paraId="57F8F3D6" w14:textId="16D7CCFB" w:rsidR="00966587" w:rsidRPr="008A5E5D" w:rsidRDefault="009A1725" w:rsidP="008A5E5D">
      <w:pPr>
        <w:spacing w:line="276" w:lineRule="auto"/>
        <w:rPr>
          <w:rFonts w:ascii="Arial" w:hAnsi="Arial" w:cs="Arial"/>
        </w:rPr>
      </w:pPr>
      <w:r w:rsidRPr="008A5E5D">
        <w:rPr>
          <w:rFonts w:ascii="Arial" w:hAnsi="Arial" w:cs="Arial"/>
        </w:rPr>
        <w:t>Stephan Sting</w:t>
      </w:r>
      <w:r w:rsidR="008341A3" w:rsidRPr="008A5E5D">
        <w:rPr>
          <w:rFonts w:ascii="Arial" w:hAnsi="Arial" w:cs="Arial"/>
        </w:rPr>
        <w:t xml:space="preserve"> fordert ein breiteres Verständnis von „Familie“ innerhalb der Kinder- und Jugend</w:t>
      </w:r>
      <w:r w:rsidR="00FF15F9" w:rsidRPr="008A5E5D">
        <w:rPr>
          <w:rFonts w:ascii="Arial" w:hAnsi="Arial" w:cs="Arial"/>
        </w:rPr>
        <w:t>hilfe</w:t>
      </w:r>
      <w:r w:rsidR="008341A3" w:rsidRPr="008A5E5D">
        <w:rPr>
          <w:rFonts w:ascii="Arial" w:hAnsi="Arial" w:cs="Arial"/>
        </w:rPr>
        <w:t xml:space="preserve"> und </w:t>
      </w:r>
      <w:r w:rsidR="00966587" w:rsidRPr="008A5E5D">
        <w:rPr>
          <w:rFonts w:ascii="Arial" w:hAnsi="Arial" w:cs="Arial"/>
        </w:rPr>
        <w:t>rät</w:t>
      </w:r>
      <w:r w:rsidR="008341A3" w:rsidRPr="008A5E5D">
        <w:rPr>
          <w:rFonts w:ascii="Arial" w:hAnsi="Arial" w:cs="Arial"/>
        </w:rPr>
        <w:t>, über</w:t>
      </w:r>
      <w:r w:rsidR="00313FDA" w:rsidRPr="008A5E5D">
        <w:rPr>
          <w:rFonts w:ascii="Arial" w:hAnsi="Arial" w:cs="Arial"/>
        </w:rPr>
        <w:t xml:space="preserve"> die</w:t>
      </w:r>
      <w:r w:rsidR="008341A3" w:rsidRPr="008A5E5D">
        <w:rPr>
          <w:rFonts w:ascii="Arial" w:hAnsi="Arial" w:cs="Arial"/>
        </w:rPr>
        <w:t xml:space="preserve"> traditionelle Kernfamilie hinauszugehen</w:t>
      </w:r>
      <w:r w:rsidR="001A3E9F">
        <w:rPr>
          <w:rFonts w:ascii="Arial" w:hAnsi="Arial" w:cs="Arial"/>
        </w:rPr>
        <w:t>:</w:t>
      </w:r>
      <w:r w:rsidR="008341A3" w:rsidRPr="008A5E5D">
        <w:rPr>
          <w:rFonts w:ascii="Arial" w:hAnsi="Arial" w:cs="Arial"/>
        </w:rPr>
        <w:t xml:space="preserve"> </w:t>
      </w:r>
      <w:r w:rsidR="00966587" w:rsidRPr="008A5E5D">
        <w:rPr>
          <w:rFonts w:ascii="Arial" w:hAnsi="Arial" w:cs="Arial"/>
        </w:rPr>
        <w:t xml:space="preserve">„Man muss </w:t>
      </w:r>
      <w:r w:rsidR="00D82325" w:rsidRPr="008A5E5D">
        <w:rPr>
          <w:rFonts w:ascii="Arial" w:hAnsi="Arial" w:cs="Arial"/>
        </w:rPr>
        <w:t xml:space="preserve">schon </w:t>
      </w:r>
      <w:r w:rsidR="00966587" w:rsidRPr="008A5E5D">
        <w:rPr>
          <w:rFonts w:ascii="Arial" w:hAnsi="Arial" w:cs="Arial"/>
        </w:rPr>
        <w:t>im Vorfeld im Austausch mit den jungen Menschen klären, wer ihre Bezugspersonen sind</w:t>
      </w:r>
      <w:r w:rsidR="001A3E9F">
        <w:rPr>
          <w:rFonts w:ascii="Arial" w:hAnsi="Arial" w:cs="Arial"/>
        </w:rPr>
        <w:t>,</w:t>
      </w:r>
      <w:r w:rsidR="00966587" w:rsidRPr="008A5E5D">
        <w:rPr>
          <w:rFonts w:ascii="Arial" w:hAnsi="Arial" w:cs="Arial"/>
        </w:rPr>
        <w:t xml:space="preserve"> und diese Kontakte pflegen</w:t>
      </w:r>
      <w:r w:rsidR="00D82325" w:rsidRPr="008A5E5D">
        <w:rPr>
          <w:rFonts w:ascii="Arial" w:hAnsi="Arial" w:cs="Arial"/>
        </w:rPr>
        <w:t xml:space="preserve"> und stärken</w:t>
      </w:r>
      <w:r w:rsidR="00966587" w:rsidRPr="008A5E5D">
        <w:rPr>
          <w:rFonts w:ascii="Arial" w:hAnsi="Arial" w:cs="Arial"/>
        </w:rPr>
        <w:t>.“</w:t>
      </w:r>
      <w:r w:rsidR="00313FDA" w:rsidRPr="008A5E5D">
        <w:rPr>
          <w:rFonts w:ascii="Arial" w:hAnsi="Arial" w:cs="Arial"/>
        </w:rPr>
        <w:t xml:space="preserve"> </w:t>
      </w:r>
      <w:r w:rsidR="00D82325" w:rsidRPr="008A5E5D">
        <w:rPr>
          <w:rFonts w:ascii="Arial" w:hAnsi="Arial" w:cs="Arial"/>
        </w:rPr>
        <w:t>Die Arbeit</w:t>
      </w:r>
      <w:r w:rsidR="00313FDA" w:rsidRPr="008A5E5D">
        <w:rPr>
          <w:rFonts w:ascii="Arial" w:hAnsi="Arial" w:cs="Arial"/>
        </w:rPr>
        <w:t xml:space="preserve"> von Fachkräften, die Familie </w:t>
      </w:r>
      <w:proofErr w:type="gramStart"/>
      <w:r w:rsidR="00313FDA" w:rsidRPr="008A5E5D">
        <w:rPr>
          <w:rFonts w:ascii="Arial" w:hAnsi="Arial" w:cs="Arial"/>
        </w:rPr>
        <w:t>mit</w:t>
      </w:r>
      <w:r w:rsidR="001A3E9F">
        <w:rPr>
          <w:rFonts w:ascii="Arial" w:hAnsi="Arial" w:cs="Arial"/>
        </w:rPr>
        <w:t xml:space="preserve"> </w:t>
      </w:r>
      <w:r w:rsidR="00313FDA" w:rsidRPr="008A5E5D">
        <w:rPr>
          <w:rFonts w:ascii="Arial" w:hAnsi="Arial" w:cs="Arial"/>
        </w:rPr>
        <w:t>einschließt</w:t>
      </w:r>
      <w:proofErr w:type="gramEnd"/>
      <w:r w:rsidR="00313FDA" w:rsidRPr="008A5E5D">
        <w:rPr>
          <w:rFonts w:ascii="Arial" w:hAnsi="Arial" w:cs="Arial"/>
        </w:rPr>
        <w:t>,</w:t>
      </w:r>
      <w:r w:rsidR="00D82325" w:rsidRPr="008A5E5D">
        <w:rPr>
          <w:rFonts w:ascii="Arial" w:hAnsi="Arial" w:cs="Arial"/>
        </w:rPr>
        <w:t xml:space="preserve"> </w:t>
      </w:r>
      <w:r w:rsidR="00313FDA" w:rsidRPr="008A5E5D">
        <w:rPr>
          <w:rFonts w:ascii="Arial" w:hAnsi="Arial" w:cs="Arial"/>
        </w:rPr>
        <w:t>ist aufgrund fehlender Ressourcen im österreichischen System</w:t>
      </w:r>
      <w:r w:rsidR="001D35E3" w:rsidRPr="008A5E5D">
        <w:rPr>
          <w:rFonts w:ascii="Arial" w:hAnsi="Arial" w:cs="Arial"/>
        </w:rPr>
        <w:t xml:space="preserve"> allerdings</w:t>
      </w:r>
      <w:r w:rsidR="00313FDA" w:rsidRPr="008A5E5D">
        <w:rPr>
          <w:rFonts w:ascii="Arial" w:hAnsi="Arial" w:cs="Arial"/>
        </w:rPr>
        <w:t xml:space="preserve"> ungleich etabliert. Lohnen würde sie sich allemal, wie das Beispiel von Peter, einem der </w:t>
      </w:r>
      <w:proofErr w:type="spellStart"/>
      <w:r w:rsidR="00313FDA" w:rsidRPr="008A5E5D">
        <w:rPr>
          <w:rFonts w:ascii="Arial" w:hAnsi="Arial" w:cs="Arial"/>
        </w:rPr>
        <w:t>Studienteilnehmer:innen</w:t>
      </w:r>
      <w:proofErr w:type="spellEnd"/>
      <w:r w:rsidR="00313FDA" w:rsidRPr="008A5E5D">
        <w:rPr>
          <w:rFonts w:ascii="Arial" w:hAnsi="Arial" w:cs="Arial"/>
        </w:rPr>
        <w:t xml:space="preserve">, zeigt. Er berichtet, wie sich das Verhältnis zu seiner Mutter </w:t>
      </w:r>
      <w:r w:rsidR="000642FB" w:rsidRPr="008A5E5D">
        <w:rPr>
          <w:rFonts w:ascii="Arial" w:hAnsi="Arial" w:cs="Arial"/>
        </w:rPr>
        <w:t xml:space="preserve">deutlich </w:t>
      </w:r>
      <w:r w:rsidR="00313FDA" w:rsidRPr="008A5E5D">
        <w:rPr>
          <w:rFonts w:ascii="Arial" w:hAnsi="Arial" w:cs="Arial"/>
        </w:rPr>
        <w:t>verbessert hat, nachdem sie von der Pflegeeinrichtung Unterstützung erhalten hatte. „Sie konnte ihre Herausforderungen besser bewältigen</w:t>
      </w:r>
      <w:r w:rsidR="000642FB" w:rsidRPr="008A5E5D">
        <w:rPr>
          <w:rFonts w:ascii="Arial" w:hAnsi="Arial" w:cs="Arial"/>
        </w:rPr>
        <w:t xml:space="preserve"> und war dankbar für die Unterstützung.“ </w:t>
      </w:r>
    </w:p>
    <w:p w14:paraId="1DE6319A" w14:textId="6FDF79C5" w:rsidR="000642FB" w:rsidRPr="008A5E5D" w:rsidRDefault="000642FB" w:rsidP="008A5E5D">
      <w:pPr>
        <w:spacing w:line="276" w:lineRule="auto"/>
        <w:rPr>
          <w:rFonts w:ascii="Arial" w:hAnsi="Arial" w:cs="Arial"/>
        </w:rPr>
      </w:pPr>
      <w:r w:rsidRPr="008A5E5D">
        <w:rPr>
          <w:rFonts w:ascii="Arial" w:hAnsi="Arial" w:cs="Arial"/>
        </w:rPr>
        <w:t xml:space="preserve">Dass sich die Arbeit mit der Familie bezahlt macht, davon ist Stephan Sting überzeugt, denn </w:t>
      </w:r>
      <w:r w:rsidR="00F520E6" w:rsidRPr="008A5E5D">
        <w:rPr>
          <w:rFonts w:ascii="Arial" w:hAnsi="Arial" w:cs="Arial"/>
        </w:rPr>
        <w:t>„</w:t>
      </w:r>
      <w:r w:rsidRPr="008A5E5D">
        <w:rPr>
          <w:rFonts w:ascii="Arial" w:hAnsi="Arial" w:cs="Arial"/>
        </w:rPr>
        <w:t xml:space="preserve">familiäre Verbindungen </w:t>
      </w:r>
      <w:r w:rsidR="00F520E6" w:rsidRPr="008A5E5D">
        <w:rPr>
          <w:rFonts w:ascii="Arial" w:hAnsi="Arial" w:cs="Arial"/>
        </w:rPr>
        <w:t>sind</w:t>
      </w:r>
      <w:r w:rsidRPr="008A5E5D">
        <w:rPr>
          <w:rFonts w:ascii="Arial" w:hAnsi="Arial" w:cs="Arial"/>
        </w:rPr>
        <w:t xml:space="preserve"> relevante Beziehungen für junge Menschen </w:t>
      </w:r>
      <w:r w:rsidR="00F520E6" w:rsidRPr="008A5E5D">
        <w:rPr>
          <w:rFonts w:ascii="Arial" w:hAnsi="Arial" w:cs="Arial"/>
        </w:rPr>
        <w:t>in Betreuun</w:t>
      </w:r>
      <w:r w:rsidR="001D35E3" w:rsidRPr="008A5E5D">
        <w:rPr>
          <w:rFonts w:ascii="Arial" w:hAnsi="Arial" w:cs="Arial"/>
        </w:rPr>
        <w:t>g</w:t>
      </w:r>
      <w:r w:rsidRPr="008A5E5D">
        <w:rPr>
          <w:rFonts w:ascii="Arial" w:hAnsi="Arial" w:cs="Arial"/>
        </w:rPr>
        <w:t>, für die stabile soziale Beziehungen generell ein knappes Gut sind</w:t>
      </w:r>
      <w:r w:rsidR="00F520E6" w:rsidRPr="008A5E5D">
        <w:rPr>
          <w:rFonts w:ascii="Arial" w:hAnsi="Arial" w:cs="Arial"/>
        </w:rPr>
        <w:t>“</w:t>
      </w:r>
      <w:r w:rsidRPr="008A5E5D">
        <w:rPr>
          <w:rFonts w:ascii="Arial" w:hAnsi="Arial" w:cs="Arial"/>
        </w:rPr>
        <w:t xml:space="preserve">. Gerade </w:t>
      </w:r>
      <w:r w:rsidR="001D35E3" w:rsidRPr="008A5E5D">
        <w:rPr>
          <w:rFonts w:ascii="Arial" w:hAnsi="Arial" w:cs="Arial"/>
        </w:rPr>
        <w:t>beim</w:t>
      </w:r>
      <w:r w:rsidRPr="008A5E5D">
        <w:rPr>
          <w:rFonts w:ascii="Arial" w:hAnsi="Arial" w:cs="Arial"/>
        </w:rPr>
        <w:t xml:space="preserve"> Übergang ins eigenständige Leben, wo sich Fragen zu Identität und </w:t>
      </w:r>
      <w:r w:rsidR="00F520E6" w:rsidRPr="008A5E5D">
        <w:rPr>
          <w:rFonts w:ascii="Arial" w:hAnsi="Arial" w:cs="Arial"/>
        </w:rPr>
        <w:t xml:space="preserve">Zugehörigkeit </w:t>
      </w:r>
      <w:r w:rsidRPr="008A5E5D">
        <w:rPr>
          <w:rFonts w:ascii="Arial" w:hAnsi="Arial" w:cs="Arial"/>
        </w:rPr>
        <w:t xml:space="preserve">in den Vordergrund drängen, </w:t>
      </w:r>
      <w:r w:rsidR="00F520E6" w:rsidRPr="008A5E5D">
        <w:rPr>
          <w:rFonts w:ascii="Arial" w:hAnsi="Arial" w:cs="Arial"/>
        </w:rPr>
        <w:t xml:space="preserve">bekommt Familie eine besondere Bedeutung – auch </w:t>
      </w:r>
      <w:r w:rsidR="001D35E3" w:rsidRPr="008A5E5D">
        <w:rPr>
          <w:rFonts w:ascii="Arial" w:hAnsi="Arial" w:cs="Arial"/>
        </w:rPr>
        <w:t>da</w:t>
      </w:r>
      <w:r w:rsidR="00F520E6" w:rsidRPr="008A5E5D">
        <w:rPr>
          <w:rFonts w:ascii="Arial" w:hAnsi="Arial" w:cs="Arial"/>
        </w:rPr>
        <w:t xml:space="preserve"> andere Unterstützungsangebote in Österreich weitgehend fehlen. </w:t>
      </w:r>
    </w:p>
    <w:p w14:paraId="7C49DA36" w14:textId="6B4F6A6F" w:rsidR="00337C24" w:rsidRPr="008A5E5D" w:rsidRDefault="00335CD1" w:rsidP="008A5E5D">
      <w:pPr>
        <w:spacing w:line="276" w:lineRule="auto"/>
        <w:rPr>
          <w:rFonts w:ascii="Arial" w:hAnsi="Arial" w:cs="Arial"/>
          <w:b/>
          <w:bCs/>
        </w:rPr>
      </w:pPr>
      <w:r w:rsidRPr="008A5E5D">
        <w:rPr>
          <w:rFonts w:ascii="Arial" w:hAnsi="Arial" w:cs="Arial"/>
          <w:b/>
          <w:bCs/>
        </w:rPr>
        <w:t>(</w:t>
      </w:r>
      <w:proofErr w:type="spellStart"/>
      <w:r w:rsidRPr="008A5E5D">
        <w:rPr>
          <w:rFonts w:ascii="Arial" w:hAnsi="Arial" w:cs="Arial"/>
          <w:b/>
          <w:bCs/>
        </w:rPr>
        <w:t>No</w:t>
      </w:r>
      <w:proofErr w:type="spellEnd"/>
      <w:r w:rsidRPr="008A5E5D">
        <w:rPr>
          <w:rFonts w:ascii="Arial" w:hAnsi="Arial" w:cs="Arial"/>
          <w:b/>
          <w:bCs/>
        </w:rPr>
        <w:t xml:space="preserve">) </w:t>
      </w:r>
      <w:r w:rsidR="003B64B9" w:rsidRPr="008A5E5D">
        <w:rPr>
          <w:rFonts w:ascii="Arial" w:hAnsi="Arial" w:cs="Arial"/>
          <w:b/>
          <w:bCs/>
        </w:rPr>
        <w:t xml:space="preserve">Return on </w:t>
      </w:r>
      <w:r w:rsidR="001A3E9F">
        <w:rPr>
          <w:rFonts w:ascii="Arial" w:hAnsi="Arial" w:cs="Arial"/>
          <w:b/>
          <w:bCs/>
        </w:rPr>
        <w:t>I</w:t>
      </w:r>
      <w:r w:rsidR="003B64B9" w:rsidRPr="008A5E5D">
        <w:rPr>
          <w:rFonts w:ascii="Arial" w:hAnsi="Arial" w:cs="Arial"/>
          <w:b/>
          <w:bCs/>
        </w:rPr>
        <w:t xml:space="preserve">nvestment </w:t>
      </w:r>
    </w:p>
    <w:p w14:paraId="69F1D652" w14:textId="4EE71654" w:rsidR="00FB034A" w:rsidRDefault="003B64B9" w:rsidP="008A5E5D">
      <w:pPr>
        <w:spacing w:line="276" w:lineRule="auto"/>
        <w:rPr>
          <w:rFonts w:ascii="Arial" w:hAnsi="Arial" w:cs="Arial"/>
        </w:rPr>
      </w:pPr>
      <w:r w:rsidRPr="008A5E5D">
        <w:rPr>
          <w:rFonts w:ascii="Arial" w:hAnsi="Arial" w:cs="Arial"/>
        </w:rPr>
        <w:t>Stephan Sting kritisiert in diesem Zusammenhang das fehlende Monitoring der Care</w:t>
      </w:r>
      <w:r w:rsidR="00A676B9">
        <w:rPr>
          <w:rFonts w:ascii="Arial" w:hAnsi="Arial" w:cs="Arial"/>
        </w:rPr>
        <w:t>-</w:t>
      </w:r>
      <w:proofErr w:type="spellStart"/>
      <w:r w:rsidRPr="008A5E5D">
        <w:rPr>
          <w:rFonts w:ascii="Arial" w:hAnsi="Arial" w:cs="Arial"/>
        </w:rPr>
        <w:t>Leaver</w:t>
      </w:r>
      <w:proofErr w:type="spellEnd"/>
      <w:r w:rsidRPr="008A5E5D">
        <w:rPr>
          <w:rFonts w:ascii="Arial" w:hAnsi="Arial" w:cs="Arial"/>
        </w:rPr>
        <w:t xml:space="preserve">. Bis dato gibt es keine Erhebungen, wie es mit den jungen Menschen in der Selbstständigkeit </w:t>
      </w:r>
      <w:r w:rsidR="00A721E3" w:rsidRPr="008A5E5D">
        <w:rPr>
          <w:rFonts w:ascii="Arial" w:hAnsi="Arial" w:cs="Arial"/>
        </w:rPr>
        <w:t>weiter</w:t>
      </w:r>
      <w:r w:rsidRPr="008A5E5D">
        <w:rPr>
          <w:rFonts w:ascii="Arial" w:hAnsi="Arial" w:cs="Arial"/>
        </w:rPr>
        <w:t xml:space="preserve">geht. Für den Experten steht </w:t>
      </w:r>
      <w:r w:rsidR="00AA04D6" w:rsidRPr="008A5E5D">
        <w:rPr>
          <w:rFonts w:ascii="Arial" w:hAnsi="Arial" w:cs="Arial"/>
        </w:rPr>
        <w:t xml:space="preserve">das im Widerspruch </w:t>
      </w:r>
      <w:r w:rsidR="000C2FA1" w:rsidRPr="008A5E5D">
        <w:rPr>
          <w:rFonts w:ascii="Arial" w:hAnsi="Arial" w:cs="Arial"/>
        </w:rPr>
        <w:t>zu den Investitionen in die Kinder- und Jugendhilfe davor. „Die jungen Menschen entwickeln sich in der Regel gut, sind hochmotiviert</w:t>
      </w:r>
      <w:r w:rsidR="00F7638C">
        <w:rPr>
          <w:rFonts w:ascii="Arial" w:hAnsi="Arial" w:cs="Arial"/>
        </w:rPr>
        <w:t>,</w:t>
      </w:r>
      <w:r w:rsidR="000C2FA1" w:rsidRPr="008A5E5D">
        <w:rPr>
          <w:rFonts w:ascii="Arial" w:hAnsi="Arial" w:cs="Arial"/>
        </w:rPr>
        <w:t xml:space="preserve"> und dann lässt man sie von heute auf morgen fallen.“ Es wäre wichtig zu wissen, wie es der Gruppe geht, um sie darüber hinaus gut zu unterstützen und </w:t>
      </w:r>
      <w:r w:rsidR="00C01281" w:rsidRPr="008A5E5D">
        <w:rPr>
          <w:rFonts w:ascii="Arial" w:hAnsi="Arial" w:cs="Arial"/>
        </w:rPr>
        <w:t xml:space="preserve">ihren </w:t>
      </w:r>
      <w:r w:rsidR="000C2FA1" w:rsidRPr="008A5E5D">
        <w:rPr>
          <w:rFonts w:ascii="Arial" w:hAnsi="Arial" w:cs="Arial"/>
        </w:rPr>
        <w:t>Übergang</w:t>
      </w:r>
      <w:r w:rsidR="00C01281" w:rsidRPr="008A5E5D">
        <w:rPr>
          <w:rFonts w:ascii="Arial" w:hAnsi="Arial" w:cs="Arial"/>
        </w:rPr>
        <w:t xml:space="preserve"> ins Erwachsenenleben</w:t>
      </w:r>
      <w:r w:rsidR="000C2FA1" w:rsidRPr="008A5E5D">
        <w:rPr>
          <w:rFonts w:ascii="Arial" w:hAnsi="Arial" w:cs="Arial"/>
        </w:rPr>
        <w:t xml:space="preserve"> </w:t>
      </w:r>
      <w:r w:rsidR="00C01281" w:rsidRPr="008A5E5D">
        <w:rPr>
          <w:rFonts w:ascii="Arial" w:hAnsi="Arial" w:cs="Arial"/>
        </w:rPr>
        <w:t>zu erleichtern.</w:t>
      </w:r>
    </w:p>
    <w:p w14:paraId="60A59222" w14:textId="223F1ABF" w:rsidR="00991C66" w:rsidRPr="008A5E5D" w:rsidRDefault="00991C66" w:rsidP="008A5E5D">
      <w:pPr>
        <w:spacing w:line="276" w:lineRule="auto"/>
        <w:rPr>
          <w:rFonts w:ascii="Arial" w:hAnsi="Arial" w:cs="Arial"/>
        </w:rPr>
      </w:pPr>
      <w:r w:rsidRPr="008A5E5D">
        <w:rPr>
          <w:rFonts w:ascii="Arial" w:hAnsi="Arial" w:cs="Arial"/>
          <w:b/>
          <w:bCs/>
        </w:rPr>
        <w:t>Zur Person</w:t>
      </w:r>
    </w:p>
    <w:p w14:paraId="2803CD54" w14:textId="12508702" w:rsidR="00991C66" w:rsidRPr="008A5E5D" w:rsidRDefault="00450416" w:rsidP="008A5E5D">
      <w:pPr>
        <w:spacing w:line="276" w:lineRule="auto"/>
        <w:rPr>
          <w:rFonts w:ascii="Arial" w:hAnsi="Arial" w:cs="Arial"/>
        </w:rPr>
      </w:pPr>
      <w:hyperlink r:id="rId8" w:history="1">
        <w:r w:rsidR="00991C66" w:rsidRPr="008A5E5D">
          <w:rPr>
            <w:rStyle w:val="Hyperlink"/>
            <w:rFonts w:ascii="Arial" w:hAnsi="Arial" w:cs="Arial"/>
          </w:rPr>
          <w:t>Stephan Sting</w:t>
        </w:r>
      </w:hyperlink>
      <w:r w:rsidR="00991C66" w:rsidRPr="008A5E5D">
        <w:rPr>
          <w:rFonts w:ascii="Arial" w:hAnsi="Arial" w:cs="Arial"/>
        </w:rPr>
        <w:t xml:space="preserve"> ist Professor für Sozialpädagogik an der Universität Klagenfurt. Er promovierte und habilitierte sich an der FU Berlin. Es folgten Lehrtätigkeiten in Berlin, Leipzig, Dresden, Zürich und Graz. Seit einigen Jahren forscht er insbesondere zu Bildungschancen von Care</w:t>
      </w:r>
      <w:r w:rsidR="00A676B9">
        <w:rPr>
          <w:rFonts w:ascii="Arial" w:hAnsi="Arial" w:cs="Arial"/>
        </w:rPr>
        <w:t>-</w:t>
      </w:r>
      <w:proofErr w:type="spellStart"/>
      <w:r w:rsidR="00991C66" w:rsidRPr="008A5E5D">
        <w:rPr>
          <w:rFonts w:ascii="Arial" w:hAnsi="Arial" w:cs="Arial"/>
        </w:rPr>
        <w:t>Leaver</w:t>
      </w:r>
      <w:r w:rsidR="00C11623" w:rsidRPr="008A5E5D">
        <w:rPr>
          <w:rFonts w:ascii="Arial" w:hAnsi="Arial" w:cs="Arial"/>
        </w:rPr>
        <w:t>n</w:t>
      </w:r>
      <w:proofErr w:type="spellEnd"/>
      <w:r w:rsidR="00991C66" w:rsidRPr="008A5E5D">
        <w:rPr>
          <w:rFonts w:ascii="Arial" w:hAnsi="Arial" w:cs="Arial"/>
        </w:rPr>
        <w:t xml:space="preserve">. </w:t>
      </w:r>
      <w:r w:rsidR="00C11623" w:rsidRPr="008A5E5D">
        <w:rPr>
          <w:rFonts w:ascii="Arial" w:hAnsi="Arial" w:cs="Arial"/>
        </w:rPr>
        <w:t xml:space="preserve">Das </w:t>
      </w:r>
      <w:r w:rsidR="008A5E5D" w:rsidRPr="008A5E5D">
        <w:rPr>
          <w:rFonts w:ascii="Arial" w:hAnsi="Arial" w:cs="Arial"/>
        </w:rPr>
        <w:t xml:space="preserve">Forschungsprojekt </w:t>
      </w:r>
      <w:hyperlink r:id="rId9" w:history="1">
        <w:r w:rsidR="008A5E5D" w:rsidRPr="008A5E5D">
          <w:rPr>
            <w:rStyle w:val="Hyperlink"/>
            <w:rFonts w:ascii="Arial" w:hAnsi="Arial" w:cs="Arial"/>
          </w:rPr>
          <w:t>„Bedeutung von Familie im Übergang aus der Jugendhilfe“</w:t>
        </w:r>
      </w:hyperlink>
      <w:r w:rsidR="008A5E5D" w:rsidRPr="008A5E5D">
        <w:rPr>
          <w:rFonts w:ascii="Arial" w:hAnsi="Arial" w:cs="Arial"/>
        </w:rPr>
        <w:t xml:space="preserve"> (2022–2025) wurde vom Wissenschaftsfonds FWF mit 321.000 Euro gefördert. </w:t>
      </w:r>
    </w:p>
    <w:p w14:paraId="12F8A7EC" w14:textId="77777777" w:rsidR="00FB034A" w:rsidRPr="00AE443D" w:rsidRDefault="00FB034A" w:rsidP="008A5E5D">
      <w:pPr>
        <w:spacing w:line="276" w:lineRule="auto"/>
        <w:rPr>
          <w:rFonts w:ascii="Arial" w:hAnsi="Arial" w:cs="Arial"/>
          <w:b/>
          <w:bCs/>
        </w:rPr>
      </w:pPr>
    </w:p>
    <w:p w14:paraId="34E8CB76" w14:textId="7DB7E5D2" w:rsidR="00991C66" w:rsidRPr="008A5E5D" w:rsidRDefault="00991C66" w:rsidP="008A5E5D">
      <w:pPr>
        <w:spacing w:line="276" w:lineRule="auto"/>
        <w:rPr>
          <w:rFonts w:ascii="Arial" w:hAnsi="Arial" w:cs="Arial"/>
          <w:b/>
          <w:bCs/>
          <w:lang w:val="en-US"/>
        </w:rPr>
      </w:pPr>
      <w:proofErr w:type="spellStart"/>
      <w:r w:rsidRPr="008A5E5D">
        <w:rPr>
          <w:rFonts w:ascii="Arial" w:hAnsi="Arial" w:cs="Arial"/>
          <w:b/>
          <w:bCs/>
          <w:lang w:val="en-US"/>
        </w:rPr>
        <w:lastRenderedPageBreak/>
        <w:t>Publikation</w:t>
      </w:r>
      <w:r w:rsidR="008778F2" w:rsidRPr="008A5E5D">
        <w:rPr>
          <w:rFonts w:ascii="Arial" w:hAnsi="Arial" w:cs="Arial"/>
          <w:b/>
          <w:bCs/>
          <w:lang w:val="en-US"/>
        </w:rPr>
        <w:t>en</w:t>
      </w:r>
      <w:proofErr w:type="spellEnd"/>
    </w:p>
    <w:p w14:paraId="61D22D54" w14:textId="1E946372" w:rsidR="00991C66" w:rsidRPr="006852BD" w:rsidRDefault="00450416" w:rsidP="008A5E5D">
      <w:pPr>
        <w:spacing w:line="276" w:lineRule="auto"/>
        <w:rPr>
          <w:rFonts w:ascii="Arial" w:hAnsi="Arial" w:cs="Arial"/>
          <w:sz w:val="20"/>
          <w:szCs w:val="20"/>
          <w:lang w:val="en-US"/>
        </w:rPr>
      </w:pPr>
      <w:hyperlink r:id="rId10" w:history="1">
        <w:r w:rsidR="00991C66" w:rsidRPr="006852BD">
          <w:rPr>
            <w:rStyle w:val="Hyperlink"/>
            <w:rFonts w:ascii="Arial" w:hAnsi="Arial" w:cs="Arial"/>
            <w:sz w:val="20"/>
            <w:szCs w:val="20"/>
            <w:lang w:val="en-US"/>
          </w:rPr>
          <w:t>Family relationships between normative orientations and lived diversity – experiences of care leavers with their mothers and fathers</w:t>
        </w:r>
      </w:hyperlink>
      <w:r w:rsidR="00991C66" w:rsidRPr="006852BD">
        <w:rPr>
          <w:rFonts w:ascii="Arial" w:hAnsi="Arial" w:cs="Arial"/>
          <w:sz w:val="20"/>
          <w:szCs w:val="20"/>
          <w:lang w:val="en-US"/>
        </w:rPr>
        <w:t>, in: Children and Youth Services Review 2025</w:t>
      </w:r>
    </w:p>
    <w:p w14:paraId="09DD438D" w14:textId="24F90477" w:rsidR="008778F2" w:rsidRPr="006852BD" w:rsidRDefault="00450416" w:rsidP="008A5E5D">
      <w:pPr>
        <w:spacing w:line="276" w:lineRule="auto"/>
        <w:rPr>
          <w:rFonts w:ascii="Arial" w:hAnsi="Arial" w:cs="Arial"/>
          <w:sz w:val="20"/>
          <w:szCs w:val="20"/>
          <w:lang w:val="de-AT"/>
        </w:rPr>
      </w:pPr>
      <w:hyperlink r:id="rId11" w:history="1">
        <w:r w:rsidR="008778F2" w:rsidRPr="006852BD">
          <w:rPr>
            <w:rStyle w:val="Hyperlink"/>
            <w:rFonts w:ascii="Arial" w:hAnsi="Arial" w:cs="Arial"/>
            <w:sz w:val="20"/>
            <w:szCs w:val="20"/>
            <w:lang w:val="de-AT"/>
          </w:rPr>
          <w:t xml:space="preserve">Ambivalenzen von </w:t>
        </w:r>
        <w:r w:rsidR="00C11623" w:rsidRPr="006852BD">
          <w:rPr>
            <w:rStyle w:val="Hyperlink"/>
            <w:rFonts w:ascii="Arial" w:hAnsi="Arial" w:cs="Arial"/>
            <w:sz w:val="20"/>
            <w:szCs w:val="20"/>
            <w:lang w:val="de-AT"/>
          </w:rPr>
          <w:t>„</w:t>
        </w:r>
        <w:r w:rsidR="008778F2" w:rsidRPr="006852BD">
          <w:rPr>
            <w:rStyle w:val="Hyperlink"/>
            <w:rFonts w:ascii="Arial" w:hAnsi="Arial" w:cs="Arial"/>
            <w:sz w:val="20"/>
            <w:szCs w:val="20"/>
            <w:lang w:val="de-AT"/>
          </w:rPr>
          <w:t>Familie</w:t>
        </w:r>
        <w:r w:rsidR="00C11623" w:rsidRPr="006852BD">
          <w:rPr>
            <w:rStyle w:val="Hyperlink"/>
            <w:rFonts w:ascii="Arial" w:hAnsi="Arial" w:cs="Arial"/>
            <w:sz w:val="20"/>
            <w:szCs w:val="20"/>
            <w:lang w:val="de-AT"/>
          </w:rPr>
          <w:t>“</w:t>
        </w:r>
        <w:r w:rsidR="008778F2" w:rsidRPr="006852BD">
          <w:rPr>
            <w:rStyle w:val="Hyperlink"/>
            <w:rFonts w:ascii="Arial" w:hAnsi="Arial" w:cs="Arial"/>
            <w:sz w:val="20"/>
            <w:szCs w:val="20"/>
            <w:lang w:val="de-AT"/>
          </w:rPr>
          <w:t xml:space="preserve">. Erfahrungen von Care </w:t>
        </w:r>
        <w:proofErr w:type="spellStart"/>
        <w:r w:rsidR="008778F2" w:rsidRPr="006852BD">
          <w:rPr>
            <w:rStyle w:val="Hyperlink"/>
            <w:rFonts w:ascii="Arial" w:hAnsi="Arial" w:cs="Arial"/>
            <w:sz w:val="20"/>
            <w:szCs w:val="20"/>
            <w:lang w:val="de-AT"/>
          </w:rPr>
          <w:t>Leavers</w:t>
        </w:r>
        <w:proofErr w:type="spellEnd"/>
        <w:r w:rsidR="008778F2" w:rsidRPr="006852BD">
          <w:rPr>
            <w:rStyle w:val="Hyperlink"/>
            <w:rFonts w:ascii="Arial" w:hAnsi="Arial" w:cs="Arial"/>
            <w:sz w:val="20"/>
            <w:szCs w:val="20"/>
            <w:lang w:val="de-AT"/>
          </w:rPr>
          <w:t xml:space="preserve"> mit ihren biologischen Eltern</w:t>
        </w:r>
      </w:hyperlink>
      <w:r w:rsidR="008778F2" w:rsidRPr="006852BD">
        <w:rPr>
          <w:rFonts w:ascii="Arial" w:hAnsi="Arial" w:cs="Arial"/>
          <w:sz w:val="20"/>
          <w:szCs w:val="20"/>
          <w:lang w:val="de-AT"/>
        </w:rPr>
        <w:t xml:space="preserve">, in: neue </w:t>
      </w:r>
      <w:proofErr w:type="spellStart"/>
      <w:r w:rsidR="008778F2" w:rsidRPr="006852BD">
        <w:rPr>
          <w:rFonts w:ascii="Arial" w:hAnsi="Arial" w:cs="Arial"/>
          <w:sz w:val="20"/>
          <w:szCs w:val="20"/>
          <w:lang w:val="de-AT"/>
        </w:rPr>
        <w:t>praxis</w:t>
      </w:r>
      <w:proofErr w:type="spellEnd"/>
      <w:r w:rsidR="008778F2" w:rsidRPr="006852BD">
        <w:rPr>
          <w:rFonts w:ascii="Arial" w:hAnsi="Arial" w:cs="Arial"/>
          <w:sz w:val="20"/>
          <w:szCs w:val="20"/>
          <w:lang w:val="de-AT"/>
        </w:rPr>
        <w:t xml:space="preserve"> 2025 </w:t>
      </w:r>
    </w:p>
    <w:p w14:paraId="2A78B87B" w14:textId="77777777" w:rsidR="00991C66" w:rsidRPr="008A5E5D" w:rsidRDefault="00991C66" w:rsidP="008A5E5D">
      <w:pPr>
        <w:spacing w:line="276" w:lineRule="auto"/>
        <w:rPr>
          <w:rFonts w:ascii="Arial" w:hAnsi="Arial" w:cs="Arial"/>
        </w:rPr>
      </w:pPr>
    </w:p>
    <w:p w14:paraId="28D23FA9" w14:textId="4193012C" w:rsidR="001D35E3" w:rsidRPr="008A5E5D" w:rsidRDefault="001D35E3" w:rsidP="008A5E5D">
      <w:pPr>
        <w:spacing w:line="276" w:lineRule="auto"/>
        <w:rPr>
          <w:rFonts w:ascii="Arial" w:hAnsi="Arial" w:cs="Arial"/>
          <w:b/>
          <w:bCs/>
        </w:rPr>
      </w:pPr>
      <w:r w:rsidRPr="008A5E5D">
        <w:rPr>
          <w:rFonts w:ascii="Arial" w:hAnsi="Arial" w:cs="Arial"/>
          <w:b/>
          <w:bCs/>
        </w:rPr>
        <w:t>Kinder- und Jugendhilfe in Österreich</w:t>
      </w:r>
    </w:p>
    <w:p w14:paraId="7C50AEAD" w14:textId="46813D55" w:rsidR="00A6348F" w:rsidRPr="008A5E5D" w:rsidRDefault="00F520E6" w:rsidP="008A5E5D">
      <w:pPr>
        <w:pStyle w:val="Listenabsatz"/>
        <w:numPr>
          <w:ilvl w:val="0"/>
          <w:numId w:val="1"/>
        </w:numPr>
        <w:spacing w:line="276" w:lineRule="auto"/>
        <w:rPr>
          <w:rFonts w:ascii="Arial" w:hAnsi="Arial" w:cs="Arial"/>
        </w:rPr>
      </w:pPr>
      <w:r w:rsidRPr="008A5E5D">
        <w:rPr>
          <w:rFonts w:ascii="Arial" w:hAnsi="Arial" w:cs="Arial"/>
        </w:rPr>
        <w:t>Für Kinder und Jugendliche in Betreuung endet die staatliche Unterstützung mit 18 Jahren.</w:t>
      </w:r>
      <w:r w:rsidR="00A6348F" w:rsidRPr="008A5E5D">
        <w:rPr>
          <w:rFonts w:ascii="Arial" w:hAnsi="Arial" w:cs="Arial"/>
        </w:rPr>
        <w:t xml:space="preserve"> </w:t>
      </w:r>
      <w:r w:rsidR="00991C66" w:rsidRPr="008A5E5D">
        <w:rPr>
          <w:rFonts w:ascii="Arial" w:hAnsi="Arial" w:cs="Arial"/>
        </w:rPr>
        <w:br/>
      </w:r>
    </w:p>
    <w:p w14:paraId="396E2E23" w14:textId="6DD77759" w:rsidR="00A6348F" w:rsidRPr="008A5E5D" w:rsidRDefault="00A6348F" w:rsidP="008A5E5D">
      <w:pPr>
        <w:pStyle w:val="Listenabsatz"/>
        <w:numPr>
          <w:ilvl w:val="0"/>
          <w:numId w:val="1"/>
        </w:numPr>
        <w:spacing w:line="276" w:lineRule="auto"/>
        <w:rPr>
          <w:rFonts w:ascii="Arial" w:hAnsi="Arial" w:cs="Arial"/>
        </w:rPr>
      </w:pPr>
      <w:r w:rsidRPr="008A5E5D">
        <w:rPr>
          <w:rFonts w:ascii="Arial" w:hAnsi="Arial" w:cs="Arial"/>
        </w:rPr>
        <w:t>Rund 3.000 junge Menschen (Care</w:t>
      </w:r>
      <w:r w:rsidR="00A676B9">
        <w:rPr>
          <w:rFonts w:ascii="Arial" w:hAnsi="Arial" w:cs="Arial"/>
        </w:rPr>
        <w:t>-</w:t>
      </w:r>
      <w:proofErr w:type="spellStart"/>
      <w:r w:rsidRPr="008A5E5D">
        <w:rPr>
          <w:rFonts w:ascii="Arial" w:hAnsi="Arial" w:cs="Arial"/>
        </w:rPr>
        <w:t>Leaver</w:t>
      </w:r>
      <w:proofErr w:type="spellEnd"/>
      <w:r w:rsidRPr="008A5E5D">
        <w:rPr>
          <w:rFonts w:ascii="Arial" w:hAnsi="Arial" w:cs="Arial"/>
        </w:rPr>
        <w:t xml:space="preserve">) jährlich verlieren den Betreuungsanspruch mit der Volljährigkeit. Genaue Daten sind nicht vorhanden. </w:t>
      </w:r>
      <w:r w:rsidR="00991C66" w:rsidRPr="008A5E5D">
        <w:rPr>
          <w:rFonts w:ascii="Arial" w:hAnsi="Arial" w:cs="Arial"/>
        </w:rPr>
        <w:br/>
      </w:r>
    </w:p>
    <w:p w14:paraId="7C24D84A" w14:textId="211ACA89" w:rsidR="00F520E6" w:rsidRPr="008A5E5D" w:rsidRDefault="00F520E6" w:rsidP="008A5E5D">
      <w:pPr>
        <w:pStyle w:val="Listenabsatz"/>
        <w:numPr>
          <w:ilvl w:val="0"/>
          <w:numId w:val="1"/>
        </w:numPr>
        <w:spacing w:line="276" w:lineRule="auto"/>
        <w:rPr>
          <w:rFonts w:ascii="Arial" w:hAnsi="Arial" w:cs="Arial"/>
        </w:rPr>
      </w:pPr>
      <w:r w:rsidRPr="008A5E5D">
        <w:rPr>
          <w:rFonts w:ascii="Arial" w:hAnsi="Arial" w:cs="Arial"/>
        </w:rPr>
        <w:t>Verlängerungen bis 21 Jahre</w:t>
      </w:r>
      <w:r w:rsidR="00EA4508" w:rsidRPr="008A5E5D">
        <w:rPr>
          <w:rFonts w:ascii="Arial" w:hAnsi="Arial" w:cs="Arial"/>
        </w:rPr>
        <w:t xml:space="preserve"> sind zwar möglich, liegen aber im Ermessen der Behörden und werden regional unterschiedlich gewährt</w:t>
      </w:r>
      <w:r w:rsidRPr="008A5E5D">
        <w:rPr>
          <w:rFonts w:ascii="Arial" w:hAnsi="Arial" w:cs="Arial"/>
        </w:rPr>
        <w:t xml:space="preserve">. </w:t>
      </w:r>
      <w:r w:rsidR="00991C66" w:rsidRPr="008A5E5D">
        <w:rPr>
          <w:rFonts w:ascii="Arial" w:hAnsi="Arial" w:cs="Arial"/>
        </w:rPr>
        <w:br/>
      </w:r>
    </w:p>
    <w:p w14:paraId="59BD4526" w14:textId="0A78FB83" w:rsidR="00F520E6" w:rsidRPr="008A5E5D" w:rsidRDefault="00F520E6" w:rsidP="008A5E5D">
      <w:pPr>
        <w:pStyle w:val="Listenabsatz"/>
        <w:numPr>
          <w:ilvl w:val="0"/>
          <w:numId w:val="1"/>
        </w:numPr>
        <w:spacing w:line="276" w:lineRule="auto"/>
        <w:rPr>
          <w:rFonts w:ascii="Arial" w:hAnsi="Arial" w:cs="Arial"/>
        </w:rPr>
      </w:pPr>
      <w:r w:rsidRPr="008A5E5D">
        <w:rPr>
          <w:rFonts w:ascii="Arial" w:hAnsi="Arial" w:cs="Arial"/>
        </w:rPr>
        <w:t xml:space="preserve">Österreichweit einheitliche Regelungen </w:t>
      </w:r>
      <w:r w:rsidR="00092EA7" w:rsidRPr="008A5E5D">
        <w:rPr>
          <w:rFonts w:ascii="Arial" w:hAnsi="Arial" w:cs="Arial"/>
        </w:rPr>
        <w:t>des Jugendhilfegesetzes</w:t>
      </w:r>
      <w:r w:rsidRPr="008A5E5D">
        <w:rPr>
          <w:rFonts w:ascii="Arial" w:hAnsi="Arial" w:cs="Arial"/>
        </w:rPr>
        <w:t xml:space="preserve"> gibt es nicht</w:t>
      </w:r>
      <w:r w:rsidR="00C06FB3" w:rsidRPr="008A5E5D">
        <w:rPr>
          <w:rFonts w:ascii="Arial" w:hAnsi="Arial" w:cs="Arial"/>
        </w:rPr>
        <w:t xml:space="preserve">, die Zuständigkeit </w:t>
      </w:r>
      <w:r w:rsidR="001D35E3" w:rsidRPr="008A5E5D">
        <w:rPr>
          <w:rFonts w:ascii="Arial" w:hAnsi="Arial" w:cs="Arial"/>
        </w:rPr>
        <w:t>liegt</w:t>
      </w:r>
      <w:r w:rsidR="00C06FB3" w:rsidRPr="008A5E5D">
        <w:rPr>
          <w:rFonts w:ascii="Arial" w:hAnsi="Arial" w:cs="Arial"/>
        </w:rPr>
        <w:t xml:space="preserve"> bei den </w:t>
      </w:r>
      <w:r w:rsidR="00092EA7" w:rsidRPr="008A5E5D">
        <w:rPr>
          <w:rFonts w:ascii="Arial" w:hAnsi="Arial" w:cs="Arial"/>
        </w:rPr>
        <w:t>Bundesl</w:t>
      </w:r>
      <w:r w:rsidR="00C06FB3" w:rsidRPr="008A5E5D">
        <w:rPr>
          <w:rFonts w:ascii="Arial" w:hAnsi="Arial" w:cs="Arial"/>
        </w:rPr>
        <w:t xml:space="preserve">ändern. </w:t>
      </w:r>
      <w:r w:rsidR="00991C66" w:rsidRPr="008A5E5D">
        <w:rPr>
          <w:rFonts w:ascii="Arial" w:hAnsi="Arial" w:cs="Arial"/>
        </w:rPr>
        <w:br/>
      </w:r>
      <w:r w:rsidRPr="008A5E5D">
        <w:rPr>
          <w:rFonts w:ascii="Arial" w:hAnsi="Arial" w:cs="Arial"/>
        </w:rPr>
        <w:t xml:space="preserve"> </w:t>
      </w:r>
    </w:p>
    <w:p w14:paraId="0DDEA318" w14:textId="07F6B62E" w:rsidR="00C06FB3" w:rsidRPr="008A5E5D" w:rsidRDefault="00F520E6" w:rsidP="008A5E5D">
      <w:pPr>
        <w:pStyle w:val="Listenabsatz"/>
        <w:numPr>
          <w:ilvl w:val="0"/>
          <w:numId w:val="1"/>
        </w:numPr>
        <w:spacing w:line="276" w:lineRule="auto"/>
        <w:rPr>
          <w:rFonts w:ascii="Arial" w:hAnsi="Arial" w:cs="Arial"/>
        </w:rPr>
      </w:pPr>
      <w:r w:rsidRPr="008A5E5D">
        <w:rPr>
          <w:rFonts w:ascii="Arial" w:hAnsi="Arial" w:cs="Arial"/>
        </w:rPr>
        <w:t>Angebote für Nachbetreuung</w:t>
      </w:r>
      <w:r w:rsidR="00D80B9D" w:rsidRPr="008A5E5D">
        <w:rPr>
          <w:rFonts w:ascii="Arial" w:hAnsi="Arial" w:cs="Arial"/>
        </w:rPr>
        <w:t xml:space="preserve"> sind </w:t>
      </w:r>
      <w:r w:rsidR="00991C66" w:rsidRPr="008A5E5D">
        <w:rPr>
          <w:rFonts w:ascii="Arial" w:hAnsi="Arial" w:cs="Arial"/>
        </w:rPr>
        <w:t xml:space="preserve">bis jetzt </w:t>
      </w:r>
      <w:r w:rsidR="00D80B9D" w:rsidRPr="008A5E5D">
        <w:rPr>
          <w:rFonts w:ascii="Arial" w:hAnsi="Arial" w:cs="Arial"/>
        </w:rPr>
        <w:t>kaum vorhanden</w:t>
      </w:r>
      <w:r w:rsidR="00C06FB3" w:rsidRPr="008A5E5D">
        <w:rPr>
          <w:rFonts w:ascii="Arial" w:hAnsi="Arial" w:cs="Arial"/>
        </w:rPr>
        <w:t>. Kärnten</w:t>
      </w:r>
      <w:r w:rsidR="00337C24" w:rsidRPr="008A5E5D">
        <w:rPr>
          <w:rFonts w:ascii="Arial" w:hAnsi="Arial" w:cs="Arial"/>
        </w:rPr>
        <w:t xml:space="preserve"> (Care-</w:t>
      </w:r>
      <w:proofErr w:type="spellStart"/>
      <w:r w:rsidR="00337C24" w:rsidRPr="008A5E5D">
        <w:rPr>
          <w:rFonts w:ascii="Arial" w:hAnsi="Arial" w:cs="Arial"/>
        </w:rPr>
        <w:t>Leaver</w:t>
      </w:r>
      <w:proofErr w:type="spellEnd"/>
      <w:r w:rsidR="00337C24" w:rsidRPr="008A5E5D">
        <w:rPr>
          <w:rFonts w:ascii="Arial" w:hAnsi="Arial" w:cs="Arial"/>
        </w:rPr>
        <w:t>-Anlaufstellen)</w:t>
      </w:r>
      <w:r w:rsidR="00C06FB3" w:rsidRPr="008A5E5D">
        <w:rPr>
          <w:rFonts w:ascii="Arial" w:hAnsi="Arial" w:cs="Arial"/>
        </w:rPr>
        <w:t xml:space="preserve"> und Wien</w:t>
      </w:r>
      <w:r w:rsidR="00337C24" w:rsidRPr="008A5E5D">
        <w:rPr>
          <w:rFonts w:ascii="Arial" w:hAnsi="Arial" w:cs="Arial"/>
        </w:rPr>
        <w:t xml:space="preserve"> (Beratungsgutschein)</w:t>
      </w:r>
      <w:r w:rsidR="00D80B9D" w:rsidRPr="008A5E5D">
        <w:rPr>
          <w:rFonts w:ascii="Arial" w:hAnsi="Arial" w:cs="Arial"/>
        </w:rPr>
        <w:t xml:space="preserve"> setzen erste Initiativen. </w:t>
      </w:r>
      <w:r w:rsidR="00991C66" w:rsidRPr="008A5E5D">
        <w:rPr>
          <w:rFonts w:ascii="Arial" w:hAnsi="Arial" w:cs="Arial"/>
        </w:rPr>
        <w:br/>
      </w:r>
    </w:p>
    <w:p w14:paraId="17EB9E22" w14:textId="08061BF5" w:rsidR="008C4C1E" w:rsidRDefault="00C06FB3" w:rsidP="008A5E5D">
      <w:pPr>
        <w:pStyle w:val="Listenabsatz"/>
        <w:numPr>
          <w:ilvl w:val="0"/>
          <w:numId w:val="1"/>
        </w:numPr>
        <w:spacing w:line="276" w:lineRule="auto"/>
        <w:rPr>
          <w:rFonts w:ascii="Arial" w:hAnsi="Arial" w:cs="Arial"/>
        </w:rPr>
      </w:pPr>
      <w:proofErr w:type="spellStart"/>
      <w:r w:rsidRPr="008A5E5D">
        <w:rPr>
          <w:rFonts w:ascii="Arial" w:hAnsi="Arial" w:cs="Arial"/>
        </w:rPr>
        <w:t>Expert:innen</w:t>
      </w:r>
      <w:proofErr w:type="spellEnd"/>
      <w:r w:rsidRPr="008A5E5D">
        <w:rPr>
          <w:rFonts w:ascii="Arial" w:hAnsi="Arial" w:cs="Arial"/>
        </w:rPr>
        <w:t xml:space="preserve"> fordern eine Verlängerung des Anspruchs auf Unterstützung</w:t>
      </w:r>
      <w:r w:rsidR="00A00C36" w:rsidRPr="008A5E5D">
        <w:rPr>
          <w:rFonts w:ascii="Arial" w:hAnsi="Arial" w:cs="Arial"/>
        </w:rPr>
        <w:t>,</w:t>
      </w:r>
      <w:r w:rsidRPr="008A5E5D">
        <w:rPr>
          <w:rFonts w:ascii="Arial" w:hAnsi="Arial" w:cs="Arial"/>
        </w:rPr>
        <w:t xml:space="preserve"> wie sie auch in anderen EU-Ländern üblich ist. </w:t>
      </w:r>
      <w:r w:rsidR="00F35E8A" w:rsidRPr="008A5E5D">
        <w:rPr>
          <w:rFonts w:ascii="Arial" w:hAnsi="Arial" w:cs="Arial"/>
        </w:rPr>
        <w:t xml:space="preserve">In </w:t>
      </w:r>
      <w:r w:rsidR="00A00C36" w:rsidRPr="008A5E5D">
        <w:rPr>
          <w:rFonts w:ascii="Arial" w:hAnsi="Arial" w:cs="Arial"/>
        </w:rPr>
        <w:t>Großbritannien</w:t>
      </w:r>
      <w:r w:rsidR="00F35E8A" w:rsidRPr="008A5E5D">
        <w:rPr>
          <w:rFonts w:ascii="Arial" w:hAnsi="Arial" w:cs="Arial"/>
        </w:rPr>
        <w:t xml:space="preserve"> </w:t>
      </w:r>
      <w:r w:rsidR="00D80B9D" w:rsidRPr="008A5E5D">
        <w:rPr>
          <w:rFonts w:ascii="Arial" w:hAnsi="Arial" w:cs="Arial"/>
        </w:rPr>
        <w:t>etwa</w:t>
      </w:r>
      <w:r w:rsidR="00F35E8A" w:rsidRPr="008A5E5D">
        <w:rPr>
          <w:rFonts w:ascii="Arial" w:hAnsi="Arial" w:cs="Arial"/>
        </w:rPr>
        <w:t xml:space="preserve"> </w:t>
      </w:r>
      <w:r w:rsidR="00D80B9D" w:rsidRPr="008A5E5D">
        <w:rPr>
          <w:rFonts w:ascii="Arial" w:hAnsi="Arial" w:cs="Arial"/>
        </w:rPr>
        <w:t>ist</w:t>
      </w:r>
      <w:r w:rsidR="00F35E8A" w:rsidRPr="008A5E5D">
        <w:rPr>
          <w:rFonts w:ascii="Arial" w:hAnsi="Arial" w:cs="Arial"/>
        </w:rPr>
        <w:t xml:space="preserve"> das Modell „Corporate </w:t>
      </w:r>
      <w:proofErr w:type="spellStart"/>
      <w:r w:rsidR="00F35E8A" w:rsidRPr="008A5E5D">
        <w:rPr>
          <w:rFonts w:ascii="Arial" w:hAnsi="Arial" w:cs="Arial"/>
        </w:rPr>
        <w:t>Parenting</w:t>
      </w:r>
      <w:proofErr w:type="spellEnd"/>
      <w:r w:rsidR="00F35E8A" w:rsidRPr="008A5E5D">
        <w:rPr>
          <w:rFonts w:ascii="Arial" w:hAnsi="Arial" w:cs="Arial"/>
        </w:rPr>
        <w:t>“ bis 25</w:t>
      </w:r>
      <w:r w:rsidR="00D80B9D" w:rsidRPr="008A5E5D">
        <w:rPr>
          <w:rFonts w:ascii="Arial" w:hAnsi="Arial" w:cs="Arial"/>
        </w:rPr>
        <w:t xml:space="preserve"> etabliert.</w:t>
      </w:r>
    </w:p>
    <w:p w14:paraId="6D6B4923" w14:textId="5D784CE8" w:rsidR="002B4A53" w:rsidRDefault="002B4A53" w:rsidP="002B4A53">
      <w:pPr>
        <w:spacing w:line="276" w:lineRule="auto"/>
        <w:rPr>
          <w:rFonts w:ascii="Arial" w:hAnsi="Arial" w:cs="Arial"/>
        </w:rPr>
      </w:pPr>
    </w:p>
    <w:p w14:paraId="76A90EAD" w14:textId="647F02B0" w:rsidR="002B4A53" w:rsidRDefault="002B4A53" w:rsidP="002B4A53">
      <w:pPr>
        <w:ind w:right="4"/>
        <w:rPr>
          <w:rStyle w:val="Hyperlink"/>
          <w:rFonts w:ascii="Arial" w:hAnsi="Arial" w:cs="Arial"/>
          <w:b/>
          <w:bCs/>
          <w:sz w:val="20"/>
          <w:szCs w:val="20"/>
        </w:rPr>
      </w:pPr>
      <w:r w:rsidRPr="00A87BAB">
        <w:rPr>
          <w:rFonts w:ascii="Arial" w:hAnsi="Arial" w:cs="Arial"/>
          <w:sz w:val="20"/>
          <w:szCs w:val="20"/>
        </w:rPr>
        <w:t xml:space="preserve">Bild und Text ab </w:t>
      </w:r>
      <w:r>
        <w:rPr>
          <w:rFonts w:ascii="Arial" w:hAnsi="Arial" w:cs="Arial"/>
          <w:sz w:val="20"/>
          <w:szCs w:val="20"/>
        </w:rPr>
        <w:t>Dienstag</w:t>
      </w:r>
      <w:r w:rsidRPr="00A87BAB">
        <w:rPr>
          <w:rFonts w:ascii="Arial" w:hAnsi="Arial" w:cs="Arial"/>
          <w:sz w:val="20"/>
          <w:szCs w:val="20"/>
        </w:rPr>
        <w:t xml:space="preserve">, </w:t>
      </w:r>
      <w:r>
        <w:rPr>
          <w:rFonts w:ascii="Arial" w:hAnsi="Arial" w:cs="Arial"/>
          <w:sz w:val="20"/>
          <w:szCs w:val="20"/>
        </w:rPr>
        <w:t>7</w:t>
      </w:r>
      <w:r w:rsidRPr="00A87BAB">
        <w:rPr>
          <w:rFonts w:ascii="Arial" w:hAnsi="Arial" w:cs="Arial"/>
          <w:sz w:val="20"/>
          <w:szCs w:val="20"/>
        </w:rPr>
        <w:t xml:space="preserve">. </w:t>
      </w:r>
      <w:r>
        <w:rPr>
          <w:rFonts w:ascii="Arial" w:hAnsi="Arial" w:cs="Arial"/>
          <w:sz w:val="20"/>
          <w:szCs w:val="20"/>
        </w:rPr>
        <w:t>April</w:t>
      </w:r>
      <w:r w:rsidRPr="00A87BAB">
        <w:rPr>
          <w:rFonts w:ascii="Arial" w:hAnsi="Arial" w:cs="Arial"/>
          <w:sz w:val="20"/>
          <w:szCs w:val="20"/>
        </w:rPr>
        <w:t xml:space="preserve"> 2026 ab 7:30 Uhr MEZ verfügbar unter: </w:t>
      </w:r>
      <w:hyperlink r:id="rId12" w:history="1">
        <w:r w:rsidRPr="007557F2">
          <w:rPr>
            <w:rStyle w:val="Hyperlink"/>
            <w:rFonts w:ascii="Arial" w:hAnsi="Arial" w:cs="Arial"/>
            <w:b/>
            <w:bCs/>
            <w:sz w:val="20"/>
            <w:szCs w:val="20"/>
          </w:rPr>
          <w:t>https://scilog.fwf.ac.at</w:t>
        </w:r>
      </w:hyperlink>
    </w:p>
    <w:p w14:paraId="4EA50A18" w14:textId="77777777" w:rsidR="002B4A53" w:rsidRPr="007557F2" w:rsidRDefault="002B4A53" w:rsidP="002B4A53">
      <w:pPr>
        <w:ind w:right="4"/>
        <w:rPr>
          <w:rStyle w:val="Hyperlink"/>
          <w:rFonts w:ascii="Arial" w:hAnsi="Arial" w:cs="Arial"/>
          <w:b/>
          <w:bCs/>
          <w:sz w:val="20"/>
          <w:szCs w:val="20"/>
        </w:rPr>
      </w:pPr>
    </w:p>
    <w:tbl>
      <w:tblPr>
        <w:tblW w:w="12262" w:type="dxa"/>
        <w:tblCellMar>
          <w:left w:w="70" w:type="dxa"/>
          <w:right w:w="70" w:type="dxa"/>
        </w:tblCellMar>
        <w:tblLook w:val="04A0" w:firstRow="1" w:lastRow="0" w:firstColumn="1" w:lastColumn="0" w:noHBand="0" w:noVBand="1"/>
      </w:tblPr>
      <w:tblGrid>
        <w:gridCol w:w="5387"/>
        <w:gridCol w:w="3828"/>
        <w:gridCol w:w="3047"/>
      </w:tblGrid>
      <w:tr w:rsidR="002B4A53" w:rsidRPr="004C3BDF" w14:paraId="28F7D61A" w14:textId="77777777" w:rsidTr="00632350">
        <w:trPr>
          <w:trHeight w:val="3082"/>
        </w:trPr>
        <w:tc>
          <w:tcPr>
            <w:tcW w:w="5387" w:type="dxa"/>
          </w:tcPr>
          <w:p w14:paraId="2C810F50" w14:textId="77777777" w:rsidR="002B4A53" w:rsidRPr="00AC5626" w:rsidRDefault="002B4A53" w:rsidP="00632350">
            <w:pPr>
              <w:pStyle w:val="KeinLeerraum"/>
              <w:spacing w:line="276" w:lineRule="auto"/>
              <w:ind w:right="139"/>
              <w:rPr>
                <w:rFonts w:ascii="Arial" w:hAnsi="Arial" w:cs="Arial"/>
                <w:sz w:val="18"/>
                <w:szCs w:val="18"/>
                <w:lang w:val="de-DE"/>
              </w:rPr>
            </w:pPr>
          </w:p>
          <w:p w14:paraId="649C7066" w14:textId="77777777" w:rsidR="002B4A53" w:rsidRPr="002B4A53" w:rsidRDefault="002B4A53" w:rsidP="002B4A53">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sidRPr="002B4A53">
              <w:rPr>
                <w:rFonts w:ascii="Arial" w:hAnsi="Arial" w:cs="Arial"/>
                <w:sz w:val="18"/>
                <w:szCs w:val="18"/>
              </w:rPr>
              <w:t>Univ.-Prof. Dr. Stephan Sting</w:t>
            </w:r>
          </w:p>
          <w:p w14:paraId="6090D836" w14:textId="77777777" w:rsidR="002B4A53" w:rsidRPr="002B4A53" w:rsidRDefault="002B4A53" w:rsidP="002B4A53">
            <w:pPr>
              <w:pStyle w:val="NurText"/>
              <w:spacing w:line="276" w:lineRule="auto"/>
              <w:ind w:left="284" w:right="139"/>
              <w:rPr>
                <w:rFonts w:ascii="Arial" w:hAnsi="Arial" w:cs="Arial"/>
                <w:sz w:val="18"/>
                <w:szCs w:val="18"/>
              </w:rPr>
            </w:pPr>
            <w:r w:rsidRPr="002B4A53">
              <w:rPr>
                <w:rFonts w:ascii="Arial" w:hAnsi="Arial" w:cs="Arial"/>
                <w:sz w:val="18"/>
                <w:szCs w:val="18"/>
              </w:rPr>
              <w:t>Sozialpädagogik und Inklusionsforschung</w:t>
            </w:r>
          </w:p>
          <w:p w14:paraId="2FC383AF" w14:textId="77777777" w:rsidR="002B4A53" w:rsidRPr="002B4A53" w:rsidRDefault="002B4A53" w:rsidP="002B4A53">
            <w:pPr>
              <w:pStyle w:val="NurText"/>
              <w:spacing w:line="276" w:lineRule="auto"/>
              <w:ind w:left="284" w:right="139"/>
              <w:rPr>
                <w:rFonts w:ascii="Arial" w:hAnsi="Arial" w:cs="Arial"/>
                <w:sz w:val="18"/>
                <w:szCs w:val="18"/>
              </w:rPr>
            </w:pPr>
            <w:r w:rsidRPr="002B4A53">
              <w:rPr>
                <w:rFonts w:ascii="Arial" w:hAnsi="Arial" w:cs="Arial"/>
                <w:sz w:val="18"/>
                <w:szCs w:val="18"/>
              </w:rPr>
              <w:t xml:space="preserve">Universität Klagenfurt </w:t>
            </w:r>
          </w:p>
          <w:p w14:paraId="7A9F91E9" w14:textId="77777777" w:rsidR="002B4A53" w:rsidRPr="002B4A53" w:rsidRDefault="002B4A53" w:rsidP="002B4A53">
            <w:pPr>
              <w:pStyle w:val="NurText"/>
              <w:spacing w:line="276" w:lineRule="auto"/>
              <w:ind w:left="284" w:right="139"/>
              <w:rPr>
                <w:rFonts w:ascii="Arial" w:hAnsi="Arial" w:cs="Arial"/>
                <w:sz w:val="18"/>
                <w:szCs w:val="18"/>
              </w:rPr>
            </w:pPr>
            <w:r w:rsidRPr="002B4A53">
              <w:rPr>
                <w:rFonts w:ascii="Arial" w:hAnsi="Arial" w:cs="Arial"/>
                <w:sz w:val="18"/>
                <w:szCs w:val="18"/>
              </w:rPr>
              <w:t>Universitätsstraße 65-67</w:t>
            </w:r>
            <w:r w:rsidRPr="002B4A53">
              <w:rPr>
                <w:rFonts w:ascii="Arial" w:hAnsi="Arial" w:cs="Arial"/>
                <w:sz w:val="18"/>
                <w:szCs w:val="18"/>
              </w:rPr>
              <w:br/>
              <w:t>9020 Klagenfurt am Wörthersee</w:t>
            </w:r>
          </w:p>
          <w:p w14:paraId="56AD8078" w14:textId="28C1A1CF" w:rsidR="002B4A53" w:rsidRPr="002B4A53" w:rsidRDefault="002B4A53" w:rsidP="002B4A53">
            <w:pPr>
              <w:pStyle w:val="NurText"/>
              <w:spacing w:line="276" w:lineRule="auto"/>
              <w:ind w:left="284" w:right="139"/>
              <w:rPr>
                <w:rFonts w:ascii="Arial" w:hAnsi="Arial" w:cs="Arial"/>
                <w:sz w:val="18"/>
                <w:szCs w:val="18"/>
              </w:rPr>
            </w:pPr>
            <w:hyperlink r:id="rId13" w:history="1">
              <w:r w:rsidRPr="009C1897">
                <w:rPr>
                  <w:rStyle w:val="Hyperlink"/>
                  <w:rFonts w:ascii="Arial" w:hAnsi="Arial" w:cs="Arial"/>
                  <w:sz w:val="18"/>
                  <w:szCs w:val="18"/>
                </w:rPr>
                <w:t>Stephan.Sting@aau.at</w:t>
              </w:r>
            </w:hyperlink>
            <w:r>
              <w:rPr>
                <w:rFonts w:ascii="Arial" w:hAnsi="Arial" w:cs="Arial"/>
                <w:sz w:val="18"/>
                <w:szCs w:val="18"/>
              </w:rPr>
              <w:t xml:space="preserve"> </w:t>
            </w:r>
          </w:p>
          <w:bookmarkEnd w:id="0"/>
          <w:p w14:paraId="630CFF99" w14:textId="11DA8D4E" w:rsidR="002B4A53" w:rsidRPr="00AC5626" w:rsidRDefault="002B4A53" w:rsidP="002B4A53">
            <w:pPr>
              <w:spacing w:line="276" w:lineRule="auto"/>
              <w:ind w:left="284" w:right="139"/>
              <w:rPr>
                <w:rFonts w:ascii="Arial" w:hAnsi="Arial" w:cs="Arial"/>
                <w:noProof/>
                <w:sz w:val="18"/>
                <w:szCs w:val="18"/>
              </w:rPr>
            </w:pPr>
            <w:r w:rsidRPr="002B4A53">
              <w:rPr>
                <w:rStyle w:val="Hyperlink"/>
                <w:rFonts w:ascii="Arial" w:hAnsi="Arial" w:cs="Arial"/>
                <w:sz w:val="18"/>
                <w:szCs w:val="18"/>
              </w:rPr>
              <w:fldChar w:fldCharType="begin"/>
            </w:r>
            <w:r w:rsidRPr="002B4A53">
              <w:rPr>
                <w:rStyle w:val="Hyperlink"/>
                <w:rFonts w:ascii="Arial" w:hAnsi="Arial" w:cs="Arial"/>
                <w:sz w:val="18"/>
                <w:szCs w:val="18"/>
              </w:rPr>
              <w:instrText xml:space="preserve"> HYPERLINK "</w:instrText>
            </w:r>
            <w:r w:rsidRPr="002B4A53">
              <w:rPr>
                <w:rStyle w:val="Hyperlink"/>
                <w:rFonts w:ascii="Arial" w:hAnsi="Arial" w:cs="Arial"/>
                <w:sz w:val="18"/>
                <w:szCs w:val="18"/>
              </w:rPr>
              <w:instrText>https://www.aau.at/</w:instrText>
            </w:r>
            <w:r w:rsidRPr="002B4A53">
              <w:rPr>
                <w:rStyle w:val="Hyperlink"/>
                <w:rFonts w:ascii="Arial" w:hAnsi="Arial" w:cs="Arial"/>
                <w:sz w:val="18"/>
                <w:szCs w:val="18"/>
              </w:rPr>
              <w:instrText xml:space="preserve">" </w:instrText>
            </w:r>
            <w:r w:rsidRPr="002B4A53">
              <w:rPr>
                <w:rStyle w:val="Hyperlink"/>
                <w:rFonts w:ascii="Arial" w:hAnsi="Arial" w:cs="Arial"/>
                <w:sz w:val="18"/>
                <w:szCs w:val="18"/>
              </w:rPr>
              <w:fldChar w:fldCharType="separate"/>
            </w:r>
            <w:r w:rsidRPr="002B4A53">
              <w:rPr>
                <w:rStyle w:val="Hyperlink"/>
                <w:rFonts w:ascii="Arial" w:hAnsi="Arial" w:cs="Arial"/>
                <w:sz w:val="18"/>
                <w:szCs w:val="18"/>
              </w:rPr>
              <w:t>https://www.aau.at/</w:t>
            </w:r>
            <w:r w:rsidRPr="002B4A53">
              <w:rPr>
                <w:rStyle w:val="Hyperlink"/>
                <w:rFonts w:ascii="Arial" w:hAnsi="Arial" w:cs="Arial"/>
                <w:sz w:val="18"/>
                <w:szCs w:val="18"/>
              </w:rPr>
              <w:fldChar w:fldCharType="end"/>
            </w:r>
            <w:r>
              <w:t xml:space="preserve"> </w:t>
            </w:r>
          </w:p>
        </w:tc>
        <w:tc>
          <w:tcPr>
            <w:tcW w:w="3828" w:type="dxa"/>
          </w:tcPr>
          <w:p w14:paraId="04B68CE4" w14:textId="77777777" w:rsidR="002B4A53" w:rsidRPr="00AC5626" w:rsidRDefault="002B4A53" w:rsidP="00632350">
            <w:pPr>
              <w:pStyle w:val="KeinLeerraum"/>
              <w:spacing w:line="276" w:lineRule="auto"/>
              <w:ind w:left="68" w:right="139"/>
              <w:rPr>
                <w:rFonts w:ascii="Arial" w:hAnsi="Arial" w:cs="Arial"/>
                <w:b/>
                <w:sz w:val="18"/>
                <w:szCs w:val="18"/>
                <w:lang w:val="fr-CH"/>
              </w:rPr>
            </w:pPr>
          </w:p>
          <w:p w14:paraId="6A47C76A" w14:textId="77777777" w:rsidR="002B4A53" w:rsidRPr="00AC5626" w:rsidRDefault="002B4A53" w:rsidP="00632350">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5EBA1D60" w14:textId="77777777" w:rsidR="002B4A53" w:rsidRPr="00AC5626" w:rsidRDefault="002B4A53" w:rsidP="00632350">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2505CCFC" w14:textId="77777777" w:rsidR="002B4A53" w:rsidRPr="00AC5626" w:rsidRDefault="002B4A53" w:rsidP="00632350">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6A95A29B" w14:textId="77777777" w:rsidR="002B4A53" w:rsidRPr="00AC5626" w:rsidRDefault="002B4A53" w:rsidP="00632350">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098C03F5" w14:textId="77777777" w:rsidR="002B4A53" w:rsidRPr="00AC5626" w:rsidRDefault="002B4A53" w:rsidP="00632350">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5B8073D7" w14:textId="77777777" w:rsidR="002B4A53" w:rsidRPr="00AC5626" w:rsidRDefault="002B4A53" w:rsidP="00632350">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4"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5">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w:t>
            </w:r>
            <w:proofErr w:type="spellStart"/>
            <w:r w:rsidRPr="00AC5626">
              <w:rPr>
                <w:rStyle w:val="Hyperlink"/>
                <w:rFonts w:ascii="Arial" w:hAnsi="Arial" w:cs="Arial"/>
                <w:sz w:val="18"/>
                <w:szCs w:val="18"/>
              </w:rPr>
              <w:t>us</w:t>
            </w:r>
            <w:proofErr w:type="spellEnd"/>
            <w:r w:rsidRPr="00AC5626">
              <w:rPr>
                <w:rStyle w:val="Hyperlink"/>
                <w:rFonts w:ascii="Arial" w:hAnsi="Arial" w:cs="Arial"/>
                <w:sz w:val="18"/>
                <w:szCs w:val="18"/>
              </w:rPr>
              <w:t xml:space="preserve"> @ </w:t>
            </w:r>
            <w:hyperlink r:id="rId16" w:history="1">
              <w:r w:rsidRPr="00AC5626">
                <w:rPr>
                  <w:rStyle w:val="Hyperlink"/>
                  <w:rFonts w:ascii="Arial" w:hAnsi="Arial" w:cs="Arial"/>
                  <w:sz w:val="18"/>
                  <w:szCs w:val="18"/>
                </w:rPr>
                <w:t>Social Media</w:t>
              </w:r>
            </w:hyperlink>
          </w:p>
        </w:tc>
        <w:tc>
          <w:tcPr>
            <w:tcW w:w="3047" w:type="dxa"/>
          </w:tcPr>
          <w:p w14:paraId="69E8F4E4" w14:textId="77777777" w:rsidR="002B4A53" w:rsidRPr="00AF3205" w:rsidRDefault="002B4A53" w:rsidP="00632350">
            <w:pPr>
              <w:pStyle w:val="KeinLeerraum"/>
              <w:spacing w:line="276" w:lineRule="auto"/>
              <w:ind w:right="139"/>
              <w:rPr>
                <w:rFonts w:ascii="Arial" w:hAnsi="Arial" w:cs="Arial"/>
                <w:b/>
                <w:sz w:val="18"/>
                <w:szCs w:val="18"/>
              </w:rPr>
            </w:pPr>
          </w:p>
          <w:p w14:paraId="2907BD59" w14:textId="77777777" w:rsidR="002B4A53" w:rsidRPr="00AF3205" w:rsidRDefault="002B4A53" w:rsidP="00632350">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6B2B4954" w14:textId="77777777" w:rsidR="002B4A53" w:rsidRPr="002B4A53" w:rsidRDefault="002B4A53" w:rsidP="002B4A53">
      <w:pPr>
        <w:spacing w:line="276" w:lineRule="auto"/>
        <w:rPr>
          <w:rFonts w:ascii="Arial" w:hAnsi="Arial" w:cs="Arial"/>
        </w:rPr>
      </w:pPr>
    </w:p>
    <w:p w14:paraId="339AB245" w14:textId="570BED61" w:rsidR="00D80B9D" w:rsidRDefault="00D80B9D" w:rsidP="008A5E5D">
      <w:pPr>
        <w:spacing w:line="276" w:lineRule="auto"/>
        <w:rPr>
          <w:rFonts w:ascii="Arial" w:hAnsi="Arial" w:cs="Arial"/>
        </w:rPr>
      </w:pPr>
    </w:p>
    <w:sectPr w:rsidR="00D80B9D" w:rsidSect="00397057">
      <w:headerReference w:type="default" r:id="rId17"/>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9E50D" w14:textId="77777777" w:rsidR="00450416" w:rsidRDefault="00450416" w:rsidP="00450416">
      <w:pPr>
        <w:spacing w:after="0" w:line="240" w:lineRule="auto"/>
      </w:pPr>
      <w:r>
        <w:separator/>
      </w:r>
    </w:p>
  </w:endnote>
  <w:endnote w:type="continuationSeparator" w:id="0">
    <w:p w14:paraId="4D010BC3" w14:textId="77777777" w:rsidR="00450416" w:rsidRDefault="00450416" w:rsidP="00450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1"/>
    <w:family w:val="roman"/>
    <w:pitch w:val="variable"/>
  </w:font>
  <w:font w:name="Noto San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5A99A" w14:textId="77777777" w:rsidR="00450416" w:rsidRDefault="00450416" w:rsidP="00450416">
      <w:pPr>
        <w:spacing w:after="0" w:line="240" w:lineRule="auto"/>
      </w:pPr>
      <w:r>
        <w:separator/>
      </w:r>
    </w:p>
  </w:footnote>
  <w:footnote w:type="continuationSeparator" w:id="0">
    <w:p w14:paraId="4A66D635" w14:textId="77777777" w:rsidR="00450416" w:rsidRDefault="00450416" w:rsidP="004504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E419A" w14:textId="774590FA" w:rsidR="00450416" w:rsidRDefault="00450416">
    <w:pPr>
      <w:pStyle w:val="Kopfzeile"/>
    </w:pPr>
    <w:r>
      <w:rPr>
        <w:noProof/>
      </w:rPr>
      <mc:AlternateContent>
        <mc:Choice Requires="wpg">
          <w:drawing>
            <wp:anchor distT="0" distB="0" distL="114300" distR="114300" simplePos="0" relativeHeight="251659264" behindDoc="0" locked="0" layoutInCell="1" allowOverlap="1" wp14:anchorId="42D7B0EB" wp14:editId="010B82F8">
              <wp:simplePos x="0" y="0"/>
              <wp:positionH relativeFrom="column">
                <wp:posOffset>4358640</wp:posOffset>
              </wp:positionH>
              <wp:positionV relativeFrom="paragraph">
                <wp:posOffset>-100704</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9046CC" id="Grafik 2" o:spid="_x0000_s1026" alt="Logo FWF Österreichischer Wissenschaftsfonds" style="position:absolute;margin-left:343.2pt;margin-top:-7.95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911CF"/>
    <w:multiLevelType w:val="hybridMultilevel"/>
    <w:tmpl w:val="E7264A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1A3"/>
    <w:rsid w:val="0001685C"/>
    <w:rsid w:val="00036E63"/>
    <w:rsid w:val="00054BB8"/>
    <w:rsid w:val="000642FB"/>
    <w:rsid w:val="00092EA7"/>
    <w:rsid w:val="00095F1C"/>
    <w:rsid w:val="000C2FA1"/>
    <w:rsid w:val="001613F7"/>
    <w:rsid w:val="001A3E9F"/>
    <w:rsid w:val="001A5D24"/>
    <w:rsid w:val="001D2289"/>
    <w:rsid w:val="001D35E3"/>
    <w:rsid w:val="001F0981"/>
    <w:rsid w:val="002169B7"/>
    <w:rsid w:val="0023307B"/>
    <w:rsid w:val="0024536F"/>
    <w:rsid w:val="00283458"/>
    <w:rsid w:val="002B3312"/>
    <w:rsid w:val="002B4A53"/>
    <w:rsid w:val="002F53B0"/>
    <w:rsid w:val="00313FDA"/>
    <w:rsid w:val="00335CD1"/>
    <w:rsid w:val="00337C24"/>
    <w:rsid w:val="00397057"/>
    <w:rsid w:val="003B64B9"/>
    <w:rsid w:val="003D5F96"/>
    <w:rsid w:val="003E4BE1"/>
    <w:rsid w:val="004021DA"/>
    <w:rsid w:val="00450416"/>
    <w:rsid w:val="00486E8D"/>
    <w:rsid w:val="00571F2C"/>
    <w:rsid w:val="0057510C"/>
    <w:rsid w:val="005B21B9"/>
    <w:rsid w:val="005E30D6"/>
    <w:rsid w:val="006852BD"/>
    <w:rsid w:val="006F336B"/>
    <w:rsid w:val="0075759C"/>
    <w:rsid w:val="007877A9"/>
    <w:rsid w:val="00790A31"/>
    <w:rsid w:val="007A5CA8"/>
    <w:rsid w:val="00827CA6"/>
    <w:rsid w:val="008341A3"/>
    <w:rsid w:val="008674FF"/>
    <w:rsid w:val="008778F2"/>
    <w:rsid w:val="00886810"/>
    <w:rsid w:val="008A5E5D"/>
    <w:rsid w:val="008B0D1B"/>
    <w:rsid w:val="008C4C1E"/>
    <w:rsid w:val="00934220"/>
    <w:rsid w:val="00962BD9"/>
    <w:rsid w:val="00966587"/>
    <w:rsid w:val="00974E93"/>
    <w:rsid w:val="00975C2B"/>
    <w:rsid w:val="00991C66"/>
    <w:rsid w:val="00996297"/>
    <w:rsid w:val="009A1725"/>
    <w:rsid w:val="009B3A05"/>
    <w:rsid w:val="009E30AC"/>
    <w:rsid w:val="00A00C36"/>
    <w:rsid w:val="00A03D80"/>
    <w:rsid w:val="00A6348F"/>
    <w:rsid w:val="00A676B9"/>
    <w:rsid w:val="00A721E3"/>
    <w:rsid w:val="00AA04D6"/>
    <w:rsid w:val="00AD4379"/>
    <w:rsid w:val="00AE443D"/>
    <w:rsid w:val="00B52773"/>
    <w:rsid w:val="00BA0ACE"/>
    <w:rsid w:val="00BB28F7"/>
    <w:rsid w:val="00C01281"/>
    <w:rsid w:val="00C06FB3"/>
    <w:rsid w:val="00C11623"/>
    <w:rsid w:val="00C227D2"/>
    <w:rsid w:val="00C45150"/>
    <w:rsid w:val="00C54259"/>
    <w:rsid w:val="00CD4ACB"/>
    <w:rsid w:val="00CE2545"/>
    <w:rsid w:val="00D80B9D"/>
    <w:rsid w:val="00D82325"/>
    <w:rsid w:val="00E10A3E"/>
    <w:rsid w:val="00E423AE"/>
    <w:rsid w:val="00E57F55"/>
    <w:rsid w:val="00EA4508"/>
    <w:rsid w:val="00F35E8A"/>
    <w:rsid w:val="00F520E6"/>
    <w:rsid w:val="00F7638C"/>
    <w:rsid w:val="00FB034A"/>
    <w:rsid w:val="00FB31E2"/>
    <w:rsid w:val="00FF15F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09211"/>
  <w15:chartTrackingRefBased/>
  <w15:docId w15:val="{F97E425C-94B7-459A-A191-CC4849FDB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66587"/>
  </w:style>
  <w:style w:type="paragraph" w:styleId="berschrift1">
    <w:name w:val="heading 1"/>
    <w:basedOn w:val="Standard"/>
    <w:link w:val="berschrift1Zchn"/>
    <w:uiPriority w:val="9"/>
    <w:qFormat/>
    <w:rsid w:val="00D80B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8341A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8341A3"/>
    <w:rPr>
      <w:b/>
      <w:bCs/>
    </w:rPr>
  </w:style>
  <w:style w:type="character" w:styleId="Hervorhebung">
    <w:name w:val="Emphasis"/>
    <w:basedOn w:val="Absatz-Standardschriftart"/>
    <w:uiPriority w:val="20"/>
    <w:qFormat/>
    <w:rsid w:val="008341A3"/>
    <w:rPr>
      <w:i/>
      <w:iCs/>
    </w:rPr>
  </w:style>
  <w:style w:type="character" w:styleId="Hyperlink">
    <w:name w:val="Hyperlink"/>
    <w:basedOn w:val="Absatz-Standardschriftart"/>
    <w:uiPriority w:val="99"/>
    <w:unhideWhenUsed/>
    <w:rsid w:val="006F336B"/>
    <w:rPr>
      <w:color w:val="0563C1" w:themeColor="hyperlink"/>
      <w:u w:val="single"/>
    </w:rPr>
  </w:style>
  <w:style w:type="character" w:styleId="NichtaufgelsteErwhnung">
    <w:name w:val="Unresolved Mention"/>
    <w:basedOn w:val="Absatz-Standardschriftart"/>
    <w:uiPriority w:val="99"/>
    <w:semiHidden/>
    <w:unhideWhenUsed/>
    <w:rsid w:val="006F336B"/>
    <w:rPr>
      <w:color w:val="605E5C"/>
      <w:shd w:val="clear" w:color="auto" w:fill="E1DFDD"/>
    </w:rPr>
  </w:style>
  <w:style w:type="paragraph" w:styleId="Textkrper">
    <w:name w:val="Body Text"/>
    <w:basedOn w:val="Standard"/>
    <w:link w:val="TextkrperZchn"/>
    <w:rsid w:val="00036E63"/>
    <w:pPr>
      <w:widowControl w:val="0"/>
      <w:suppressAutoHyphens/>
      <w:spacing w:after="140" w:line="276" w:lineRule="auto"/>
    </w:pPr>
    <w:rPr>
      <w:rFonts w:ascii="Liberation Serif" w:eastAsia="Noto Sans" w:hAnsi="Liberation Serif" w:cs="Noto Sans"/>
      <w:sz w:val="24"/>
      <w:szCs w:val="24"/>
      <w:lang w:eastAsia="zh-CN" w:bidi="hi-IN"/>
    </w:rPr>
  </w:style>
  <w:style w:type="character" w:customStyle="1" w:styleId="TextkrperZchn">
    <w:name w:val="Textkörper Zchn"/>
    <w:basedOn w:val="Absatz-Standardschriftart"/>
    <w:link w:val="Textkrper"/>
    <w:rsid w:val="00036E63"/>
    <w:rPr>
      <w:rFonts w:ascii="Liberation Serif" w:eastAsia="Noto Sans" w:hAnsi="Liberation Serif" w:cs="Noto Sans"/>
      <w:sz w:val="24"/>
      <w:szCs w:val="24"/>
      <w:lang w:eastAsia="zh-CN" w:bidi="hi-IN"/>
    </w:rPr>
  </w:style>
  <w:style w:type="character" w:styleId="BesuchterLink">
    <w:name w:val="FollowedHyperlink"/>
    <w:basedOn w:val="Absatz-Standardschriftart"/>
    <w:uiPriority w:val="99"/>
    <w:semiHidden/>
    <w:unhideWhenUsed/>
    <w:rsid w:val="00D80B9D"/>
    <w:rPr>
      <w:color w:val="954F72" w:themeColor="followedHyperlink"/>
      <w:u w:val="single"/>
    </w:rPr>
  </w:style>
  <w:style w:type="character" w:customStyle="1" w:styleId="berschrift1Zchn">
    <w:name w:val="Überschrift 1 Zchn"/>
    <w:basedOn w:val="Absatz-Standardschriftart"/>
    <w:link w:val="berschrift1"/>
    <w:uiPriority w:val="9"/>
    <w:rsid w:val="00D80B9D"/>
    <w:rPr>
      <w:rFonts w:ascii="Times New Roman" w:eastAsia="Times New Roman" w:hAnsi="Times New Roman" w:cs="Times New Roman"/>
      <w:b/>
      <w:bCs/>
      <w:kern w:val="36"/>
      <w:sz w:val="48"/>
      <w:szCs w:val="48"/>
      <w:lang w:eastAsia="de-DE"/>
    </w:rPr>
  </w:style>
  <w:style w:type="character" w:customStyle="1" w:styleId="title-text">
    <w:name w:val="title-text"/>
    <w:basedOn w:val="Absatz-Standardschriftart"/>
    <w:rsid w:val="00D80B9D"/>
  </w:style>
  <w:style w:type="paragraph" w:styleId="Listenabsatz">
    <w:name w:val="List Paragraph"/>
    <w:basedOn w:val="Standard"/>
    <w:uiPriority w:val="34"/>
    <w:qFormat/>
    <w:rsid w:val="00991C66"/>
    <w:pPr>
      <w:ind w:left="720"/>
      <w:contextualSpacing/>
    </w:pPr>
  </w:style>
  <w:style w:type="character" w:styleId="Kommentarzeichen">
    <w:name w:val="annotation reference"/>
    <w:basedOn w:val="Absatz-Standardschriftart"/>
    <w:uiPriority w:val="99"/>
    <w:semiHidden/>
    <w:unhideWhenUsed/>
    <w:rsid w:val="00FF15F9"/>
    <w:rPr>
      <w:sz w:val="16"/>
      <w:szCs w:val="16"/>
    </w:rPr>
  </w:style>
  <w:style w:type="paragraph" w:styleId="Kommentartext">
    <w:name w:val="annotation text"/>
    <w:basedOn w:val="Standard"/>
    <w:link w:val="KommentartextZchn"/>
    <w:uiPriority w:val="99"/>
    <w:semiHidden/>
    <w:unhideWhenUsed/>
    <w:rsid w:val="00FF15F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F15F9"/>
    <w:rPr>
      <w:sz w:val="20"/>
      <w:szCs w:val="20"/>
    </w:rPr>
  </w:style>
  <w:style w:type="paragraph" w:styleId="Kommentarthema">
    <w:name w:val="annotation subject"/>
    <w:basedOn w:val="Kommentartext"/>
    <w:next w:val="Kommentartext"/>
    <w:link w:val="KommentarthemaZchn"/>
    <w:uiPriority w:val="99"/>
    <w:semiHidden/>
    <w:unhideWhenUsed/>
    <w:rsid w:val="00FF15F9"/>
    <w:rPr>
      <w:b/>
      <w:bCs/>
    </w:rPr>
  </w:style>
  <w:style w:type="character" w:customStyle="1" w:styleId="KommentarthemaZchn">
    <w:name w:val="Kommentarthema Zchn"/>
    <w:basedOn w:val="KommentartextZchn"/>
    <w:link w:val="Kommentarthema"/>
    <w:uiPriority w:val="99"/>
    <w:semiHidden/>
    <w:rsid w:val="00FF15F9"/>
    <w:rPr>
      <w:b/>
      <w:bCs/>
      <w:sz w:val="20"/>
      <w:szCs w:val="20"/>
    </w:rPr>
  </w:style>
  <w:style w:type="paragraph" w:styleId="KeinLeerraum">
    <w:name w:val="No Spacing"/>
    <w:uiPriority w:val="1"/>
    <w:qFormat/>
    <w:rsid w:val="002B4A53"/>
    <w:pPr>
      <w:spacing w:after="0" w:line="240" w:lineRule="auto"/>
    </w:pPr>
    <w:rPr>
      <w:rFonts w:eastAsiaTheme="minorEastAsia"/>
      <w:lang w:val="en-US"/>
    </w:rPr>
  </w:style>
  <w:style w:type="paragraph" w:styleId="NurText">
    <w:name w:val="Plain Text"/>
    <w:basedOn w:val="Standard"/>
    <w:link w:val="NurTextZchn"/>
    <w:uiPriority w:val="99"/>
    <w:unhideWhenUsed/>
    <w:qFormat/>
    <w:rsid w:val="002B4A53"/>
    <w:pPr>
      <w:spacing w:after="0" w:line="240" w:lineRule="auto"/>
    </w:pPr>
    <w:rPr>
      <w:rFonts w:ascii="Calibri" w:hAnsi="Calibri"/>
      <w:szCs w:val="21"/>
      <w:u w:color="000000"/>
    </w:rPr>
  </w:style>
  <w:style w:type="character" w:customStyle="1" w:styleId="NurTextZchn">
    <w:name w:val="Nur Text Zchn"/>
    <w:basedOn w:val="Absatz-Standardschriftart"/>
    <w:link w:val="NurText"/>
    <w:uiPriority w:val="99"/>
    <w:qFormat/>
    <w:rsid w:val="002B4A53"/>
    <w:rPr>
      <w:rFonts w:ascii="Calibri" w:hAnsi="Calibri"/>
      <w:szCs w:val="21"/>
      <w:u w:color="000000"/>
    </w:rPr>
  </w:style>
  <w:style w:type="paragraph" w:styleId="Kopfzeile">
    <w:name w:val="header"/>
    <w:basedOn w:val="Standard"/>
    <w:link w:val="KopfzeileZchn"/>
    <w:uiPriority w:val="99"/>
    <w:unhideWhenUsed/>
    <w:rsid w:val="0045041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50416"/>
  </w:style>
  <w:style w:type="paragraph" w:styleId="Fuzeile">
    <w:name w:val="footer"/>
    <w:basedOn w:val="Standard"/>
    <w:link w:val="FuzeileZchn"/>
    <w:uiPriority w:val="99"/>
    <w:unhideWhenUsed/>
    <w:rsid w:val="0045041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504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501831">
      <w:bodyDiv w:val="1"/>
      <w:marLeft w:val="0"/>
      <w:marRight w:val="0"/>
      <w:marTop w:val="0"/>
      <w:marBottom w:val="0"/>
      <w:divBdr>
        <w:top w:val="none" w:sz="0" w:space="0" w:color="auto"/>
        <w:left w:val="none" w:sz="0" w:space="0" w:color="auto"/>
        <w:bottom w:val="none" w:sz="0" w:space="0" w:color="auto"/>
        <w:right w:val="none" w:sz="0" w:space="0" w:color="auto"/>
      </w:divBdr>
    </w:div>
    <w:div w:id="1512798244">
      <w:bodyDiv w:val="1"/>
      <w:marLeft w:val="0"/>
      <w:marRight w:val="0"/>
      <w:marTop w:val="0"/>
      <w:marBottom w:val="0"/>
      <w:divBdr>
        <w:top w:val="none" w:sz="0" w:space="0" w:color="auto"/>
        <w:left w:val="none" w:sz="0" w:space="0" w:color="auto"/>
        <w:bottom w:val="none" w:sz="0" w:space="0" w:color="auto"/>
        <w:right w:val="none" w:sz="0" w:space="0" w:color="auto"/>
      </w:divBdr>
    </w:div>
    <w:div w:id="1594582304">
      <w:bodyDiv w:val="1"/>
      <w:marLeft w:val="0"/>
      <w:marRight w:val="0"/>
      <w:marTop w:val="0"/>
      <w:marBottom w:val="0"/>
      <w:divBdr>
        <w:top w:val="none" w:sz="0" w:space="0" w:color="auto"/>
        <w:left w:val="none" w:sz="0" w:space="0" w:color="auto"/>
        <w:bottom w:val="none" w:sz="0" w:space="0" w:color="auto"/>
        <w:right w:val="none" w:sz="0" w:space="0" w:color="auto"/>
      </w:divBdr>
    </w:div>
    <w:div w:id="1777209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u.at/team/sting-stephan/" TargetMode="External"/><Relationship Id="rId13" Type="http://schemas.openxmlformats.org/officeDocument/2006/relationships/hyperlink" Target="mailto:Stephan.Sting@aau.a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iencedirect.com/science/article/abs/pii/S0190740925004281?via%3Dihub" TargetMode="External"/><Relationship Id="rId12" Type="http://schemas.openxmlformats.org/officeDocument/2006/relationships/hyperlink" Target="https://scilog.fwf.ac.a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fwf.ac.at/social-media-director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ublication/397669969_Ambivalenzen_von_Familie_-_Erfahrungen_von_Care_Leavers_mit_ihren_biologischen_Eltern" TargetMode="External"/><Relationship Id="rId5" Type="http://schemas.openxmlformats.org/officeDocument/2006/relationships/footnotes" Target="footnotes.xml"/><Relationship Id="rId15" Type="http://schemas.openxmlformats.org/officeDocument/2006/relationships/hyperlink" Target="https://scilog.fwf.ac.at/" TargetMode="External"/><Relationship Id="rId10" Type="http://schemas.openxmlformats.org/officeDocument/2006/relationships/hyperlink" Target="https://www.sciencedirect.com/science/article/pii/S0190740925004281?via%3Dihu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wf.ac.at/forschungsradar/10.55776/P35300" TargetMode="External"/><Relationship Id="rId14" Type="http://schemas.openxmlformats.org/officeDocument/2006/relationships/hyperlink" Target="mailto:ingrid.ladner@fwf.ac.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1227</Words>
  <Characters>7737</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Ladner, Ingrid</dc:creator>
  <cp:keywords/>
  <dc:description/>
  <cp:lastModifiedBy>Ladner, Ingrid</cp:lastModifiedBy>
  <cp:revision>16</cp:revision>
  <dcterms:created xsi:type="dcterms:W3CDTF">2026-03-17T08:35:00Z</dcterms:created>
  <dcterms:modified xsi:type="dcterms:W3CDTF">2026-03-31T09:13:00Z</dcterms:modified>
</cp:coreProperties>
</file>