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3122" w14:textId="77777777" w:rsidR="00D356D4" w:rsidRDefault="00D356D4" w:rsidP="00290A69">
      <w:pPr>
        <w:spacing w:before="100" w:beforeAutospacing="1" w:after="100" w:afterAutospacing="1"/>
        <w:rPr>
          <w:rFonts w:ascii="Arial" w:hAnsi="Arial" w:cs="Arial"/>
          <w:b/>
          <w:bCs/>
          <w:lang w:eastAsia="de-DE"/>
        </w:rPr>
      </w:pPr>
    </w:p>
    <w:p w14:paraId="36ADE88B" w14:textId="39E186B2" w:rsidR="00290A69" w:rsidRPr="00290A69" w:rsidRDefault="00290A69" w:rsidP="00290A69">
      <w:pPr>
        <w:spacing w:before="100" w:beforeAutospacing="1" w:after="100" w:afterAutospacing="1"/>
        <w:rPr>
          <w:rFonts w:ascii="Arial" w:hAnsi="Arial" w:cs="Arial"/>
          <w:lang w:val="de-DE" w:eastAsia="de-DE"/>
        </w:rPr>
      </w:pPr>
      <w:r w:rsidRPr="00290A69">
        <w:rPr>
          <w:rFonts w:ascii="Arial" w:hAnsi="Arial" w:cs="Arial"/>
          <w:b/>
          <w:bCs/>
          <w:lang w:eastAsia="de-DE"/>
        </w:rPr>
        <w:t xml:space="preserve">Stellungnahme der ÖGAM (Österreichischen Gesellschaft für Allgemeinmedizin und Familienmedizin) </w:t>
      </w:r>
      <w:r w:rsidRPr="00290A69">
        <w:rPr>
          <w:rFonts w:ascii="Arial" w:hAnsi="Arial" w:cs="Arial"/>
          <w:b/>
          <w:bCs/>
          <w:lang w:val="de-DE" w:eastAsia="de-DE"/>
        </w:rPr>
        <w:t xml:space="preserve">zum World Family </w:t>
      </w:r>
      <w:proofErr w:type="spellStart"/>
      <w:r w:rsidRPr="00290A69">
        <w:rPr>
          <w:rFonts w:ascii="Arial" w:hAnsi="Arial" w:cs="Arial"/>
          <w:b/>
          <w:bCs/>
          <w:lang w:val="de-DE" w:eastAsia="de-DE"/>
        </w:rPr>
        <w:t>Doctor</w:t>
      </w:r>
      <w:proofErr w:type="spellEnd"/>
      <w:r w:rsidRPr="00290A69">
        <w:rPr>
          <w:rFonts w:ascii="Arial" w:hAnsi="Arial" w:cs="Arial"/>
          <w:b/>
          <w:bCs/>
          <w:lang w:val="de-DE" w:eastAsia="de-DE"/>
        </w:rPr>
        <w:t xml:space="preserve"> Day 19 05 2026</w:t>
      </w:r>
    </w:p>
    <w:p w14:paraId="17206615" w14:textId="77777777" w:rsidR="00D356D4" w:rsidRDefault="00D356D4" w:rsidP="00290A69">
      <w:pPr>
        <w:spacing w:before="100" w:beforeAutospacing="1" w:after="100" w:afterAutospacing="1"/>
        <w:outlineLvl w:val="2"/>
        <w:rPr>
          <w:rFonts w:ascii="Arial" w:hAnsi="Arial" w:cs="Arial"/>
          <w:b/>
          <w:bCs/>
          <w:sz w:val="27"/>
          <w:szCs w:val="27"/>
          <w:lang w:eastAsia="de-DE"/>
        </w:rPr>
      </w:pPr>
    </w:p>
    <w:p w14:paraId="48BEDA9D" w14:textId="556F343A" w:rsidR="00290A69" w:rsidRDefault="00D356D4" w:rsidP="00D356D4">
      <w:pPr>
        <w:spacing w:line="283" w:lineRule="auto"/>
        <w:outlineLvl w:val="2"/>
        <w:rPr>
          <w:rFonts w:ascii="Arial" w:hAnsi="Arial" w:cs="Arial"/>
          <w:b/>
          <w:bCs/>
          <w:sz w:val="27"/>
          <w:szCs w:val="27"/>
          <w:lang w:eastAsia="de-DE"/>
        </w:rPr>
      </w:pPr>
      <w:r w:rsidRPr="00290A69">
        <w:rPr>
          <w:rFonts w:ascii="Arial" w:hAnsi="Arial" w:cs="Arial"/>
          <w:b/>
          <w:bCs/>
          <w:sz w:val="27"/>
          <w:szCs w:val="27"/>
          <w:lang w:eastAsia="de-DE"/>
        </w:rPr>
        <w:t>DIGITALISIERUNG BRAUCHT MENSCHLICHKEIT: ÖGAM ZUM WORLD FAMILY DOCTOR DAY 2026</w:t>
      </w:r>
    </w:p>
    <w:p w14:paraId="6EDC33A7" w14:textId="77777777" w:rsidR="00D356D4" w:rsidRPr="00290A69" w:rsidRDefault="00D356D4" w:rsidP="00D356D4">
      <w:pPr>
        <w:spacing w:line="283" w:lineRule="auto"/>
        <w:outlineLvl w:val="2"/>
        <w:rPr>
          <w:rFonts w:ascii="Arial" w:hAnsi="Arial" w:cs="Arial"/>
          <w:b/>
          <w:bCs/>
          <w:sz w:val="27"/>
          <w:szCs w:val="27"/>
          <w:lang w:eastAsia="de-DE"/>
        </w:rPr>
      </w:pPr>
    </w:p>
    <w:p w14:paraId="060668DB" w14:textId="6D05F1BE" w:rsidR="00290A69" w:rsidRDefault="00290A69" w:rsidP="00D356D4">
      <w:pPr>
        <w:spacing w:line="283" w:lineRule="auto"/>
        <w:rPr>
          <w:rFonts w:ascii="Arial" w:hAnsi="Arial" w:cs="Arial"/>
          <w:sz w:val="24"/>
          <w:szCs w:val="24"/>
          <w:lang w:eastAsia="de-DE"/>
        </w:rPr>
      </w:pPr>
      <w:r w:rsidRPr="00D356D4">
        <w:rPr>
          <w:rFonts w:ascii="Arial" w:hAnsi="Arial" w:cs="Arial"/>
          <w:sz w:val="24"/>
          <w:szCs w:val="24"/>
          <w:lang w:eastAsia="de-DE"/>
        </w:rPr>
        <w:t xml:space="preserve">Der diesjährige World Family </w:t>
      </w:r>
      <w:proofErr w:type="spellStart"/>
      <w:r w:rsidRPr="00D356D4">
        <w:rPr>
          <w:rFonts w:ascii="Arial" w:hAnsi="Arial" w:cs="Arial"/>
          <w:sz w:val="24"/>
          <w:szCs w:val="24"/>
          <w:lang w:eastAsia="de-DE"/>
        </w:rPr>
        <w:t>Doctor</w:t>
      </w:r>
      <w:proofErr w:type="spellEnd"/>
      <w:r w:rsidRPr="00D356D4">
        <w:rPr>
          <w:rFonts w:ascii="Arial" w:hAnsi="Arial" w:cs="Arial"/>
          <w:sz w:val="24"/>
          <w:szCs w:val="24"/>
          <w:lang w:eastAsia="de-DE"/>
        </w:rPr>
        <w:t xml:space="preserve"> Day der WONCA steht unter dem Motto „</w:t>
      </w:r>
      <w:proofErr w:type="spellStart"/>
      <w:r w:rsidRPr="00D356D4">
        <w:rPr>
          <w:rFonts w:ascii="Arial" w:hAnsi="Arial" w:cs="Arial"/>
          <w:sz w:val="24"/>
          <w:szCs w:val="24"/>
          <w:lang w:eastAsia="de-DE"/>
        </w:rPr>
        <w:t>Compassionate</w:t>
      </w:r>
      <w:proofErr w:type="spellEnd"/>
      <w:r w:rsidRPr="00D356D4">
        <w:rPr>
          <w:rFonts w:ascii="Arial" w:hAnsi="Arial" w:cs="Arial"/>
          <w:sz w:val="24"/>
          <w:szCs w:val="24"/>
          <w:lang w:eastAsia="de-DE"/>
        </w:rPr>
        <w:t xml:space="preserve"> Care in a Digital World“. Im Mittelpunkt steht die Frage, wie Digitalisierung und Künstliche Intelligenz die ärztliche Primärversorgung unterstützen kann, ohne dabei die Menschlichkeit aus dem Blick zu verlieren.</w:t>
      </w:r>
    </w:p>
    <w:p w14:paraId="5166DC04" w14:textId="77777777" w:rsidR="00D356D4" w:rsidRPr="00D356D4" w:rsidRDefault="00D356D4" w:rsidP="00D356D4">
      <w:pPr>
        <w:spacing w:line="283" w:lineRule="auto"/>
        <w:rPr>
          <w:rFonts w:ascii="Arial" w:hAnsi="Arial" w:cs="Arial"/>
          <w:sz w:val="24"/>
          <w:szCs w:val="24"/>
          <w:lang w:eastAsia="de-DE"/>
        </w:rPr>
      </w:pPr>
    </w:p>
    <w:p w14:paraId="3EF15042" w14:textId="77777777" w:rsidR="00290A69" w:rsidRDefault="00290A69" w:rsidP="00D356D4">
      <w:pPr>
        <w:spacing w:line="283" w:lineRule="auto"/>
        <w:rPr>
          <w:rFonts w:ascii="Arial" w:hAnsi="Arial" w:cs="Arial"/>
          <w:lang w:eastAsia="de-DE"/>
        </w:rPr>
      </w:pPr>
      <w:r w:rsidRPr="00290A69">
        <w:rPr>
          <w:rFonts w:ascii="Arial" w:hAnsi="Arial" w:cs="Arial"/>
          <w:lang w:eastAsia="de-DE"/>
        </w:rPr>
        <w:t>Die ÖGAM sieht in digitalen Anwendungen große Chancen für die Primärversorgung. Digitale Lösungen können Abläufe vereinfachen, Prävention stärken, chronisch kranke Patientinnen und Patienten besser begleiten und Ärztinnen und Ärzten mehr Zeit für persönliche Gespräche ermöglichen. Entscheidend bleibt jedoch, dass Technologie den Menschen unterstützt – und ihn nicht ersetzt.</w:t>
      </w:r>
    </w:p>
    <w:p w14:paraId="4592FF96" w14:textId="77777777" w:rsidR="00D356D4" w:rsidRPr="00290A69" w:rsidRDefault="00D356D4" w:rsidP="00D356D4">
      <w:pPr>
        <w:spacing w:line="283" w:lineRule="auto"/>
        <w:rPr>
          <w:rFonts w:ascii="Arial" w:hAnsi="Arial" w:cs="Arial"/>
          <w:lang w:eastAsia="de-DE"/>
        </w:rPr>
      </w:pPr>
    </w:p>
    <w:p w14:paraId="4AA0BE61" w14:textId="77777777" w:rsidR="00290A69" w:rsidRDefault="00290A69" w:rsidP="00D356D4">
      <w:pPr>
        <w:spacing w:line="283" w:lineRule="auto"/>
        <w:rPr>
          <w:rFonts w:ascii="Arial" w:hAnsi="Arial" w:cs="Arial"/>
          <w:lang w:eastAsia="de-DE"/>
        </w:rPr>
      </w:pPr>
      <w:r w:rsidRPr="00290A69">
        <w:rPr>
          <w:rFonts w:ascii="Arial" w:hAnsi="Arial" w:cs="Arial"/>
          <w:lang w:eastAsia="de-DE"/>
        </w:rPr>
        <w:t xml:space="preserve">„Gerade in der Allgemein- und Familienmedizin sind Vertrauen, persönliche Begleitung und Kontinuität zentrale Elemente einer guten Versorgung. Digitalisierung darf diese Beziehung nicht schwächen, sondern muss sie stärken“, betont die ÖGAM anlässlich des heutigen World Family </w:t>
      </w:r>
      <w:proofErr w:type="spellStart"/>
      <w:r w:rsidRPr="00290A69">
        <w:rPr>
          <w:rFonts w:ascii="Arial" w:hAnsi="Arial" w:cs="Arial"/>
          <w:lang w:eastAsia="de-DE"/>
        </w:rPr>
        <w:t>Doctor</w:t>
      </w:r>
      <w:proofErr w:type="spellEnd"/>
      <w:r w:rsidRPr="00290A69">
        <w:rPr>
          <w:rFonts w:ascii="Arial" w:hAnsi="Arial" w:cs="Arial"/>
          <w:lang w:eastAsia="de-DE"/>
        </w:rPr>
        <w:t xml:space="preserve"> Day.</w:t>
      </w:r>
    </w:p>
    <w:p w14:paraId="1EFFD370" w14:textId="77777777" w:rsidR="00D356D4" w:rsidRPr="00290A69" w:rsidRDefault="00D356D4" w:rsidP="00D356D4">
      <w:pPr>
        <w:spacing w:line="283" w:lineRule="auto"/>
        <w:rPr>
          <w:rFonts w:ascii="Arial" w:hAnsi="Arial" w:cs="Arial"/>
          <w:lang w:eastAsia="de-DE"/>
        </w:rPr>
      </w:pPr>
    </w:p>
    <w:p w14:paraId="13B4773E" w14:textId="77777777" w:rsidR="00290A69" w:rsidRPr="00290A69" w:rsidRDefault="00290A69" w:rsidP="00D356D4">
      <w:pPr>
        <w:spacing w:line="283" w:lineRule="auto"/>
        <w:rPr>
          <w:rFonts w:ascii="Arial" w:hAnsi="Arial" w:cs="Arial"/>
          <w:lang w:eastAsia="de-DE"/>
        </w:rPr>
      </w:pPr>
      <w:r w:rsidRPr="00290A69">
        <w:rPr>
          <w:rFonts w:ascii="Arial" w:hAnsi="Arial" w:cs="Arial"/>
          <w:lang w:eastAsia="de-DE"/>
        </w:rPr>
        <w:t>Internationale Studien zeigen, dass eine starke Primärversorgung die Lebenserwartung erhöht, chronische Erkrankungen besser kontrollierbar macht und gleichzeitig die Gesundheitskosten nachhaltig senken kann. Hausärztinnen und Hausärzte übernehmen dabei eine Schlüsselrolle: Sie koordinieren Versorgungspfade, fördern Gesundheitskompetenz, erkennen Erkrankungen frühzeitig und verhindern Komplikationen.</w:t>
      </w:r>
    </w:p>
    <w:p w14:paraId="679F0BB2" w14:textId="77777777" w:rsidR="00D356D4" w:rsidRDefault="00D356D4" w:rsidP="00D356D4">
      <w:pPr>
        <w:spacing w:line="283" w:lineRule="auto"/>
        <w:rPr>
          <w:rFonts w:ascii="Arial" w:hAnsi="Arial" w:cs="Arial"/>
          <w:lang w:eastAsia="de-DE"/>
        </w:rPr>
      </w:pPr>
    </w:p>
    <w:p w14:paraId="0D4F3D80" w14:textId="48044A31" w:rsidR="00290A69" w:rsidRDefault="00290A69" w:rsidP="00D356D4">
      <w:pPr>
        <w:spacing w:line="283" w:lineRule="auto"/>
        <w:rPr>
          <w:rFonts w:ascii="Arial" w:hAnsi="Arial" w:cs="Arial"/>
          <w:lang w:eastAsia="de-DE"/>
        </w:rPr>
      </w:pPr>
      <w:r w:rsidRPr="00290A69">
        <w:rPr>
          <w:rFonts w:ascii="Arial" w:hAnsi="Arial" w:cs="Arial"/>
          <w:lang w:eastAsia="de-DE"/>
        </w:rPr>
        <w:t>Die ÖGAM fordert daher eine menschenzentrierte digitale Transformation im Gesundheitswesen. Digitale Systeme und KI-Anwendungen müssen transparent, evidenzbasiert, sicher und frei von Interessenskonflikten gestaltet werden. Gleichzeitig gilt es, Barrieren abzubauen und allen Menschen einen fairen Zugang zu medizinischer Versorgung zu ermöglichen.</w:t>
      </w:r>
    </w:p>
    <w:p w14:paraId="7B640AEE" w14:textId="77777777" w:rsidR="00D356D4" w:rsidRPr="00290A69" w:rsidRDefault="00D356D4" w:rsidP="00D356D4">
      <w:pPr>
        <w:spacing w:line="283" w:lineRule="auto"/>
        <w:rPr>
          <w:rFonts w:ascii="Arial" w:hAnsi="Arial" w:cs="Arial"/>
          <w:lang w:eastAsia="de-DE"/>
        </w:rPr>
      </w:pPr>
    </w:p>
    <w:p w14:paraId="2AAC8449" w14:textId="5418D2CF" w:rsidR="00FB69C5" w:rsidRPr="00290A69" w:rsidRDefault="00290A69" w:rsidP="00D356D4">
      <w:pPr>
        <w:spacing w:line="283" w:lineRule="auto"/>
        <w:rPr>
          <w:rFonts w:ascii="Arial" w:hAnsi="Arial" w:cs="Arial"/>
          <w:lang w:eastAsia="de-DE"/>
        </w:rPr>
      </w:pPr>
      <w:r w:rsidRPr="00290A69">
        <w:rPr>
          <w:rFonts w:ascii="Arial" w:hAnsi="Arial" w:cs="Arial"/>
          <w:lang w:eastAsia="de-DE"/>
        </w:rPr>
        <w:t xml:space="preserve">Zum heutigen World Family </w:t>
      </w:r>
      <w:proofErr w:type="spellStart"/>
      <w:r w:rsidRPr="00290A69">
        <w:rPr>
          <w:rFonts w:ascii="Arial" w:hAnsi="Arial" w:cs="Arial"/>
          <w:lang w:eastAsia="de-DE"/>
        </w:rPr>
        <w:t>Doctor</w:t>
      </w:r>
      <w:proofErr w:type="spellEnd"/>
      <w:r w:rsidRPr="00290A69">
        <w:rPr>
          <w:rFonts w:ascii="Arial" w:hAnsi="Arial" w:cs="Arial"/>
          <w:lang w:eastAsia="de-DE"/>
        </w:rPr>
        <w:t xml:space="preserve"> Day bedankt sich die ÖGAM bei allen Ärztinnen und Ärzten der Allgemein- und Familienmedizin in Österreich für ihren täglichen Einsatz. Sie leisten einen unverzichtbaren Beitrag für eine wohnortnahe, persönliche und qualitativ hochwertige Gesundheitsversorgung.</w:t>
      </w:r>
    </w:p>
    <w:p w14:paraId="68D8F944" w14:textId="375BB418" w:rsidR="00FB69C5" w:rsidRDefault="00290A69" w:rsidP="00290A69">
      <w:pPr>
        <w:spacing w:before="100" w:beforeAutospacing="1" w:after="100" w:afterAutospacing="1"/>
        <w:rPr>
          <w:rFonts w:ascii="Arial" w:hAnsi="Arial" w:cs="Arial"/>
          <w:b/>
          <w:bCs/>
          <w:lang w:eastAsia="de-DE"/>
        </w:rPr>
      </w:pPr>
      <w:r w:rsidRPr="00873C49">
        <w:rPr>
          <w:rFonts w:ascii="Arial" w:hAnsi="Arial" w:cs="Arial"/>
          <w:b/>
          <w:bCs/>
          <w:lang w:eastAsia="de-DE"/>
        </w:rPr>
        <w:t>Ansprechpartner</w:t>
      </w:r>
      <w:r w:rsidR="00FB69C5">
        <w:rPr>
          <w:rFonts w:ascii="Arial" w:hAnsi="Arial" w:cs="Arial"/>
          <w:b/>
          <w:bCs/>
          <w:lang w:eastAsia="de-DE"/>
        </w:rPr>
        <w:t xml:space="preserve"> und Pressekontakt: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69C5" w14:paraId="26EAAA9B" w14:textId="77777777" w:rsidTr="00D356D4">
        <w:tc>
          <w:tcPr>
            <w:tcW w:w="4531" w:type="dxa"/>
          </w:tcPr>
          <w:p w14:paraId="6F76E06F" w14:textId="7474F594" w:rsidR="00FB69C5" w:rsidRPr="00FB69C5" w:rsidRDefault="00FB69C5" w:rsidP="00FB69C5">
            <w:pPr>
              <w:spacing w:after="120"/>
              <w:rPr>
                <w:rFonts w:ascii="Arial" w:hAnsi="Arial" w:cs="Arial"/>
                <w:b/>
                <w:bCs/>
                <w:lang w:eastAsia="de-DE"/>
              </w:rPr>
            </w:pPr>
            <w:r>
              <w:rPr>
                <w:rFonts w:ascii="Arial" w:hAnsi="Arial" w:cs="Arial"/>
                <w:noProof/>
                <w:lang w:eastAsia="de-DE"/>
              </w:rPr>
              <w:lastRenderedPageBreak/>
              <w:drawing>
                <wp:inline distT="0" distB="0" distL="0" distR="0" wp14:anchorId="33B63057" wp14:editId="6F6938FE">
                  <wp:extent cx="810000" cy="1080000"/>
                  <wp:effectExtent l="0" t="0" r="9525" b="6350"/>
                  <wp:docPr id="1478817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17548"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000" cy="1080000"/>
                          </a:xfrm>
                          <a:prstGeom prst="rect">
                            <a:avLst/>
                          </a:prstGeom>
                        </pic:spPr>
                      </pic:pic>
                    </a:graphicData>
                  </a:graphic>
                </wp:inline>
              </w:drawing>
            </w:r>
          </w:p>
          <w:p w14:paraId="4C7A6317" w14:textId="77777777" w:rsidR="00FB69C5" w:rsidRPr="00FB69C5" w:rsidRDefault="00FB69C5" w:rsidP="00FB69C5">
            <w:pPr>
              <w:rPr>
                <w:rFonts w:ascii="Arial" w:hAnsi="Arial" w:cs="Arial"/>
                <w:sz w:val="20"/>
                <w:szCs w:val="20"/>
                <w:lang w:eastAsia="de-DE"/>
              </w:rPr>
            </w:pPr>
            <w:r w:rsidRPr="00FB69C5">
              <w:rPr>
                <w:rFonts w:ascii="Arial" w:hAnsi="Arial" w:cs="Arial"/>
                <w:sz w:val="20"/>
                <w:szCs w:val="20"/>
                <w:lang w:eastAsia="de-DE"/>
              </w:rPr>
              <w:t>Dr. Peter Kowatsch (Präsident)</w:t>
            </w:r>
          </w:p>
          <w:p w14:paraId="7DE90D4E" w14:textId="77777777" w:rsidR="00FB69C5" w:rsidRDefault="00FB69C5" w:rsidP="00FB69C5">
            <w:pPr>
              <w:rPr>
                <w:rFonts w:ascii="Arial" w:hAnsi="Arial" w:cs="Arial"/>
                <w:b/>
                <w:bCs/>
                <w:lang w:eastAsia="de-DE"/>
              </w:rPr>
            </w:pPr>
            <w:r w:rsidRPr="00FB69C5">
              <w:rPr>
                <w:rFonts w:ascii="Arial" w:hAnsi="Arial" w:cs="Arial"/>
                <w:sz w:val="20"/>
                <w:szCs w:val="20"/>
                <w:lang w:eastAsia="de-DE"/>
              </w:rPr>
              <w:t>@ Dr. Peter Kowatsch</w:t>
            </w:r>
            <w:r>
              <w:rPr>
                <w:rFonts w:ascii="Arial" w:hAnsi="Arial" w:cs="Arial"/>
                <w:b/>
                <w:bCs/>
                <w:lang w:eastAsia="de-DE"/>
              </w:rPr>
              <w:t xml:space="preserve"> </w:t>
            </w:r>
          </w:p>
          <w:p w14:paraId="234CDFC7" w14:textId="37F58C4D" w:rsidR="00FB69C5" w:rsidRDefault="00FB69C5" w:rsidP="00FB69C5">
            <w:pPr>
              <w:rPr>
                <w:rFonts w:ascii="Arial" w:hAnsi="Arial" w:cs="Arial"/>
                <w:b/>
                <w:bCs/>
                <w:lang w:eastAsia="de-DE"/>
              </w:rPr>
            </w:pPr>
            <w:r>
              <w:rPr>
                <w:rFonts w:ascii="Arial" w:hAnsi="Arial" w:cs="Arial"/>
                <w:b/>
                <w:bCs/>
                <w:lang w:eastAsia="de-DE"/>
              </w:rPr>
              <w:t>office@dr-kowatsch.at</w:t>
            </w:r>
          </w:p>
        </w:tc>
        <w:tc>
          <w:tcPr>
            <w:tcW w:w="4531" w:type="dxa"/>
          </w:tcPr>
          <w:p w14:paraId="3DA96155" w14:textId="45FE2441" w:rsidR="00FB69C5" w:rsidRDefault="00FB69C5" w:rsidP="00290A69">
            <w:pPr>
              <w:spacing w:before="100" w:beforeAutospacing="1" w:after="100" w:afterAutospacing="1"/>
              <w:rPr>
                <w:rFonts w:ascii="Arial" w:hAnsi="Arial" w:cs="Arial"/>
                <w:b/>
                <w:bCs/>
                <w:lang w:eastAsia="de-DE"/>
              </w:rPr>
            </w:pPr>
            <w:r>
              <w:rPr>
                <w:rFonts w:ascii="Arial" w:hAnsi="Arial" w:cs="Arial"/>
                <w:noProof/>
                <w:lang w:eastAsia="de-DE"/>
              </w:rPr>
              <w:drawing>
                <wp:inline distT="0" distB="0" distL="0" distR="0" wp14:anchorId="103966DB" wp14:editId="052B9609">
                  <wp:extent cx="781200" cy="1080000"/>
                  <wp:effectExtent l="0" t="0" r="0" b="6350"/>
                  <wp:docPr id="5965744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74409" name="Grafik 59657440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200" cy="1080000"/>
                          </a:xfrm>
                          <a:prstGeom prst="rect">
                            <a:avLst/>
                          </a:prstGeom>
                        </pic:spPr>
                      </pic:pic>
                    </a:graphicData>
                  </a:graphic>
                </wp:inline>
              </w:drawing>
            </w:r>
          </w:p>
          <w:p w14:paraId="59FBCCAB" w14:textId="77777777" w:rsidR="00FB69C5" w:rsidRPr="00FB69C5" w:rsidRDefault="00FB69C5" w:rsidP="00FB69C5">
            <w:pPr>
              <w:rPr>
                <w:rFonts w:ascii="Arial" w:hAnsi="Arial" w:cs="Arial"/>
                <w:sz w:val="20"/>
                <w:szCs w:val="20"/>
                <w:lang w:eastAsia="de-DE"/>
              </w:rPr>
            </w:pPr>
            <w:r w:rsidRPr="00FB69C5">
              <w:rPr>
                <w:rFonts w:ascii="Arial" w:hAnsi="Arial" w:cs="Arial"/>
                <w:sz w:val="20"/>
                <w:szCs w:val="20"/>
                <w:lang w:eastAsia="de-DE"/>
              </w:rPr>
              <w:t>Dr.</w:t>
            </w:r>
            <w:r w:rsidRPr="00FB69C5">
              <w:rPr>
                <w:rFonts w:ascii="Arial" w:hAnsi="Arial" w:cs="Arial"/>
                <w:sz w:val="20"/>
                <w:szCs w:val="20"/>
                <w:vertAlign w:val="superscript"/>
                <w:lang w:eastAsia="de-DE"/>
              </w:rPr>
              <w:t>in</w:t>
            </w:r>
            <w:r w:rsidRPr="00FB69C5">
              <w:rPr>
                <w:rFonts w:ascii="Arial" w:hAnsi="Arial" w:cs="Arial"/>
                <w:sz w:val="20"/>
                <w:szCs w:val="20"/>
                <w:lang w:eastAsia="de-DE"/>
              </w:rPr>
              <w:t xml:space="preserve"> Stephanie Poggenburg (1. Vizepräsidentin)</w:t>
            </w:r>
          </w:p>
          <w:p w14:paraId="21AF2CB6" w14:textId="77777777" w:rsidR="00FB69C5" w:rsidRDefault="00FB69C5" w:rsidP="00FB69C5">
            <w:pPr>
              <w:jc w:val="both"/>
              <w:rPr>
                <w:rFonts w:ascii="Arial" w:hAnsi="Arial" w:cs="Arial"/>
                <w:sz w:val="20"/>
                <w:szCs w:val="20"/>
                <w:lang w:eastAsia="de-DE"/>
              </w:rPr>
            </w:pPr>
            <w:proofErr w:type="spellStart"/>
            <w:r w:rsidRPr="00FB69C5">
              <w:rPr>
                <w:rFonts w:ascii="Arial" w:hAnsi="Arial" w:cs="Arial"/>
                <w:sz w:val="20"/>
                <w:szCs w:val="20"/>
                <w:lang w:eastAsia="de-DE"/>
              </w:rPr>
              <w:t>@</w:t>
            </w:r>
            <w:r w:rsidRPr="00FB69C5">
              <w:rPr>
                <w:rFonts w:ascii="Arial" w:hAnsi="Arial" w:cs="Arial"/>
                <w:sz w:val="20"/>
                <w:szCs w:val="20"/>
                <w:lang w:eastAsia="de-DE"/>
              </w:rPr>
              <w:t xml:space="preserve"> Stephani</w:t>
            </w:r>
            <w:proofErr w:type="spellEnd"/>
            <w:r w:rsidRPr="00FB69C5">
              <w:rPr>
                <w:rFonts w:ascii="Arial" w:hAnsi="Arial" w:cs="Arial"/>
                <w:sz w:val="20"/>
                <w:szCs w:val="20"/>
                <w:lang w:eastAsia="de-DE"/>
              </w:rPr>
              <w:t>e Poggenburg)</w:t>
            </w:r>
          </w:p>
          <w:p w14:paraId="5731A743" w14:textId="1ECE2DA6" w:rsidR="00FB69C5" w:rsidRDefault="00FB69C5" w:rsidP="00FB69C5">
            <w:pPr>
              <w:jc w:val="both"/>
              <w:rPr>
                <w:rFonts w:ascii="Arial" w:hAnsi="Arial" w:cs="Arial"/>
                <w:b/>
                <w:bCs/>
                <w:lang w:eastAsia="de-DE"/>
              </w:rPr>
            </w:pPr>
            <w:r w:rsidRPr="00FB69C5">
              <w:rPr>
                <w:rFonts w:ascii="Arial" w:hAnsi="Arial" w:cs="Arial"/>
                <w:b/>
                <w:bCs/>
                <w:lang w:eastAsia="de-DE"/>
              </w:rPr>
              <w:t>margit.steiner-fleischhacker@oegam.at</w:t>
            </w:r>
          </w:p>
        </w:tc>
      </w:tr>
    </w:tbl>
    <w:p w14:paraId="04885E5A" w14:textId="39714DE6" w:rsidR="000E53E4" w:rsidRPr="00D356D4" w:rsidRDefault="000E53E4" w:rsidP="00D356D4">
      <w:pPr>
        <w:spacing w:before="120" w:after="120"/>
        <w:rPr>
          <w:rFonts w:ascii="Arial" w:hAnsi="Arial" w:cs="Arial"/>
          <w:lang w:eastAsia="de-DE"/>
        </w:rPr>
      </w:pPr>
    </w:p>
    <w:sectPr w:rsidR="000E53E4" w:rsidRPr="00D356D4" w:rsidSect="004F5462">
      <w:headerReference w:type="default" r:id="rId13"/>
      <w:footerReference w:type="default" r:id="rId14"/>
      <w:pgSz w:w="11906" w:h="16838" w:code="9"/>
      <w:pgMar w:top="1417" w:right="1417" w:bottom="1134" w:left="1417" w:header="53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2A1C" w14:textId="77777777" w:rsidR="008F7631" w:rsidRDefault="008F7631" w:rsidP="000E53E4">
      <w:r>
        <w:separator/>
      </w:r>
    </w:p>
  </w:endnote>
  <w:endnote w:type="continuationSeparator" w:id="0">
    <w:p w14:paraId="6B63340D" w14:textId="77777777" w:rsidR="008F7631" w:rsidRDefault="008F7631" w:rsidP="000E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EED6" w14:textId="77777777" w:rsidR="00D8537E"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Österreichische Gesellschaft für Allgemein- und Familienmedizin (ÖGAM)</w:t>
    </w:r>
  </w:p>
  <w:p w14:paraId="2BB183AD" w14:textId="77777777" w:rsidR="00D8537E"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 xml:space="preserve">c/o Wiener Medizinische Akademie GmbH, </w:t>
    </w:r>
    <w:proofErr w:type="spellStart"/>
    <w:r w:rsidRPr="004F5AE7">
      <w:rPr>
        <w:rFonts w:ascii="Arial" w:hAnsi="Arial" w:cs="Arial"/>
        <w:color w:val="E8E8E8" w:themeColor="background2"/>
        <w:sz w:val="16"/>
        <w:szCs w:val="20"/>
        <w:lang w:val="de-DE" w:eastAsia="de-DE"/>
      </w:rPr>
      <w:t>Alser</w:t>
    </w:r>
    <w:proofErr w:type="spellEnd"/>
    <w:r w:rsidRPr="004F5AE7">
      <w:rPr>
        <w:rFonts w:ascii="Arial" w:hAnsi="Arial" w:cs="Arial"/>
        <w:color w:val="E8E8E8" w:themeColor="background2"/>
        <w:sz w:val="16"/>
        <w:szCs w:val="20"/>
        <w:lang w:val="de-DE" w:eastAsia="de-DE"/>
      </w:rPr>
      <w:t xml:space="preserve"> Straße 4, </w:t>
    </w:r>
    <w:proofErr w:type="spellStart"/>
    <w:r w:rsidRPr="004F5AE7">
      <w:rPr>
        <w:rFonts w:ascii="Arial" w:hAnsi="Arial" w:cs="Arial"/>
        <w:color w:val="E8E8E8" w:themeColor="background2"/>
        <w:sz w:val="16"/>
        <w:szCs w:val="20"/>
        <w:lang w:val="de-DE" w:eastAsia="de-DE"/>
      </w:rPr>
      <w:t>UniCampus</w:t>
    </w:r>
    <w:proofErr w:type="spellEnd"/>
    <w:r w:rsidRPr="004F5AE7">
      <w:rPr>
        <w:rFonts w:ascii="Arial" w:hAnsi="Arial" w:cs="Arial"/>
        <w:color w:val="E8E8E8" w:themeColor="background2"/>
        <w:sz w:val="16"/>
        <w:szCs w:val="20"/>
        <w:lang w:val="de-DE" w:eastAsia="de-DE"/>
      </w:rPr>
      <w:t xml:space="preserve"> 1.17, 1090 Wien</w:t>
    </w:r>
  </w:p>
  <w:p w14:paraId="64D0240B" w14:textId="3ABCA8AC" w:rsidR="00F330A9"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Tel 01-405 13 83-17 • Fax 01-405 13 83-</w:t>
    </w:r>
    <w:proofErr w:type="gramStart"/>
    <w:r w:rsidRPr="004F5AE7">
      <w:rPr>
        <w:rFonts w:ascii="Arial" w:hAnsi="Arial" w:cs="Arial"/>
        <w:color w:val="E8E8E8" w:themeColor="background2"/>
        <w:sz w:val="16"/>
        <w:szCs w:val="20"/>
        <w:lang w:val="de-DE" w:eastAsia="de-DE"/>
      </w:rPr>
      <w:t>917  •</w:t>
    </w:r>
    <w:proofErr w:type="gramEnd"/>
    <w:r w:rsidRPr="004F5AE7">
      <w:rPr>
        <w:rFonts w:ascii="Arial" w:hAnsi="Arial" w:cs="Arial"/>
        <w:color w:val="E8E8E8" w:themeColor="background2"/>
        <w:sz w:val="16"/>
        <w:szCs w:val="20"/>
        <w:lang w:val="de-DE" w:eastAsia="de-DE"/>
      </w:rPr>
      <w:t xml:space="preserve"> E-Mail: office@oegam.at •  </w:t>
    </w:r>
    <w:hyperlink r:id="rId1" w:history="1">
      <w:r w:rsidRPr="004F5AE7">
        <w:rPr>
          <w:rFonts w:ascii="Arial" w:hAnsi="Arial" w:cs="Arial"/>
          <w:color w:val="E8E8E8" w:themeColor="background2"/>
          <w:sz w:val="16"/>
          <w:szCs w:val="20"/>
          <w:lang w:val="de-DE"/>
        </w:rPr>
        <w:t>https://oegam.at</w:t>
      </w:r>
    </w:hyperlink>
    <w:r w:rsidRPr="004F5AE7">
      <w:rPr>
        <w:rFonts w:ascii="Arial" w:hAnsi="Arial" w:cs="Arial"/>
        <w:color w:val="E8E8E8" w:themeColor="background2"/>
        <w:sz w:val="16"/>
        <w:szCs w:val="20"/>
        <w:lang w:val="de-DE" w:eastAsia="de-DE"/>
      </w:rPr>
      <w:t>, • ZVR: 112715314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ECE7" w14:textId="77777777" w:rsidR="008F7631" w:rsidRDefault="008F7631" w:rsidP="000E53E4">
      <w:r>
        <w:separator/>
      </w:r>
    </w:p>
  </w:footnote>
  <w:footnote w:type="continuationSeparator" w:id="0">
    <w:p w14:paraId="6C428B68" w14:textId="77777777" w:rsidR="008F7631" w:rsidRDefault="008F7631" w:rsidP="000E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393" w14:textId="77777777" w:rsidR="00D356D4" w:rsidRDefault="00D356D4" w:rsidP="000E53E4">
    <w:pPr>
      <w:pStyle w:val="StandardWeb"/>
      <w:pBdr>
        <w:bottom w:val="single" w:sz="4" w:space="1" w:color="BFBFBF" w:themeColor="background1" w:themeShade="BF"/>
      </w:pBdr>
      <w:jc w:val="right"/>
    </w:pPr>
  </w:p>
  <w:p w14:paraId="67D7532B" w14:textId="5146B442" w:rsidR="00F330A9" w:rsidRDefault="00590944" w:rsidP="000E53E4">
    <w:pPr>
      <w:pStyle w:val="StandardWeb"/>
      <w:pBdr>
        <w:bottom w:val="single" w:sz="4" w:space="1" w:color="BFBFBF" w:themeColor="background1" w:themeShade="BF"/>
      </w:pBdr>
      <w:jc w:val="right"/>
    </w:pPr>
    <w:r>
      <w:rPr>
        <w:noProof/>
      </w:rPr>
      <w:drawing>
        <wp:inline distT="0" distB="0" distL="0" distR="0" wp14:anchorId="46A8FA92" wp14:editId="0A3A3FC6">
          <wp:extent cx="1504950" cy="595630"/>
          <wp:effectExtent l="0" t="0" r="0" b="0"/>
          <wp:docPr id="118485767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545"/>
                  <a:stretch>
                    <a:fillRect/>
                  </a:stretch>
                </pic:blipFill>
                <pic:spPr bwMode="auto">
                  <a:xfrm>
                    <a:off x="0" y="0"/>
                    <a:ext cx="1545232" cy="6115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EA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8EF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F404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CC07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0097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EE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561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43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AEA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C7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F7DFC"/>
    <w:multiLevelType w:val="hybridMultilevel"/>
    <w:tmpl w:val="0DB076B2"/>
    <w:lvl w:ilvl="0" w:tplc="E1086B5C">
      <w:start w:val="1010"/>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0657C1"/>
    <w:multiLevelType w:val="hybridMultilevel"/>
    <w:tmpl w:val="9DF64FCC"/>
    <w:lvl w:ilvl="0" w:tplc="0C070001">
      <w:start w:val="1"/>
      <w:numFmt w:val="bullet"/>
      <w:lvlText w:val=""/>
      <w:lvlJc w:val="left"/>
      <w:pPr>
        <w:ind w:left="1854" w:hanging="360"/>
      </w:pPr>
      <w:rPr>
        <w:rFonts w:ascii="Symbol" w:hAnsi="Symbol" w:hint="default"/>
      </w:rPr>
    </w:lvl>
    <w:lvl w:ilvl="1" w:tplc="0C070003">
      <w:start w:val="1"/>
      <w:numFmt w:val="bullet"/>
      <w:lvlText w:val="o"/>
      <w:lvlJc w:val="left"/>
      <w:pPr>
        <w:ind w:left="2574" w:hanging="360"/>
      </w:pPr>
      <w:rPr>
        <w:rFonts w:ascii="Courier New" w:hAnsi="Courier New" w:cs="Courier New" w:hint="default"/>
      </w:rPr>
    </w:lvl>
    <w:lvl w:ilvl="2" w:tplc="0C070005">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2" w15:restartNumberingAfterBreak="0">
    <w:nsid w:val="4DEB73B0"/>
    <w:multiLevelType w:val="hybridMultilevel"/>
    <w:tmpl w:val="0A502444"/>
    <w:lvl w:ilvl="0" w:tplc="D74866C4">
      <w:start w:val="1090"/>
      <w:numFmt w:val="bullet"/>
      <w:lvlText w:val=""/>
      <w:lvlJc w:val="left"/>
      <w:pPr>
        <w:tabs>
          <w:tab w:val="num" w:pos="360"/>
        </w:tabs>
        <w:ind w:left="360" w:hanging="360"/>
      </w:pPr>
      <w:rPr>
        <w:rFonts w:ascii="Wingdings" w:hAnsi="Wingdings" w:cs="Arial" w:hint="default"/>
        <w:color w:val="auto"/>
        <w:u w:color="80808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5B1E4958"/>
    <w:multiLevelType w:val="multilevel"/>
    <w:tmpl w:val="CC0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26864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590737">
    <w:abstractNumId w:val="9"/>
  </w:num>
  <w:num w:numId="3" w16cid:durableId="2031837297">
    <w:abstractNumId w:val="7"/>
  </w:num>
  <w:num w:numId="4" w16cid:durableId="549466100">
    <w:abstractNumId w:val="6"/>
  </w:num>
  <w:num w:numId="5" w16cid:durableId="1899239519">
    <w:abstractNumId w:val="5"/>
  </w:num>
  <w:num w:numId="6" w16cid:durableId="475681807">
    <w:abstractNumId w:val="4"/>
  </w:num>
  <w:num w:numId="7" w16cid:durableId="62340476">
    <w:abstractNumId w:val="8"/>
  </w:num>
  <w:num w:numId="8" w16cid:durableId="256524849">
    <w:abstractNumId w:val="3"/>
  </w:num>
  <w:num w:numId="9" w16cid:durableId="363167121">
    <w:abstractNumId w:val="2"/>
  </w:num>
  <w:num w:numId="10" w16cid:durableId="161701143">
    <w:abstractNumId w:val="1"/>
  </w:num>
  <w:num w:numId="11" w16cid:durableId="260378863">
    <w:abstractNumId w:val="0"/>
  </w:num>
  <w:num w:numId="12" w16cid:durableId="1670526141">
    <w:abstractNumId w:val="10"/>
  </w:num>
  <w:num w:numId="13" w16cid:durableId="1288774536">
    <w:abstractNumId w:val="13"/>
  </w:num>
  <w:num w:numId="14" w16cid:durableId="1724402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85"/>
    <w:rsid w:val="00000C17"/>
    <w:rsid w:val="00004BEA"/>
    <w:rsid w:val="00014313"/>
    <w:rsid w:val="000301CB"/>
    <w:rsid w:val="00035E1F"/>
    <w:rsid w:val="000367FA"/>
    <w:rsid w:val="0003705D"/>
    <w:rsid w:val="00042E98"/>
    <w:rsid w:val="000B30CD"/>
    <w:rsid w:val="000E53E4"/>
    <w:rsid w:val="000E7092"/>
    <w:rsid w:val="00126318"/>
    <w:rsid w:val="001335EC"/>
    <w:rsid w:val="00146AF0"/>
    <w:rsid w:val="00166BC9"/>
    <w:rsid w:val="00171903"/>
    <w:rsid w:val="001906AE"/>
    <w:rsid w:val="00192984"/>
    <w:rsid w:val="001A6109"/>
    <w:rsid w:val="001E45E5"/>
    <w:rsid w:val="001E4F40"/>
    <w:rsid w:val="00231596"/>
    <w:rsid w:val="002372DF"/>
    <w:rsid w:val="00280116"/>
    <w:rsid w:val="00287570"/>
    <w:rsid w:val="0029064B"/>
    <w:rsid w:val="00290A69"/>
    <w:rsid w:val="002919A0"/>
    <w:rsid w:val="002B2D76"/>
    <w:rsid w:val="002B7345"/>
    <w:rsid w:val="002D5579"/>
    <w:rsid w:val="003005CE"/>
    <w:rsid w:val="00307034"/>
    <w:rsid w:val="00307433"/>
    <w:rsid w:val="00311808"/>
    <w:rsid w:val="003242CA"/>
    <w:rsid w:val="00356001"/>
    <w:rsid w:val="00363D4F"/>
    <w:rsid w:val="00386875"/>
    <w:rsid w:val="00390D20"/>
    <w:rsid w:val="003B547C"/>
    <w:rsid w:val="003F2C28"/>
    <w:rsid w:val="0045672D"/>
    <w:rsid w:val="004B30BF"/>
    <w:rsid w:val="004E566A"/>
    <w:rsid w:val="004F5462"/>
    <w:rsid w:val="004F5AE7"/>
    <w:rsid w:val="00507270"/>
    <w:rsid w:val="0051608C"/>
    <w:rsid w:val="00542EEE"/>
    <w:rsid w:val="0057643B"/>
    <w:rsid w:val="00590944"/>
    <w:rsid w:val="00594BEE"/>
    <w:rsid w:val="005B6B9D"/>
    <w:rsid w:val="005C2FF7"/>
    <w:rsid w:val="005E2AF4"/>
    <w:rsid w:val="00607128"/>
    <w:rsid w:val="00640BBC"/>
    <w:rsid w:val="0064771A"/>
    <w:rsid w:val="00681759"/>
    <w:rsid w:val="006B1B33"/>
    <w:rsid w:val="0070459B"/>
    <w:rsid w:val="00723F43"/>
    <w:rsid w:val="00760291"/>
    <w:rsid w:val="007778A0"/>
    <w:rsid w:val="007937F7"/>
    <w:rsid w:val="00795E26"/>
    <w:rsid w:val="007A1EA5"/>
    <w:rsid w:val="007A3F07"/>
    <w:rsid w:val="007E2A87"/>
    <w:rsid w:val="007F246E"/>
    <w:rsid w:val="00810652"/>
    <w:rsid w:val="00815C9D"/>
    <w:rsid w:val="008174F1"/>
    <w:rsid w:val="00826341"/>
    <w:rsid w:val="00860F34"/>
    <w:rsid w:val="00873C49"/>
    <w:rsid w:val="008921EB"/>
    <w:rsid w:val="008F7631"/>
    <w:rsid w:val="009266BA"/>
    <w:rsid w:val="00952B0E"/>
    <w:rsid w:val="00965A84"/>
    <w:rsid w:val="00982E87"/>
    <w:rsid w:val="009860BC"/>
    <w:rsid w:val="009867F7"/>
    <w:rsid w:val="009D4F9A"/>
    <w:rsid w:val="009F01ED"/>
    <w:rsid w:val="00A0323C"/>
    <w:rsid w:val="00A248BF"/>
    <w:rsid w:val="00A84BE3"/>
    <w:rsid w:val="00A8794E"/>
    <w:rsid w:val="00AE5DAC"/>
    <w:rsid w:val="00B15063"/>
    <w:rsid w:val="00B17B18"/>
    <w:rsid w:val="00B908E2"/>
    <w:rsid w:val="00BB26BE"/>
    <w:rsid w:val="00BB69BB"/>
    <w:rsid w:val="00BC3D99"/>
    <w:rsid w:val="00BC77A7"/>
    <w:rsid w:val="00BD1D85"/>
    <w:rsid w:val="00BD1F8D"/>
    <w:rsid w:val="00BD5A09"/>
    <w:rsid w:val="00C170EC"/>
    <w:rsid w:val="00C2792E"/>
    <w:rsid w:val="00C73A75"/>
    <w:rsid w:val="00C9251D"/>
    <w:rsid w:val="00CA5893"/>
    <w:rsid w:val="00D2550F"/>
    <w:rsid w:val="00D356D4"/>
    <w:rsid w:val="00D4690B"/>
    <w:rsid w:val="00D55F77"/>
    <w:rsid w:val="00D83E29"/>
    <w:rsid w:val="00D8537E"/>
    <w:rsid w:val="00D96CFD"/>
    <w:rsid w:val="00E22FAC"/>
    <w:rsid w:val="00E233D2"/>
    <w:rsid w:val="00E72E4F"/>
    <w:rsid w:val="00E804C2"/>
    <w:rsid w:val="00E949F4"/>
    <w:rsid w:val="00EB6AC9"/>
    <w:rsid w:val="00ED2050"/>
    <w:rsid w:val="00F04DCE"/>
    <w:rsid w:val="00F3299B"/>
    <w:rsid w:val="00F330A9"/>
    <w:rsid w:val="00F80736"/>
    <w:rsid w:val="00FB6224"/>
    <w:rsid w:val="00FB69C5"/>
    <w:rsid w:val="00FD6C18"/>
    <w:rsid w:val="00FE55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62CA4"/>
  <w15:chartTrackingRefBased/>
  <w15:docId w15:val="{21C414CE-D1B3-40EB-AD06-7606593A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53E4"/>
    <w:rPr>
      <w:rFonts w:ascii="Aptos" w:hAnsi="Aptos"/>
      <w:color w:val="000000" w:themeColor="text1"/>
      <w:sz w:val="22"/>
      <w:szCs w:val="22"/>
    </w:rPr>
  </w:style>
  <w:style w:type="paragraph" w:styleId="berschrift2">
    <w:name w:val="heading 2"/>
    <w:basedOn w:val="Standard"/>
    <w:link w:val="berschrift2Zchn"/>
    <w:uiPriority w:val="9"/>
    <w:qFormat/>
    <w:rsid w:val="002B7345"/>
    <w:pPr>
      <w:spacing w:before="100" w:beforeAutospacing="1" w:after="100" w:afterAutospacing="1"/>
      <w:outlineLvl w:val="1"/>
    </w:pPr>
    <w:rPr>
      <w:rFonts w:ascii="Times New Roman" w:hAnsi="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174F1"/>
    <w:rPr>
      <w:rFonts w:ascii="Tahoma" w:hAnsi="Tahoma" w:cs="Tahoma"/>
      <w:sz w:val="16"/>
      <w:szCs w:val="16"/>
    </w:rPr>
  </w:style>
  <w:style w:type="paragraph" w:styleId="Kopfzeile">
    <w:name w:val="header"/>
    <w:basedOn w:val="Standard"/>
    <w:rsid w:val="00192984"/>
    <w:pPr>
      <w:tabs>
        <w:tab w:val="center" w:pos="4536"/>
        <w:tab w:val="right" w:pos="9072"/>
      </w:tabs>
    </w:pPr>
  </w:style>
  <w:style w:type="paragraph" w:styleId="Fuzeile">
    <w:name w:val="footer"/>
    <w:basedOn w:val="Standard"/>
    <w:link w:val="FuzeileZchn"/>
    <w:rsid w:val="00965A84"/>
    <w:pPr>
      <w:tabs>
        <w:tab w:val="center" w:pos="4536"/>
        <w:tab w:val="right" w:pos="9072"/>
      </w:tabs>
    </w:pPr>
    <w:rPr>
      <w:sz w:val="18"/>
    </w:rPr>
  </w:style>
  <w:style w:type="character" w:styleId="Hyperlink">
    <w:name w:val="Hyperlink"/>
    <w:uiPriority w:val="99"/>
    <w:rsid w:val="00795E26"/>
    <w:rPr>
      <w:color w:val="0000FF"/>
      <w:u w:val="single"/>
    </w:rPr>
  </w:style>
  <w:style w:type="character" w:customStyle="1" w:styleId="berschrift2Zchn">
    <w:name w:val="Überschrift 2 Zchn"/>
    <w:link w:val="berschrift2"/>
    <w:uiPriority w:val="9"/>
    <w:rsid w:val="002B7345"/>
    <w:rPr>
      <w:b/>
      <w:bCs/>
      <w:sz w:val="36"/>
      <w:szCs w:val="36"/>
    </w:rPr>
  </w:style>
  <w:style w:type="paragraph" w:styleId="KeinLeerraum">
    <w:name w:val="No Spacing"/>
    <w:uiPriority w:val="1"/>
    <w:qFormat/>
    <w:rsid w:val="002B7345"/>
    <w:pPr>
      <w:ind w:left="1134"/>
    </w:pPr>
    <w:rPr>
      <w:rFonts w:ascii="Arial" w:hAnsi="Arial"/>
      <w:szCs w:val="24"/>
    </w:rPr>
  </w:style>
  <w:style w:type="table" w:customStyle="1" w:styleId="Tabellengitternetz">
    <w:name w:val="Tabellengitternetz"/>
    <w:basedOn w:val="NormaleTabelle"/>
    <w:uiPriority w:val="59"/>
    <w:rsid w:val="0092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7A3F07"/>
    <w:rPr>
      <w:rFonts w:ascii="Arial" w:hAnsi="Arial"/>
      <w:sz w:val="18"/>
      <w:szCs w:val="24"/>
    </w:rPr>
  </w:style>
  <w:style w:type="paragraph" w:styleId="StandardWeb">
    <w:name w:val="Normal (Web)"/>
    <w:basedOn w:val="Standard"/>
    <w:uiPriority w:val="99"/>
    <w:unhideWhenUsed/>
    <w:rsid w:val="00E804C2"/>
    <w:pPr>
      <w:spacing w:before="100" w:beforeAutospacing="1" w:after="100" w:afterAutospacing="1"/>
    </w:pPr>
    <w:rPr>
      <w:rFonts w:ascii="Times New Roman" w:hAnsi="Times New Roman"/>
      <w:sz w:val="24"/>
    </w:rPr>
  </w:style>
  <w:style w:type="paragraph" w:styleId="Listenabsatz">
    <w:name w:val="List Paragraph"/>
    <w:basedOn w:val="Standard"/>
    <w:uiPriority w:val="34"/>
    <w:qFormat/>
    <w:rsid w:val="004F5462"/>
    <w:pPr>
      <w:ind w:left="720"/>
      <w:contextualSpacing/>
    </w:pPr>
  </w:style>
  <w:style w:type="table" w:styleId="Tabellenraster">
    <w:name w:val="Table Grid"/>
    <w:basedOn w:val="NormaleTabelle"/>
    <w:uiPriority w:val="59"/>
    <w:rsid w:val="004F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5683">
      <w:bodyDiv w:val="1"/>
      <w:marLeft w:val="0"/>
      <w:marRight w:val="0"/>
      <w:marTop w:val="0"/>
      <w:marBottom w:val="0"/>
      <w:divBdr>
        <w:top w:val="none" w:sz="0" w:space="0" w:color="auto"/>
        <w:left w:val="none" w:sz="0" w:space="0" w:color="auto"/>
        <w:bottom w:val="none" w:sz="0" w:space="0" w:color="auto"/>
        <w:right w:val="none" w:sz="0" w:space="0" w:color="auto"/>
      </w:divBdr>
    </w:div>
    <w:div w:id="958948413">
      <w:bodyDiv w:val="1"/>
      <w:marLeft w:val="0"/>
      <w:marRight w:val="0"/>
      <w:marTop w:val="0"/>
      <w:marBottom w:val="0"/>
      <w:divBdr>
        <w:top w:val="none" w:sz="0" w:space="0" w:color="auto"/>
        <w:left w:val="none" w:sz="0" w:space="0" w:color="auto"/>
        <w:bottom w:val="none" w:sz="0" w:space="0" w:color="auto"/>
        <w:right w:val="none" w:sz="0" w:space="0" w:color="auto"/>
      </w:divBdr>
    </w:div>
    <w:div w:id="1014890729">
      <w:bodyDiv w:val="1"/>
      <w:marLeft w:val="0"/>
      <w:marRight w:val="0"/>
      <w:marTop w:val="0"/>
      <w:marBottom w:val="0"/>
      <w:divBdr>
        <w:top w:val="none" w:sz="0" w:space="0" w:color="auto"/>
        <w:left w:val="none" w:sz="0" w:space="0" w:color="auto"/>
        <w:bottom w:val="none" w:sz="0" w:space="0" w:color="auto"/>
        <w:right w:val="none" w:sz="0" w:space="0" w:color="auto"/>
      </w:divBdr>
    </w:div>
    <w:div w:id="1323964975">
      <w:bodyDiv w:val="1"/>
      <w:marLeft w:val="0"/>
      <w:marRight w:val="0"/>
      <w:marTop w:val="0"/>
      <w:marBottom w:val="0"/>
      <w:divBdr>
        <w:top w:val="none" w:sz="0" w:space="0" w:color="auto"/>
        <w:left w:val="none" w:sz="0" w:space="0" w:color="auto"/>
        <w:bottom w:val="none" w:sz="0" w:space="0" w:color="auto"/>
        <w:right w:val="none" w:sz="0" w:space="0" w:color="auto"/>
      </w:divBdr>
    </w:div>
    <w:div w:id="1397119382">
      <w:bodyDiv w:val="1"/>
      <w:marLeft w:val="0"/>
      <w:marRight w:val="0"/>
      <w:marTop w:val="0"/>
      <w:marBottom w:val="0"/>
      <w:divBdr>
        <w:top w:val="none" w:sz="0" w:space="0" w:color="auto"/>
        <w:left w:val="none" w:sz="0" w:space="0" w:color="auto"/>
        <w:bottom w:val="none" w:sz="0" w:space="0" w:color="auto"/>
        <w:right w:val="none" w:sz="0" w:space="0" w:color="auto"/>
      </w:divBdr>
    </w:div>
    <w:div w:id="1592929484">
      <w:bodyDiv w:val="1"/>
      <w:marLeft w:val="0"/>
      <w:marRight w:val="0"/>
      <w:marTop w:val="0"/>
      <w:marBottom w:val="0"/>
      <w:divBdr>
        <w:top w:val="none" w:sz="0" w:space="0" w:color="auto"/>
        <w:left w:val="none" w:sz="0" w:space="0" w:color="auto"/>
        <w:bottom w:val="none" w:sz="0" w:space="0" w:color="auto"/>
        <w:right w:val="none" w:sz="0" w:space="0" w:color="auto"/>
      </w:divBdr>
    </w:div>
    <w:div w:id="1603567258">
      <w:bodyDiv w:val="1"/>
      <w:marLeft w:val="0"/>
      <w:marRight w:val="0"/>
      <w:marTop w:val="0"/>
      <w:marBottom w:val="0"/>
      <w:divBdr>
        <w:top w:val="none" w:sz="0" w:space="0" w:color="auto"/>
        <w:left w:val="none" w:sz="0" w:space="0" w:color="auto"/>
        <w:bottom w:val="none" w:sz="0" w:space="0" w:color="auto"/>
        <w:right w:val="none" w:sz="0" w:space="0" w:color="auto"/>
      </w:divBdr>
    </w:div>
    <w:div w:id="1678653317">
      <w:bodyDiv w:val="1"/>
      <w:marLeft w:val="0"/>
      <w:marRight w:val="0"/>
      <w:marTop w:val="0"/>
      <w:marBottom w:val="0"/>
      <w:divBdr>
        <w:top w:val="none" w:sz="0" w:space="0" w:color="auto"/>
        <w:left w:val="none" w:sz="0" w:space="0" w:color="auto"/>
        <w:bottom w:val="none" w:sz="0" w:space="0" w:color="auto"/>
        <w:right w:val="none" w:sz="0" w:space="0" w:color="auto"/>
      </w:divBdr>
    </w:div>
    <w:div w:id="17131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eg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C960AEE76E8745A1D941066423F029" ma:contentTypeVersion="15" ma:contentTypeDescription="Ein neues Dokument erstellen." ma:contentTypeScope="" ma:versionID="9ac2791b4fb59eac6d23675dea230367">
  <xsd:schema xmlns:xsd="http://www.w3.org/2001/XMLSchema" xmlns:xs="http://www.w3.org/2001/XMLSchema" xmlns:p="http://schemas.microsoft.com/office/2006/metadata/properties" xmlns:ns2="584f6004-ae48-4f3a-ae36-c709a1534b3c" xmlns:ns3="9cd9f865-7b10-45d9-adb2-7f3159176f21" targetNamespace="http://schemas.microsoft.com/office/2006/metadata/properties" ma:root="true" ma:fieldsID="28a66e3dec43d08d04831d6ff82a1f4e" ns2:_="" ns3:_="">
    <xsd:import namespace="584f6004-ae48-4f3a-ae36-c709a1534b3c"/>
    <xsd:import namespace="9cd9f865-7b10-45d9-adb2-7f3159176f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f6004-ae48-4f3a-ae36-c709a1534b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fe54bc2-bc82-4647-9ce1-5b2984b3cf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9f865-7b10-45d9-adb2-7f3159176f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f8e56-59e2-4a6c-b442-b8981e1e868c}" ma:internalName="TaxCatchAll" ma:showField="CatchAllData" ma:web="9cd9f865-7b10-45d9-adb2-7f3159176f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f6004-ae48-4f3a-ae36-c709a1534b3c">
      <Terms xmlns="http://schemas.microsoft.com/office/infopath/2007/PartnerControls"/>
    </lcf76f155ced4ddcb4097134ff3c332f>
    <TaxCatchAll xmlns="9cd9f865-7b10-45d9-adb2-7f3159176f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40455-51A6-453B-BBFA-6219CD34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f6004-ae48-4f3a-ae36-c709a1534b3c"/>
    <ds:schemaRef ds:uri="9cd9f865-7b10-45d9-adb2-7f3159176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35EDA-E8B6-4AF0-91C6-79D1EFAEC615}">
  <ds:schemaRefs>
    <ds:schemaRef ds:uri="http://schemas.openxmlformats.org/officeDocument/2006/bibliography"/>
  </ds:schemaRefs>
</ds:datastoreItem>
</file>

<file path=customXml/itemProps3.xml><?xml version="1.0" encoding="utf-8"?>
<ds:datastoreItem xmlns:ds="http://schemas.openxmlformats.org/officeDocument/2006/customXml" ds:itemID="{72A94CB1-94B6-40F7-882B-A9A4520728E0}">
  <ds:schemaRefs>
    <ds:schemaRef ds:uri="http://schemas.microsoft.com/office/2006/metadata/properties"/>
    <ds:schemaRef ds:uri="http://schemas.microsoft.com/office/infopath/2007/PartnerControls"/>
    <ds:schemaRef ds:uri="584f6004-ae48-4f3a-ae36-c709a1534b3c"/>
    <ds:schemaRef ds:uri="9cd9f865-7b10-45d9-adb2-7f3159176f21"/>
  </ds:schemaRefs>
</ds:datastoreItem>
</file>

<file path=customXml/itemProps4.xml><?xml version="1.0" encoding="utf-8"?>
<ds:datastoreItem xmlns:ds="http://schemas.openxmlformats.org/officeDocument/2006/customXml" ds:itemID="{EBE13F96-7E08-4046-9C36-145AF8F7D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Dr</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CWO</dc:creator>
  <cp:keywords/>
  <cp:lastModifiedBy>Ursula Wirth</cp:lastModifiedBy>
  <cp:revision>2</cp:revision>
  <cp:lastPrinted>2026-05-15T06:47:00Z</cp:lastPrinted>
  <dcterms:created xsi:type="dcterms:W3CDTF">2026-05-17T18:57:00Z</dcterms:created>
  <dcterms:modified xsi:type="dcterms:W3CDTF">2026-05-17T18:57:00Z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0x010100F7C960AEE76E8745A1D941066423F029</vt:lpwstr>
  </property>
  <property fmtid="{D5CDD505-2E9C-101B-9397-08002B2CF9AE}" pid="3" name="MediaServiceImageTags">
    <vt:lpwstr/>
  </property>
</Properties>
</file>