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F5A82" w14:textId="77777777" w:rsidR="001D6F4B" w:rsidRDefault="001D6F4B">
      <w:pPr>
        <w:suppressAutoHyphens/>
        <w:rPr>
          <w:kern w:val="3"/>
        </w:rPr>
      </w:pPr>
    </w:p>
    <w:p w14:paraId="64100A96" w14:textId="77777777" w:rsidR="001D6F4B" w:rsidRDefault="00000000">
      <w:pPr>
        <w:suppressAutoHyphens/>
        <w:rPr>
          <w:rFonts w:ascii="Verdana" w:eastAsia="Verdana" w:hAnsi="Verdana" w:cs="Verdana"/>
          <w:kern w:val="3"/>
          <w:u w:val="single"/>
        </w:rPr>
      </w:pPr>
      <w:r>
        <w:rPr>
          <w:rFonts w:ascii="Verdana" w:hAnsi="Verdana"/>
          <w:b/>
          <w:bCs/>
          <w:kern w:val="3"/>
          <w:sz w:val="22"/>
          <w:szCs w:val="22"/>
          <w:u w:val="single"/>
        </w:rPr>
        <w:t>Pressetext: Narzissendorf Zloam_Sommer_2026:</w:t>
      </w:r>
      <w:r>
        <w:rPr>
          <w:rFonts w:ascii="Arial Unicode MS" w:eastAsia="Arial Unicode MS" w:hAnsi="Arial Unicode MS" w:cs="Arial Unicode MS"/>
          <w:kern w:val="3"/>
          <w:sz w:val="22"/>
          <w:szCs w:val="22"/>
          <w:u w:val="single"/>
        </w:rPr>
        <w:br/>
      </w:r>
      <w:r>
        <w:rPr>
          <w:rStyle w:val="Hyperlink0"/>
        </w:rPr>
        <w:t xml:space="preserve">Zeichen: 2.745 / Honorarfreier Abdruck / Fotos zum Download auf </w:t>
      </w:r>
      <w:hyperlink r:id="rId6" w:history="1">
        <w:r w:rsidR="001D6F4B">
          <w:rPr>
            <w:rStyle w:val="Hyperlink0"/>
          </w:rPr>
          <w:t>www.comma.info</w:t>
        </w:r>
      </w:hyperlink>
    </w:p>
    <w:p w14:paraId="567302C5" w14:textId="77777777" w:rsidR="001D6F4B" w:rsidRDefault="001D6F4B">
      <w:pPr>
        <w:suppressAutoHyphens/>
        <w:spacing w:line="360" w:lineRule="auto"/>
        <w:jc w:val="center"/>
        <w:rPr>
          <w:rFonts w:ascii="Verdana" w:eastAsia="Verdana" w:hAnsi="Verdana" w:cs="Verdana"/>
          <w:kern w:val="3"/>
          <w:u w:val="single"/>
        </w:rPr>
      </w:pPr>
    </w:p>
    <w:p w14:paraId="153E1716" w14:textId="77777777" w:rsidR="001D6F4B" w:rsidRDefault="00000000">
      <w:pPr>
        <w:suppressAutoHyphens/>
        <w:spacing w:line="360" w:lineRule="auto"/>
        <w:jc w:val="center"/>
        <w:rPr>
          <w:rFonts w:ascii="Verdana" w:eastAsia="Verdana" w:hAnsi="Verdana" w:cs="Verdana"/>
          <w:b/>
          <w:bCs/>
          <w:kern w:val="3"/>
          <w:sz w:val="22"/>
          <w:szCs w:val="22"/>
        </w:rPr>
      </w:pPr>
      <w:r>
        <w:rPr>
          <w:rFonts w:ascii="Verdana" w:hAnsi="Verdana"/>
          <w:b/>
          <w:bCs/>
          <w:kern w:val="3"/>
          <w:sz w:val="22"/>
          <w:szCs w:val="22"/>
        </w:rPr>
        <w:t>Barfuß durchs Gras. Der Duft von warmem Holz in der Sonne. Frühnebel über den Seen des Ausseerlands. Das Narzissendorf Zloam ist ein Ort, an dem der Sommer nicht laut sein muss, um unvergesslich zu werden.</w:t>
      </w:r>
    </w:p>
    <w:p w14:paraId="0A086077" w14:textId="77777777" w:rsidR="001D6F4B" w:rsidRDefault="001D6F4B">
      <w:pPr>
        <w:suppressAutoHyphens/>
        <w:spacing w:line="360" w:lineRule="auto"/>
        <w:jc w:val="center"/>
        <w:rPr>
          <w:rFonts w:ascii="Verdana" w:eastAsia="Verdana" w:hAnsi="Verdana" w:cs="Verdana"/>
          <w:kern w:val="3"/>
        </w:rPr>
      </w:pPr>
    </w:p>
    <w:p w14:paraId="7E6974EB" w14:textId="77777777" w:rsidR="001D6F4B" w:rsidRDefault="00000000">
      <w:pPr>
        <w:suppressAutoHyphens/>
        <w:spacing w:line="360" w:lineRule="auto"/>
        <w:jc w:val="center"/>
        <w:rPr>
          <w:rFonts w:ascii="Verdana" w:eastAsia="Verdana" w:hAnsi="Verdana" w:cs="Verdana"/>
          <w:kern w:val="3"/>
        </w:rPr>
      </w:pPr>
      <w:r>
        <w:rPr>
          <w:rFonts w:ascii="Verdana" w:hAnsi="Verdana"/>
          <w:b/>
          <w:bCs/>
          <w:kern w:val="3"/>
          <w:sz w:val="36"/>
          <w:szCs w:val="36"/>
        </w:rPr>
        <w:t>Zwischen Grundlsee &amp; Narzissenwiesen –</w:t>
      </w:r>
      <w:r>
        <w:rPr>
          <w:rFonts w:ascii="Verdana" w:hAnsi="Verdana"/>
          <w:b/>
          <w:bCs/>
          <w:kern w:val="3"/>
          <w:sz w:val="36"/>
          <w:szCs w:val="36"/>
        </w:rPr>
        <w:br/>
        <w:t>ein Sommerurlaub mit allen Generationen</w:t>
      </w:r>
    </w:p>
    <w:p w14:paraId="2EB74459" w14:textId="77777777" w:rsidR="001D6F4B" w:rsidRDefault="00000000">
      <w:pPr>
        <w:suppressAutoHyphens/>
        <w:spacing w:line="360" w:lineRule="auto"/>
        <w:jc w:val="both"/>
        <w:rPr>
          <w:rStyle w:val="Hyperlink0"/>
        </w:rPr>
      </w:pPr>
      <w:r>
        <w:rPr>
          <w:rStyle w:val="Hyperlink0"/>
        </w:rPr>
        <w:t xml:space="preserve">Als wären sie schon immer Teil der malerischen Landschaft gewesen, stehen die original Ausseer Häuser des Narzissendorfs Zloam in der hiesigen Natur. Wer eines davon bezieht, kann sich auf eine besondere Sommerauszeit im steirischen Salzkammergut freuen: Über das „Brickl“ gelangt man ins Innere, die lichtdurchflutete Veranda öffnet den Blick auf blühende Wiesen und den glitzernden Naturbadeteich. Holz, Licht und liebevoll inszenierte Details verschmelzen zu einem Rückzugsort, der aufatmen lässt. „Und sind sie dann einmal auf der Zloam angekommen, gibt es zwei Arten von Gästen“, so die Narzissendorf-Gastgeber. Die, die ihr Zuhause auf Zeit am liebsten gar nicht mehr verlassen, ein gutes Buch auf der privaten Terrasse aufschlagen und sich maximal zum Gang in die eigene Sauna erheben. Und die, die es kaum erwarten können, das Ferienresort und seine 1.001 Möglichkeiten zu erkunden.  </w:t>
      </w:r>
    </w:p>
    <w:p w14:paraId="47C5D03D" w14:textId="77777777" w:rsidR="001D6F4B" w:rsidRDefault="001D6F4B">
      <w:pPr>
        <w:suppressAutoHyphens/>
        <w:spacing w:line="360" w:lineRule="auto"/>
        <w:jc w:val="both"/>
        <w:rPr>
          <w:rStyle w:val="Hyperlink0"/>
        </w:rPr>
      </w:pPr>
    </w:p>
    <w:p w14:paraId="0AD2A00F" w14:textId="606BEE91" w:rsidR="001D6F4B" w:rsidRDefault="00000000">
      <w:pPr>
        <w:suppressAutoHyphens/>
        <w:spacing w:line="360" w:lineRule="auto"/>
        <w:jc w:val="both"/>
        <w:rPr>
          <w:rStyle w:val="Hyperlink0"/>
        </w:rPr>
      </w:pPr>
      <w:r>
        <w:rPr>
          <w:rFonts w:ascii="Verdana" w:hAnsi="Verdana"/>
          <w:b/>
          <w:bCs/>
          <w:kern w:val="3"/>
          <w:sz w:val="22"/>
          <w:szCs w:val="22"/>
        </w:rPr>
        <w:t>Bewegung, Leichtigkeit &amp; ein Ort für Erinnerungen</w:t>
      </w:r>
      <w:r>
        <w:rPr>
          <w:rFonts w:ascii="Verdana" w:eastAsia="Verdana" w:hAnsi="Verdana" w:cs="Verdana"/>
          <w:b/>
          <w:bCs/>
          <w:kern w:val="3"/>
          <w:sz w:val="22"/>
          <w:szCs w:val="22"/>
        </w:rPr>
        <w:br/>
      </w:r>
      <w:r>
        <w:rPr>
          <w:rStyle w:val="Hyperlink0"/>
        </w:rPr>
        <w:t xml:space="preserve">Familien, Paare, Kinder, Eltern, Oma, Opa und sogar der Hund – alle lieben das Narzissendorf. Vielleicht gerade deshalb, weil es hier für jede und jeden etwas zu entdecken gibt. Wie in einer eigenen kleinen Welt, fern von Autos und Alltag, eröffnet sich direkt vor der Haustür ein vielseitiges Freizeitangebot für den Generationenurlaub: Ein 3D-Bogenparcours führt durch Wald und Wiesen, in der </w:t>
      </w:r>
      <w:r w:rsidR="006237AE" w:rsidRPr="006237AE">
        <w:rPr>
          <w:rStyle w:val="Hyperlink0"/>
        </w:rPr>
        <w:t>Holz- und Kreativwerkstatt</w:t>
      </w:r>
      <w:r>
        <w:rPr>
          <w:rStyle w:val="Hyperlink0"/>
        </w:rPr>
        <w:t xml:space="preserve"> entstehen kleine Kunstwerke, der Schatzsucherwald weckt Entdeckergeist und eine Sportarena lädt zu spielerischer Bewegung ein. Reiten, Stockschießen, der Sprung in den Badeteich und der Zloam Wirt, in dem sich früher oder später über Erlebtes ausgetauscht wird – „wie damals“ spielt sich </w:t>
      </w:r>
      <w:r>
        <w:rPr>
          <w:rStyle w:val="Hyperlink0"/>
        </w:rPr>
        <w:lastRenderedPageBreak/>
        <w:t>der Sommer hier vor allem draußen ab. Und endet nicht an den Toren des Narzissendorfs.</w:t>
      </w:r>
    </w:p>
    <w:p w14:paraId="4D532881" w14:textId="77777777" w:rsidR="001D6F4B" w:rsidRDefault="001D6F4B">
      <w:pPr>
        <w:suppressAutoHyphens/>
        <w:spacing w:line="360" w:lineRule="auto"/>
        <w:jc w:val="both"/>
        <w:rPr>
          <w:rFonts w:ascii="Verdana" w:eastAsia="Verdana" w:hAnsi="Verdana" w:cs="Verdana"/>
          <w:b/>
          <w:bCs/>
          <w:kern w:val="3"/>
          <w:sz w:val="22"/>
          <w:szCs w:val="22"/>
        </w:rPr>
      </w:pPr>
    </w:p>
    <w:p w14:paraId="0A45BA87" w14:textId="77777777" w:rsidR="001D6F4B" w:rsidRDefault="00000000">
      <w:pPr>
        <w:suppressAutoHyphens/>
        <w:spacing w:line="360" w:lineRule="auto"/>
        <w:jc w:val="both"/>
        <w:rPr>
          <w:rFonts w:ascii="Verdana" w:eastAsia="Verdana" w:hAnsi="Verdana" w:cs="Verdana"/>
          <w:b/>
          <w:bCs/>
          <w:kern w:val="3"/>
          <w:sz w:val="22"/>
          <w:szCs w:val="22"/>
        </w:rPr>
      </w:pPr>
      <w:r>
        <w:rPr>
          <w:rFonts w:ascii="Verdana" w:hAnsi="Verdana"/>
          <w:b/>
          <w:bCs/>
          <w:kern w:val="3"/>
          <w:sz w:val="22"/>
          <w:szCs w:val="22"/>
        </w:rPr>
        <w:t>Vom See bis zu den Gipfeln</w:t>
      </w:r>
    </w:p>
    <w:p w14:paraId="30118278" w14:textId="77777777" w:rsidR="001D6F4B" w:rsidRDefault="00000000">
      <w:pPr>
        <w:suppressAutoHyphens/>
        <w:spacing w:line="360" w:lineRule="auto"/>
        <w:jc w:val="both"/>
        <w:rPr>
          <w:rStyle w:val="Hyperlink0"/>
        </w:rPr>
      </w:pPr>
      <w:r>
        <w:rPr>
          <w:rStyle w:val="Hyperlink0"/>
        </w:rPr>
        <w:t>Direkt unterhalb des Narzissendorfs schlummern gleich zwei malerische Gewässer: der Grundlsee und der Toplitzsee. Vor allem Letzterer gilt als echter  Geheimtipp während des Sommerurlaubs im Ausseerland. Mit der traditionellen Plätte gleitet man über die ruhige Oberfläche, lautlos und beinahe ehrfürchtig, während sich Felswände im dunklen Wasser spiegeln. Außerdem immer eine gute Idee: Wandern! Auf saftigen Wiesen, aussichtsreichen Gipfeln und weitläufigen Almen eröffnen sich neue Perspektiven auf eine Region, die seit jeher für ihre Sommerfrische bekannt ist. Für einen Familienurlaub, der Erinnerungen schafft – generationenübergreifend, naturverbunden und geprägt von jener Leichtigkeit, die den Sommer im Salzkammergut schon immer so besonders machte.</w:t>
      </w:r>
    </w:p>
    <w:p w14:paraId="2AC6FCA1" w14:textId="77777777" w:rsidR="001D6F4B" w:rsidRDefault="001D6F4B">
      <w:pPr>
        <w:suppressAutoHyphens/>
        <w:spacing w:line="360" w:lineRule="auto"/>
        <w:jc w:val="both"/>
        <w:rPr>
          <w:rFonts w:ascii="Verdana" w:eastAsia="Verdana" w:hAnsi="Verdana" w:cs="Verdana"/>
          <w:kern w:val="3"/>
        </w:rPr>
      </w:pPr>
    </w:p>
    <w:p w14:paraId="2ED66775" w14:textId="77777777" w:rsidR="001D6F4B" w:rsidRDefault="00000000">
      <w:pPr>
        <w:suppressAutoHyphens/>
        <w:spacing w:line="360" w:lineRule="auto"/>
        <w:rPr>
          <w:rFonts w:ascii="Verdana" w:eastAsia="Verdana" w:hAnsi="Verdana" w:cs="Verdana"/>
          <w:kern w:val="3"/>
        </w:rPr>
      </w:pPr>
      <w:r>
        <w:rPr>
          <w:rFonts w:ascii="Verdana" w:hAnsi="Verdana"/>
          <w:kern w:val="3"/>
          <w:sz w:val="22"/>
          <w:szCs w:val="22"/>
          <w:u w:val="single"/>
        </w:rPr>
        <w:t>Kontaktdaten:</w:t>
      </w:r>
      <w:r>
        <w:rPr>
          <w:rFonts w:ascii="Arial Unicode MS" w:eastAsia="Arial Unicode MS" w:hAnsi="Arial Unicode MS" w:cs="Arial Unicode MS"/>
          <w:kern w:val="3"/>
          <w:sz w:val="22"/>
          <w:szCs w:val="22"/>
          <w:u w:val="single"/>
        </w:rPr>
        <w:br/>
      </w:r>
      <w:r>
        <w:rPr>
          <w:rStyle w:val="Hyperlink0"/>
        </w:rPr>
        <w:t>Narzissendorf Zloam</w:t>
      </w:r>
    </w:p>
    <w:p w14:paraId="724BCB78" w14:textId="77777777" w:rsidR="001D6F4B" w:rsidRDefault="00000000">
      <w:pPr>
        <w:suppressAutoHyphens/>
        <w:spacing w:line="360" w:lineRule="auto"/>
        <w:rPr>
          <w:rStyle w:val="Hyperlink0"/>
        </w:rPr>
      </w:pPr>
      <w:r>
        <w:rPr>
          <w:rStyle w:val="Hyperlink0"/>
        </w:rPr>
        <w:t>Archkogl 188, A-8993 Grundlsee</w:t>
      </w:r>
    </w:p>
    <w:p w14:paraId="60C99DDF" w14:textId="77777777" w:rsidR="001D6F4B" w:rsidRDefault="00000000">
      <w:pPr>
        <w:suppressAutoHyphens/>
        <w:spacing w:line="360" w:lineRule="auto"/>
        <w:rPr>
          <w:rFonts w:ascii="Verdana" w:eastAsia="Verdana" w:hAnsi="Verdana" w:cs="Verdana"/>
          <w:kern w:val="3"/>
        </w:rPr>
      </w:pPr>
      <w:r>
        <w:rPr>
          <w:rStyle w:val="Hyperlink0"/>
        </w:rPr>
        <w:t>Tel. +43 (0) 3622 20990</w:t>
      </w:r>
      <w:r>
        <w:rPr>
          <w:rFonts w:ascii="Arial Unicode MS" w:eastAsia="Arial Unicode MS" w:hAnsi="Arial Unicode MS" w:cs="Arial Unicode MS"/>
          <w:kern w:val="3"/>
          <w:sz w:val="22"/>
          <w:szCs w:val="22"/>
        </w:rPr>
        <w:br/>
      </w:r>
      <w:r>
        <w:rPr>
          <w:rStyle w:val="Hyperlink0"/>
        </w:rPr>
        <w:t>rezeption@zloam.at | www.zloam.at</w:t>
      </w:r>
    </w:p>
    <w:p w14:paraId="31BA67C7" w14:textId="77777777" w:rsidR="001D6F4B" w:rsidRDefault="001D6F4B">
      <w:pPr>
        <w:suppressAutoHyphens/>
        <w:spacing w:line="360" w:lineRule="auto"/>
        <w:rPr>
          <w:rFonts w:ascii="Verdana" w:eastAsia="Verdana" w:hAnsi="Verdana" w:cs="Verdana"/>
          <w:kern w:val="3"/>
          <w:sz w:val="22"/>
          <w:szCs w:val="22"/>
        </w:rPr>
      </w:pPr>
    </w:p>
    <w:p w14:paraId="572C091F" w14:textId="77777777" w:rsidR="001D6F4B" w:rsidRDefault="001D6F4B">
      <w:pPr>
        <w:suppressAutoHyphens/>
        <w:spacing w:line="360" w:lineRule="auto"/>
        <w:rPr>
          <w:rFonts w:ascii="Verdana" w:eastAsia="Verdana" w:hAnsi="Verdana" w:cs="Verdana"/>
          <w:kern w:val="3"/>
          <w:sz w:val="22"/>
          <w:szCs w:val="22"/>
        </w:rPr>
      </w:pPr>
    </w:p>
    <w:p w14:paraId="4F66BD35" w14:textId="77350C61" w:rsidR="001D6F4B" w:rsidRDefault="00000000">
      <w:pPr>
        <w:suppressAutoHyphens/>
        <w:spacing w:line="360" w:lineRule="auto"/>
      </w:pPr>
      <w:r>
        <w:rPr>
          <w:rFonts w:ascii="Verdana" w:hAnsi="Verdana"/>
          <w:kern w:val="3"/>
          <w:sz w:val="22"/>
          <w:szCs w:val="22"/>
          <w:u w:val="single"/>
        </w:rPr>
        <w:t>Pressekontakt:</w:t>
      </w:r>
      <w:r>
        <w:rPr>
          <w:rFonts w:ascii="Arial Unicode MS" w:eastAsia="Arial Unicode MS" w:hAnsi="Arial Unicode MS" w:cs="Arial Unicode MS"/>
          <w:kern w:val="3"/>
          <w:sz w:val="22"/>
          <w:szCs w:val="22"/>
          <w:u w:val="single"/>
        </w:rPr>
        <w:br/>
      </w:r>
      <w:r>
        <w:rPr>
          <w:rStyle w:val="Hyperlink0"/>
        </w:rPr>
        <w:t>Comma GmbH</w:t>
      </w:r>
      <w:r>
        <w:rPr>
          <w:rFonts w:ascii="Arial Unicode MS" w:eastAsia="Arial Unicode MS" w:hAnsi="Arial Unicode MS" w:cs="Arial Unicode MS"/>
          <w:kern w:val="3"/>
          <w:sz w:val="22"/>
          <w:szCs w:val="22"/>
        </w:rPr>
        <w:br/>
      </w:r>
      <w:r>
        <w:rPr>
          <w:rStyle w:val="Hyperlink0"/>
        </w:rPr>
        <w:t>Nicole Rathgeb-Höll</w:t>
      </w:r>
      <w:r>
        <w:rPr>
          <w:rFonts w:ascii="Arial Unicode MS" w:eastAsia="Arial Unicode MS" w:hAnsi="Arial Unicode MS" w:cs="Arial Unicode MS"/>
          <w:kern w:val="3"/>
          <w:sz w:val="22"/>
          <w:szCs w:val="22"/>
        </w:rPr>
        <w:br/>
      </w:r>
      <w:r>
        <w:rPr>
          <w:rStyle w:val="Hyperlink0"/>
        </w:rPr>
        <w:t>Liechtensteinklammstraße 50b, A-5600 St.Johann im Pongau</w:t>
      </w:r>
      <w:r>
        <w:rPr>
          <w:rFonts w:ascii="Arial Unicode MS" w:eastAsia="Arial Unicode MS" w:hAnsi="Arial Unicode MS" w:cs="Arial Unicode MS"/>
          <w:kern w:val="3"/>
          <w:sz w:val="22"/>
          <w:szCs w:val="22"/>
        </w:rPr>
        <w:br/>
      </w:r>
      <w:r w:rsidR="0060113A" w:rsidRPr="00223BA8">
        <w:rPr>
          <w:rFonts w:ascii="Verdana" w:hAnsi="Verdana"/>
          <w:sz w:val="22"/>
          <w:szCs w:val="22"/>
        </w:rPr>
        <w:t xml:space="preserve">Tel.: +43 (0) 660 137 23 54 </w:t>
      </w:r>
      <w:r>
        <w:rPr>
          <w:rStyle w:val="Hyperlink0"/>
        </w:rPr>
        <w:t>| Mobil: +43 (0) 664 142 05 55</w:t>
      </w:r>
      <w:r>
        <w:rPr>
          <w:rFonts w:ascii="Arial Unicode MS" w:eastAsia="Arial Unicode MS" w:hAnsi="Arial Unicode MS" w:cs="Arial Unicode MS"/>
          <w:kern w:val="3"/>
          <w:sz w:val="22"/>
          <w:szCs w:val="22"/>
        </w:rPr>
        <w:br/>
      </w:r>
      <w:hyperlink r:id="rId7" w:history="1">
        <w:r w:rsidR="001D6F4B">
          <w:rPr>
            <w:rStyle w:val="Hyperlink0"/>
          </w:rPr>
          <w:t>office@comma.info</w:t>
        </w:r>
      </w:hyperlink>
      <w:r>
        <w:rPr>
          <w:rStyle w:val="Hyperlink0"/>
        </w:rPr>
        <w:t xml:space="preserve"> | </w:t>
      </w:r>
      <w:hyperlink r:id="rId8" w:history="1">
        <w:r w:rsidR="001D6F4B">
          <w:rPr>
            <w:rStyle w:val="Hyperlink0"/>
          </w:rPr>
          <w:t>www.comma.info</w:t>
        </w:r>
      </w:hyperlink>
    </w:p>
    <w:sectPr w:rsidR="001D6F4B">
      <w:headerReference w:type="default" r:id="rId9"/>
      <w:footerReference w:type="default" r:id="rId10"/>
      <w:pgSz w:w="11900" w:h="16840"/>
      <w:pgMar w:top="1417" w:right="1417" w:bottom="993" w:left="1417" w:header="708"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78F4E" w14:textId="77777777" w:rsidR="002A14E3" w:rsidRDefault="002A14E3">
      <w:r>
        <w:separator/>
      </w:r>
    </w:p>
  </w:endnote>
  <w:endnote w:type="continuationSeparator" w:id="0">
    <w:p w14:paraId="72D9FB46" w14:textId="77777777" w:rsidR="002A14E3" w:rsidRDefault="002A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6E41" w14:textId="77777777" w:rsidR="001D6F4B" w:rsidRDefault="00000000">
    <w:pPr>
      <w:pStyle w:val="Fuzeile"/>
      <w:pBdr>
        <w:top w:val="single" w:sz="4" w:space="0" w:color="A6A6A6"/>
      </w:pBdr>
      <w:tabs>
        <w:tab w:val="clear" w:pos="9072"/>
        <w:tab w:val="right" w:pos="9046"/>
      </w:tabs>
      <w:jc w:val="center"/>
      <w:rPr>
        <w:rFonts w:ascii="Verdana" w:eastAsia="Verdana" w:hAnsi="Verdana" w:cs="Verdana"/>
        <w:color w:val="808080"/>
        <w:sz w:val="22"/>
        <w:szCs w:val="22"/>
        <w:u w:color="808080"/>
      </w:rPr>
    </w:pPr>
    <w:r>
      <w:rPr>
        <w:rFonts w:ascii="Verdana" w:hAnsi="Verdana"/>
        <w:color w:val="808080"/>
        <w:sz w:val="22"/>
        <w:szCs w:val="22"/>
        <w:u w:color="808080"/>
      </w:rPr>
      <w:t>Comma GmbH . Liechtensteinklammstr. 50b . A-5600 St. Johann im Pongau .</w:t>
    </w:r>
  </w:p>
  <w:p w14:paraId="0D366F09" w14:textId="77777777" w:rsidR="001D6F4B" w:rsidRDefault="00000000">
    <w:pPr>
      <w:pStyle w:val="Fuzeile"/>
      <w:tabs>
        <w:tab w:val="clear" w:pos="9072"/>
        <w:tab w:val="right" w:pos="9046"/>
      </w:tabs>
      <w:jc w:val="center"/>
    </w:pPr>
    <w:r>
      <w:rPr>
        <w:rFonts w:ascii="Verdana" w:hAnsi="Verdana"/>
        <w:color w:val="808080"/>
        <w:sz w:val="22"/>
        <w:szCs w:val="22"/>
        <w:u w:color="808080"/>
      </w:rPr>
      <w:t>office@comma.info . www.comma.info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DA6D7" w14:textId="77777777" w:rsidR="002A14E3" w:rsidRDefault="002A14E3">
      <w:r>
        <w:separator/>
      </w:r>
    </w:p>
  </w:footnote>
  <w:footnote w:type="continuationSeparator" w:id="0">
    <w:p w14:paraId="0A2E575A" w14:textId="77777777" w:rsidR="002A14E3" w:rsidRDefault="002A1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3FEC" w14:textId="77777777" w:rsidR="001D6F4B" w:rsidRDefault="00000000">
    <w:pPr>
      <w:pStyle w:val="Kopfzeile"/>
      <w:tabs>
        <w:tab w:val="clear" w:pos="4536"/>
        <w:tab w:val="clear" w:pos="9072"/>
        <w:tab w:val="left" w:pos="2080"/>
      </w:tabs>
      <w:jc w:val="center"/>
    </w:pPr>
    <w:r>
      <w:rPr>
        <w:rStyle w:val="OhneA"/>
        <w:noProof/>
      </w:rPr>
      <w:drawing>
        <wp:inline distT="0" distB="0" distL="0" distR="0" wp14:anchorId="02556C9F" wp14:editId="2234C676">
          <wp:extent cx="2172021" cy="523241"/>
          <wp:effectExtent l="0" t="0" r="0" b="0"/>
          <wp:docPr id="1073741825" name="officeArt object" descr="Ein Bild, das Schrift, Logo, Grafiken,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5" name="Ein Bild, das Schrift, Logo, Grafiken, Text enthält.Automatisch generierte Beschreibung" descr="Ein Bild, das Schrift, Logo, Grafiken, Text enthält.Automatisch generierte Beschreibung"/>
                  <pic:cNvPicPr>
                    <a:picLocks noChangeAspect="1"/>
                  </pic:cNvPicPr>
                </pic:nvPicPr>
                <pic:blipFill>
                  <a:blip r:embed="rId1"/>
                  <a:stretch>
                    <a:fillRect/>
                  </a:stretch>
                </pic:blipFill>
                <pic:spPr>
                  <a:xfrm>
                    <a:off x="0" y="0"/>
                    <a:ext cx="2172021" cy="523241"/>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F4B"/>
    <w:rsid w:val="001C1542"/>
    <w:rsid w:val="001D6F4B"/>
    <w:rsid w:val="002A14E3"/>
    <w:rsid w:val="0060113A"/>
    <w:rsid w:val="006237AE"/>
    <w:rsid w:val="006E27AF"/>
    <w:rsid w:val="00D054E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A67CC"/>
  <w15:docId w15:val="{761473E5-9A5E-584A-AE78-9DF2DC043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AT"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mbria" w:eastAsia="Cambria" w:hAnsi="Cambria" w:cs="Cambria"/>
      <w:color w:val="000000"/>
      <w:sz w:val="24"/>
      <w:szCs w:val="24"/>
      <w:u w:color="000000"/>
      <w:lang w:val="de-DE"/>
      <w14:textOutline w14:w="12700" w14:cap="flat" w14:cmpd="sng" w14:algn="ctr">
        <w14:noFill/>
        <w14:prstDash w14:val="solid"/>
        <w14:miter w14:lim="400000"/>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pPr>
    <w:rPr>
      <w:rFonts w:cs="Arial Unicode MS"/>
      <w:color w:val="000000"/>
      <w:sz w:val="24"/>
      <w:szCs w:val="24"/>
      <w:u w:color="000000"/>
      <w:lang w:val="de-DE"/>
    </w:rPr>
  </w:style>
  <w:style w:type="character" w:customStyle="1" w:styleId="OhneA">
    <w:name w:val="Ohne A"/>
  </w:style>
  <w:style w:type="paragraph" w:styleId="Fuzeile">
    <w:name w:val="footer"/>
    <w:pPr>
      <w:tabs>
        <w:tab w:val="center" w:pos="4536"/>
        <w:tab w:val="right" w:pos="9072"/>
      </w:tabs>
    </w:pPr>
    <w:rPr>
      <w:rFonts w:cs="Arial Unicode MS"/>
      <w:color w:val="000000"/>
      <w:sz w:val="24"/>
      <w:szCs w:val="24"/>
      <w:u w:color="000000"/>
      <w:lang w:val="de-DE"/>
    </w:rPr>
  </w:style>
  <w:style w:type="character" w:customStyle="1" w:styleId="Hyperlink0">
    <w:name w:val="Hyperlink.0"/>
    <w:rPr>
      <w:rFonts w:ascii="Verdana" w:hAnsi="Verdana"/>
      <w:kern w:val="3"/>
      <w:sz w:val="22"/>
      <w:szCs w:val="22"/>
      <w:lang w:val="de-DE"/>
    </w:rPr>
  </w:style>
  <w:style w:type="paragraph" w:styleId="berarbeitung">
    <w:name w:val="Revision"/>
    <w:hidden/>
    <w:uiPriority w:val="99"/>
    <w:semiHidden/>
    <w:rsid w:val="006237AE"/>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de-DE"/>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mma.info/" TargetMode="External"/><Relationship Id="rId3" Type="http://schemas.openxmlformats.org/officeDocument/2006/relationships/webSettings" Target="webSettings.xml"/><Relationship Id="rId7" Type="http://schemas.openxmlformats.org/officeDocument/2006/relationships/hyperlink" Target="mailto:office@comma.inf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mma.info/"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Design">
      <a:majorFont>
        <a:latin typeface="Helvetica Neue"/>
        <a:ea typeface="Helvetica Neue"/>
        <a:cs typeface="Helvetica Neue"/>
      </a:majorFont>
      <a:minorFont>
        <a:latin typeface="Helvetica Neue"/>
        <a:ea typeface="Helvetica Neue"/>
        <a:cs typeface="Helvetica Neue"/>
      </a:minorFont>
    </a:fontScheme>
    <a:fmtScheme name="Office-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2901</Characters>
  <Application>Microsoft Office Word</Application>
  <DocSecurity>0</DocSecurity>
  <Lines>65</Lines>
  <Paragraphs>13</Paragraphs>
  <ScaleCrop>false</ScaleCrop>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Rathgeb</cp:lastModifiedBy>
  <cp:revision>3</cp:revision>
  <dcterms:created xsi:type="dcterms:W3CDTF">2026-03-09T10:44:00Z</dcterms:created>
  <dcterms:modified xsi:type="dcterms:W3CDTF">2026-06-01T08:57:00Z</dcterms:modified>
</cp:coreProperties>
</file>