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36C35" w14:textId="49A95513" w:rsidR="009866A0" w:rsidRDefault="00E96456">
      <w:pPr>
        <w:rPr>
          <w:rFonts w:ascii="Arial" w:hAnsi="Arial" w:cs="Arial"/>
          <w:b/>
          <w:bCs/>
          <w:sz w:val="22"/>
          <w:szCs w:val="22"/>
          <w:lang w:val="en-US"/>
        </w:rPr>
      </w:pPr>
      <w:r>
        <w:rPr>
          <w:rFonts w:ascii="Arial" w:hAnsi="Arial" w:cs="Arial"/>
          <w:b/>
          <w:bCs/>
          <w:sz w:val="28"/>
          <w:szCs w:val="28"/>
          <w:lang w:val="en-US"/>
        </w:rPr>
        <w:t>Once on the far right, now a hipster</w:t>
      </w:r>
    </w:p>
    <w:p w14:paraId="02DB018D" w14:textId="77777777" w:rsidR="009866A0" w:rsidRDefault="00FF6666">
      <w:pPr>
        <w:rPr>
          <w:rFonts w:ascii="Arial" w:hAnsi="Arial" w:cs="Arial"/>
          <w:sz w:val="22"/>
          <w:szCs w:val="22"/>
          <w:lang w:val="en-US"/>
        </w:rPr>
      </w:pPr>
      <w:r>
        <w:rPr>
          <w:rFonts w:ascii="Arial" w:hAnsi="Arial" w:cs="Arial"/>
          <w:b/>
          <w:bCs/>
          <w:sz w:val="22"/>
          <w:szCs w:val="22"/>
          <w:lang w:val="en-US"/>
        </w:rPr>
        <w:t xml:space="preserve">Fashion plays a central role in the spreading of far-right ideologies. Under the lead of cultural studies scholar Elke Gaugele, a research team is investigating why many far-right extremists traded in their bomber jackets for polo shirts and launched new fashion labels. </w:t>
      </w:r>
    </w:p>
    <w:p w14:paraId="26D73EF6" w14:textId="77777777" w:rsidR="009866A0" w:rsidRDefault="00FF6666">
      <w:pPr>
        <w:rPr>
          <w:rFonts w:ascii="Arial" w:hAnsi="Arial" w:cs="Arial"/>
          <w:sz w:val="22"/>
          <w:szCs w:val="22"/>
          <w:lang w:val="en-US"/>
        </w:rPr>
      </w:pPr>
      <w:r>
        <w:rPr>
          <w:rFonts w:ascii="Arial" w:hAnsi="Arial" w:cs="Arial"/>
          <w:sz w:val="22"/>
          <w:szCs w:val="22"/>
          <w:lang w:val="en-US"/>
        </w:rPr>
        <w:br/>
        <w:t xml:space="preserve">Palm trees, a hippie bus, a beach, a guitar – and under the image, an inconspicuous slogan: “White Boy Summer.” At first glance, this T-shirt from the brand Patria Laden resembles the kind of mainstream fashion found by the thousands in major retail and fashion chains: a hip beach look, a colorful adventure aesthetic, and apolitical happy symbolism. </w:t>
      </w:r>
    </w:p>
    <w:p w14:paraId="2A973AD0" w14:textId="7AB1B8AD" w:rsidR="009866A0" w:rsidRDefault="00FF6666">
      <w:pPr>
        <w:rPr>
          <w:rFonts w:ascii="Arial" w:hAnsi="Arial" w:cs="Arial"/>
          <w:sz w:val="22"/>
          <w:szCs w:val="22"/>
          <w:lang w:val="en-US"/>
        </w:rPr>
      </w:pPr>
      <w:r>
        <w:rPr>
          <w:rFonts w:ascii="Arial" w:hAnsi="Arial" w:cs="Arial"/>
          <w:sz w:val="22"/>
          <w:szCs w:val="22"/>
          <w:lang w:val="en-US"/>
        </w:rPr>
        <w:t>Patria Laden, however, is a fashion label from the far-right scene, and the slogan “White Boy Summer” is a widely recognized symbol in far-right circles. In the 1990s, neo-Nazis and far-right extremists marched through the streets with shaved heads, combat boots, and bomber jackets, but today’s far right-wingers often wear polo shirts and a hipster look, some of which are presented in the style of ad campaigns</w:t>
      </w:r>
      <w:r w:rsidR="00846444">
        <w:rPr>
          <w:rFonts w:ascii="Arial" w:hAnsi="Arial" w:cs="Arial"/>
          <w:sz w:val="22"/>
          <w:szCs w:val="22"/>
          <w:lang w:val="en-US"/>
        </w:rPr>
        <w:t xml:space="preserve"> </w:t>
      </w:r>
      <w:r w:rsidR="00E25976">
        <w:rPr>
          <w:rFonts w:ascii="Arial" w:hAnsi="Arial" w:cs="Arial"/>
          <w:sz w:val="22"/>
          <w:szCs w:val="22"/>
          <w:lang w:val="en-US"/>
        </w:rPr>
        <w:t>by</w:t>
      </w:r>
      <w:r w:rsidR="00846444">
        <w:rPr>
          <w:rFonts w:ascii="Arial" w:hAnsi="Arial" w:cs="Arial"/>
          <w:sz w:val="22"/>
          <w:szCs w:val="22"/>
          <w:lang w:val="en-US"/>
        </w:rPr>
        <w:t xml:space="preserve"> major fashion chains</w:t>
      </w:r>
      <w:r>
        <w:rPr>
          <w:rFonts w:ascii="Arial" w:hAnsi="Arial" w:cs="Arial"/>
          <w:sz w:val="22"/>
          <w:szCs w:val="22"/>
          <w:lang w:val="en-US"/>
        </w:rPr>
        <w:t xml:space="preserve">. </w:t>
      </w:r>
    </w:p>
    <w:p w14:paraId="06B80712" w14:textId="58661D0E" w:rsidR="009866A0" w:rsidRDefault="00FF6666">
      <w:pPr>
        <w:rPr>
          <w:rFonts w:ascii="Arial" w:hAnsi="Arial" w:cs="Arial"/>
          <w:b/>
          <w:bCs/>
          <w:sz w:val="22"/>
          <w:szCs w:val="22"/>
          <w:lang w:val="en-US"/>
        </w:rPr>
      </w:pPr>
      <w:r>
        <w:rPr>
          <w:rFonts w:ascii="Arial" w:hAnsi="Arial" w:cs="Arial"/>
          <w:sz w:val="22"/>
          <w:szCs w:val="22"/>
          <w:lang w:val="en-US"/>
        </w:rPr>
        <w:t xml:space="preserve">Elke Gaugele, a cultural studies scholar and professor of fashion and style at the Academy of Fine Arts in Vienna, knows why that is: the </w:t>
      </w:r>
      <w:r w:rsidR="00A74429">
        <w:rPr>
          <w:rFonts w:ascii="Arial" w:hAnsi="Arial" w:cs="Arial"/>
          <w:sz w:val="22"/>
          <w:szCs w:val="22"/>
          <w:lang w:val="en-US"/>
        </w:rPr>
        <w:t>N</w:t>
      </w:r>
      <w:r>
        <w:rPr>
          <w:rFonts w:ascii="Arial" w:hAnsi="Arial" w:cs="Arial"/>
          <w:sz w:val="22"/>
          <w:szCs w:val="22"/>
          <w:lang w:val="en-US"/>
        </w:rPr>
        <w:t xml:space="preserve">ew </w:t>
      </w:r>
      <w:r w:rsidR="00A74429">
        <w:rPr>
          <w:rFonts w:ascii="Arial" w:hAnsi="Arial" w:cs="Arial"/>
          <w:sz w:val="22"/>
          <w:szCs w:val="22"/>
          <w:lang w:val="en-US"/>
        </w:rPr>
        <w:t>R</w:t>
      </w:r>
      <w:r>
        <w:rPr>
          <w:rFonts w:ascii="Arial" w:hAnsi="Arial" w:cs="Arial"/>
          <w:sz w:val="22"/>
          <w:szCs w:val="22"/>
          <w:lang w:val="en-US"/>
        </w:rPr>
        <w:t xml:space="preserve">ight has long been striving to emerge from the shadows, move away from the image of “basement Nazi” hooligans, and enter the mainstream. And given that clothes make the man, as the saying goes, fashion is a central vehicle of the new fascism. </w:t>
      </w:r>
    </w:p>
    <w:p w14:paraId="5CF3F848" w14:textId="77777777" w:rsidR="009866A0" w:rsidRDefault="00FF6666">
      <w:pPr>
        <w:rPr>
          <w:rFonts w:ascii="Arial" w:hAnsi="Arial" w:cs="Arial"/>
          <w:sz w:val="22"/>
          <w:szCs w:val="22"/>
          <w:lang w:val="en-US"/>
        </w:rPr>
      </w:pPr>
      <w:r>
        <w:rPr>
          <w:rFonts w:ascii="Arial" w:hAnsi="Arial" w:cs="Arial"/>
          <w:b/>
          <w:bCs/>
          <w:sz w:val="22"/>
          <w:szCs w:val="22"/>
          <w:lang w:val="en-US"/>
        </w:rPr>
        <w:t>From skinheads to hipsters</w:t>
      </w:r>
    </w:p>
    <w:p w14:paraId="1688CB95" w14:textId="77777777" w:rsidR="009866A0" w:rsidRDefault="00FF6666">
      <w:pPr>
        <w:rPr>
          <w:rFonts w:ascii="Arial" w:hAnsi="Arial" w:cs="Arial"/>
          <w:sz w:val="22"/>
          <w:szCs w:val="22"/>
          <w:lang w:val="en-US"/>
        </w:rPr>
      </w:pPr>
      <w:r>
        <w:rPr>
          <w:rFonts w:ascii="Arial" w:hAnsi="Arial" w:cs="Arial"/>
          <w:sz w:val="22"/>
          <w:szCs w:val="22"/>
          <w:lang w:val="en-US"/>
        </w:rPr>
        <w:t xml:space="preserve">This is the underlying rationale: political debate does not take place exclusively in committees, parliaments, or at the ballot box. Politics is also a “conquest of minds,” as the Italian Marxist philosopher Antonio Gramsci once noted in his prison journal. A battle of ideas, values, culture, and symbols. </w:t>
      </w:r>
    </w:p>
    <w:p w14:paraId="18F6DC69" w14:textId="77777777" w:rsidR="009866A0" w:rsidRDefault="00FF6666">
      <w:pPr>
        <w:rPr>
          <w:rFonts w:ascii="Arial" w:hAnsi="Arial" w:cs="Arial"/>
          <w:sz w:val="22"/>
          <w:szCs w:val="22"/>
          <w:lang w:val="en-US"/>
        </w:rPr>
      </w:pPr>
      <w:r>
        <w:rPr>
          <w:rFonts w:ascii="Arial" w:hAnsi="Arial" w:cs="Arial"/>
          <w:sz w:val="22"/>
          <w:szCs w:val="22"/>
          <w:lang w:val="en-US"/>
        </w:rPr>
        <w:t xml:space="preserve">That has long been understood by the far right as well. They produce their own music, build their own media companies, and even brew their own “patriotic” beer, the Pils Identitär. While all of this has been well-researched, the field of far-right fashion has received little attention. “It’s high time for a systematic investigation,” says Gaugele. Since 2023, Gaugele and her team have been conducting research as part of the FWF-funded project </w:t>
      </w:r>
      <w:hyperlink r:id="rId7" w:history="1">
        <w:r>
          <w:rPr>
            <w:rStyle w:val="Hyperlink"/>
            <w:rFonts w:ascii="Arial" w:hAnsi="Arial" w:cs="Arial"/>
            <w:sz w:val="22"/>
            <w:szCs w:val="22"/>
            <w:lang w:val="en-US"/>
          </w:rPr>
          <w:t>“The Neo-FashFarRight”</w:t>
        </w:r>
      </w:hyperlink>
      <w:r>
        <w:rPr>
          <w:rFonts w:ascii="Arial" w:hAnsi="Arial" w:cs="Arial"/>
          <w:sz w:val="22"/>
          <w:szCs w:val="22"/>
          <w:lang w:val="en-US"/>
        </w:rPr>
        <w:t xml:space="preserve">. They are examining the role of fashion for the far- right in Europe and the U.S. from a fashion-studies perspective. </w:t>
      </w:r>
    </w:p>
    <w:p w14:paraId="51727459" w14:textId="77777777" w:rsidR="009866A0" w:rsidRDefault="00FF6666">
      <w:pPr>
        <w:rPr>
          <w:rFonts w:ascii="Arial" w:hAnsi="Arial" w:cs="Arial"/>
          <w:b/>
          <w:bCs/>
          <w:sz w:val="22"/>
          <w:szCs w:val="22"/>
          <w:lang w:val="en-US"/>
        </w:rPr>
      </w:pPr>
      <w:r>
        <w:rPr>
          <w:rFonts w:ascii="Arial" w:hAnsi="Arial" w:cs="Arial"/>
          <w:sz w:val="22"/>
          <w:szCs w:val="22"/>
          <w:lang w:val="en-US"/>
        </w:rPr>
        <w:t xml:space="preserve">Whereas in the 1990s, far-right extremists often adopted existing brands, such as Londsdale, as outfits for their scene, the early 2000s saw them founding their own fashion labels. One of the best-known labels from those early years is Thor Steinar, which combines Norse mythology (Thor) and relevant Nazi symbolism (Felix Steinar was a former SS general) with subcultural aesthetics, such as those found in the hooligan or biker scenes. “The Thor Steinar brand began very early on to cater to the diversity of youth culture styles, and this appeal also extended to bikers and surfers,” says Gaugele to explain this fashion producers’ strategy. </w:t>
      </w:r>
    </w:p>
    <w:p w14:paraId="2EE649C2" w14:textId="77777777" w:rsidR="009866A0" w:rsidRDefault="00FF6666">
      <w:pPr>
        <w:rPr>
          <w:rFonts w:ascii="Arial" w:hAnsi="Arial" w:cs="Arial"/>
          <w:sz w:val="22"/>
          <w:szCs w:val="22"/>
          <w:lang w:val="en-US"/>
        </w:rPr>
      </w:pPr>
      <w:r>
        <w:rPr>
          <w:rFonts w:ascii="Arial" w:hAnsi="Arial" w:cs="Arial"/>
          <w:b/>
          <w:bCs/>
          <w:sz w:val="22"/>
          <w:szCs w:val="22"/>
          <w:lang w:val="en-US"/>
        </w:rPr>
        <w:t>“We’re all good-looking, smart, and hip.”</w:t>
      </w:r>
    </w:p>
    <w:p w14:paraId="53A85FA2" w14:textId="77777777" w:rsidR="009866A0" w:rsidRDefault="00FF6666">
      <w:pPr>
        <w:rPr>
          <w:rFonts w:ascii="Arial" w:hAnsi="Arial" w:cs="Arial"/>
          <w:sz w:val="22"/>
          <w:szCs w:val="22"/>
          <w:lang w:val="en-US"/>
        </w:rPr>
      </w:pPr>
      <w:r>
        <w:rPr>
          <w:rFonts w:ascii="Arial" w:hAnsi="Arial" w:cs="Arial"/>
          <w:sz w:val="22"/>
          <w:szCs w:val="22"/>
          <w:lang w:val="en-US"/>
        </w:rPr>
        <w:t xml:space="preserve">Newer labels, such as Phalanx Europa, which was launched in Graz, are attempting to take this strategy of “aesthetic normalization” to a new level. They produce casual and athletic </w:t>
      </w:r>
      <w:r>
        <w:rPr>
          <w:rFonts w:ascii="Arial" w:hAnsi="Arial" w:cs="Arial"/>
          <w:sz w:val="22"/>
          <w:szCs w:val="22"/>
          <w:lang w:val="en-US"/>
        </w:rPr>
        <w:lastRenderedPageBreak/>
        <w:t>wear whose racist, misogynistic messages are often not immediately obvious to outsiders. “It’s an attempt to revamp the image of the New Right,” explains Gaugele. “The goal is to take on a new style: we’re all good-looking, smart, and hip.” With the help of this strategy, the far right intends to expand and appeal to people outside its own circles.</w:t>
      </w:r>
    </w:p>
    <w:p w14:paraId="7D69A09D" w14:textId="77777777" w:rsidR="009866A0" w:rsidRDefault="00FF6666">
      <w:pPr>
        <w:rPr>
          <w:rFonts w:ascii="Arial" w:hAnsi="Arial" w:cs="Arial"/>
          <w:b/>
          <w:bCs/>
          <w:sz w:val="22"/>
          <w:szCs w:val="22"/>
          <w:lang w:val="en-US"/>
        </w:rPr>
      </w:pPr>
      <w:r>
        <w:rPr>
          <w:rFonts w:ascii="Arial" w:hAnsi="Arial" w:cs="Arial"/>
          <w:sz w:val="22"/>
          <w:szCs w:val="22"/>
          <w:lang w:val="en-US"/>
        </w:rPr>
        <w:t xml:space="preserve">Gaugele explains that this has not led to a disappearance of bomber jackets and combat boots; they are, on the contrary, currently experiencing a revival, especially among young people. The reason is probably the increasingly diverse and “stylistically confusing” fashion of the far right. There is now a whole plethora of coexisting styles and labels, from an inconspicuous T-shirt with a (nearly) hidden message to large-scale neo-Nazi symbols. The range includes options for all social settings – in some cases, symbols are even attached by Velcro and easily removable – and all age groups, “starting with onesies for babies,” Gaugele notes. </w:t>
      </w:r>
    </w:p>
    <w:p w14:paraId="5843B446" w14:textId="77777777" w:rsidR="009866A0" w:rsidRDefault="00FF6666">
      <w:pPr>
        <w:rPr>
          <w:rFonts w:ascii="Arial" w:hAnsi="Arial" w:cs="Arial"/>
          <w:sz w:val="22"/>
          <w:szCs w:val="22"/>
          <w:lang w:val="en-US"/>
        </w:rPr>
      </w:pPr>
      <w:r>
        <w:rPr>
          <w:rFonts w:ascii="Arial" w:hAnsi="Arial" w:cs="Arial"/>
          <w:b/>
          <w:bCs/>
          <w:sz w:val="22"/>
          <w:szCs w:val="22"/>
          <w:lang w:val="en-US"/>
        </w:rPr>
        <w:t>Beyond the ivory tower</w:t>
      </w:r>
    </w:p>
    <w:p w14:paraId="3867CA68" w14:textId="77777777" w:rsidR="009866A0" w:rsidRDefault="00FF6666">
      <w:pPr>
        <w:rPr>
          <w:rFonts w:ascii="Arial" w:hAnsi="Arial" w:cs="Arial"/>
          <w:sz w:val="22"/>
          <w:szCs w:val="22"/>
          <w:lang w:val="en-US"/>
        </w:rPr>
      </w:pPr>
      <w:r>
        <w:rPr>
          <w:rFonts w:ascii="Arial" w:hAnsi="Arial" w:cs="Arial"/>
          <w:sz w:val="22"/>
          <w:szCs w:val="22"/>
          <w:lang w:val="en-US"/>
        </w:rPr>
        <w:t xml:space="preserve">Elke Gaugele and her team employ a wide range of methods and approaches for their research. In the context of fieldwork, they visited relevant stores in Germany and the U.S. and conducted interviews with staff members. They also extensively analyzed online material and images and carried out network and situational analyses. </w:t>
      </w:r>
    </w:p>
    <w:p w14:paraId="00CCBD9E" w14:textId="77777777" w:rsidR="009866A0" w:rsidRDefault="00FF6666">
      <w:pPr>
        <w:rPr>
          <w:rFonts w:ascii="Arial" w:hAnsi="Arial" w:cs="Arial"/>
          <w:b/>
          <w:bCs/>
          <w:sz w:val="22"/>
          <w:szCs w:val="22"/>
          <w:lang w:val="en-US"/>
        </w:rPr>
      </w:pPr>
      <w:r>
        <w:rPr>
          <w:rFonts w:ascii="Arial" w:hAnsi="Arial" w:cs="Arial"/>
          <w:sz w:val="22"/>
          <w:szCs w:val="22"/>
          <w:lang w:val="en-US"/>
        </w:rPr>
        <w:t xml:space="preserve">The team’s output also extends far beyond conventional academic formats. In addition to the case studies published to date, the first monograph on the topic of fashion and right-wing extremism, titled </w:t>
      </w:r>
      <w:hyperlink r:id="rId8" w:history="1">
        <w:r>
          <w:rPr>
            <w:rStyle w:val="Hyperlink"/>
            <w:rFonts w:ascii="Arial" w:hAnsi="Arial" w:cs="Arial"/>
            <w:i/>
            <w:sz w:val="22"/>
            <w:szCs w:val="22"/>
            <w:lang w:val="en-US"/>
          </w:rPr>
          <w:t>Fashion und Faschismus. Zur Ästhetik neurechter Gewalt</w:t>
        </w:r>
      </w:hyperlink>
      <w:r>
        <w:rPr>
          <w:rFonts w:ascii="Arial" w:hAnsi="Arial" w:cs="Arial"/>
          <w:sz w:val="22"/>
          <w:szCs w:val="22"/>
          <w:lang w:val="en-US"/>
        </w:rPr>
        <w:t xml:space="preserve"> will be published in the fall of 2026. Besides theoretical work and articles in academic journals, the team also produces its own podcast episodes and publishes in pop-culture formats. Currently they are working on an atlas that maps and visualizes the development of the symbolism and economic networks of the various actors, as well as how right-wing violence is designed and disseminated through fashion. “We do this also to educate and strengthen civil society initiatives that resist the normalization of the far right.” One could also say it is an attempt not to leave the “conquest of minds” to the far right. </w:t>
      </w:r>
    </w:p>
    <w:p w14:paraId="2491DEBF" w14:textId="77777777" w:rsidR="0029415B" w:rsidRDefault="0029415B">
      <w:pPr>
        <w:rPr>
          <w:rFonts w:ascii="Arial" w:hAnsi="Arial" w:cs="Arial"/>
          <w:b/>
          <w:bCs/>
          <w:sz w:val="22"/>
          <w:szCs w:val="22"/>
          <w:lang w:val="en-US"/>
        </w:rPr>
      </w:pPr>
    </w:p>
    <w:p w14:paraId="499314F7" w14:textId="741D56A5" w:rsidR="009866A0" w:rsidRPr="009D085B" w:rsidRDefault="00FF6666">
      <w:pPr>
        <w:rPr>
          <w:rFonts w:hint="eastAsia"/>
          <w:lang w:val="en-US"/>
        </w:rPr>
      </w:pPr>
      <w:r>
        <w:rPr>
          <w:rFonts w:ascii="Arial" w:hAnsi="Arial" w:cs="Arial"/>
          <w:b/>
          <w:bCs/>
          <w:sz w:val="22"/>
          <w:szCs w:val="22"/>
          <w:lang w:val="en-US"/>
        </w:rPr>
        <w:t>About the researcher</w:t>
      </w:r>
    </w:p>
    <w:p w14:paraId="2A9814E9" w14:textId="1A873CA6" w:rsidR="009866A0" w:rsidRDefault="00E652C4">
      <w:pPr>
        <w:rPr>
          <w:rFonts w:ascii="Arial" w:hAnsi="Arial" w:cs="Arial"/>
          <w:sz w:val="22"/>
          <w:szCs w:val="22"/>
          <w:lang w:val="en-US"/>
        </w:rPr>
      </w:pPr>
      <w:hyperlink r:id="rId9" w:history="1">
        <w:r w:rsidR="00FF6666" w:rsidRPr="00100EF5">
          <w:rPr>
            <w:rStyle w:val="Hyperlink"/>
            <w:rFonts w:ascii="Arial" w:hAnsi="Arial" w:cs="Arial"/>
            <w:b/>
            <w:bCs/>
            <w:sz w:val="22"/>
            <w:szCs w:val="22"/>
            <w:lang w:val="en-US"/>
          </w:rPr>
          <w:t>Elke Gaugele</w:t>
        </w:r>
      </w:hyperlink>
      <w:r w:rsidR="00FF6666">
        <w:rPr>
          <w:rFonts w:ascii="Arial" w:hAnsi="Arial" w:cs="Arial"/>
          <w:sz w:val="22"/>
          <w:szCs w:val="22"/>
          <w:lang w:val="en-US"/>
        </w:rPr>
        <w:t xml:space="preserve"> is an empirical cultural studies scholar and professor of fashion and style at the Academy of Fine Arts in Vienna. In the context of her research and teaching, she has developed a postcolonial and intersectional-feminist approach to fashion studies, focusing on aesthetics, ethics, global and social justice, and politics. Between 2017 and 2021, she was the head of the Austrian Center for Fashion Research. Gaugele is the author of numerous noteworthy scholarly articles and books, and her work was awarded the Lise Meitner Habilitation Fellowship from the State of North Rhine-Westphalia, Germany (2005), as well as the Maria Goeppert Mayer Visiting Professorship at the University of Vechta (2004). Set to run from October 2024 to September 2026, the project </w:t>
      </w:r>
      <w:hyperlink r:id="rId10" w:history="1">
        <w:r w:rsidR="00FF6666">
          <w:rPr>
            <w:rStyle w:val="Hyperlink"/>
            <w:rFonts w:ascii="Arial" w:hAnsi="Arial" w:cs="Arial"/>
            <w:sz w:val="22"/>
            <w:szCs w:val="22"/>
            <w:lang w:val="en-US"/>
          </w:rPr>
          <w:t>“Fashion and the Far Right: The New Complexity in Style,”</w:t>
        </w:r>
      </w:hyperlink>
      <w:r w:rsidR="00FF6666">
        <w:rPr>
          <w:rFonts w:ascii="Arial" w:hAnsi="Arial" w:cs="Arial"/>
          <w:sz w:val="22"/>
          <w:szCs w:val="22"/>
          <w:lang w:val="en-US"/>
        </w:rPr>
        <w:t xml:space="preserve"> was </w:t>
      </w:r>
      <w:r w:rsidR="00100EF5">
        <w:rPr>
          <w:rFonts w:ascii="Arial" w:hAnsi="Arial" w:cs="Arial"/>
          <w:sz w:val="22"/>
          <w:szCs w:val="22"/>
          <w:lang w:val="en-US"/>
        </w:rPr>
        <w:t>funded</w:t>
      </w:r>
      <w:r w:rsidR="00FF6666">
        <w:rPr>
          <w:rFonts w:ascii="Arial" w:hAnsi="Arial" w:cs="Arial"/>
          <w:sz w:val="22"/>
          <w:szCs w:val="22"/>
          <w:lang w:val="en-US"/>
        </w:rPr>
        <w:t xml:space="preserve"> by the Austrian Science Fund FWF.</w:t>
      </w:r>
    </w:p>
    <w:p w14:paraId="60176660" w14:textId="77777777" w:rsidR="009D085B" w:rsidRDefault="009D085B" w:rsidP="009D085B">
      <w:pPr>
        <w:suppressAutoHyphens w:val="0"/>
        <w:spacing w:after="0" w:line="240" w:lineRule="auto"/>
        <w:rPr>
          <w:rFonts w:ascii="Arial" w:hAnsi="Arial" w:cs="Arial"/>
          <w:sz w:val="22"/>
          <w:szCs w:val="22"/>
          <w:lang w:val="en-US"/>
        </w:rPr>
      </w:pPr>
    </w:p>
    <w:p w14:paraId="3EA44256" w14:textId="77777777" w:rsidR="009D085B" w:rsidRDefault="009D085B">
      <w:pPr>
        <w:suppressAutoHyphens w:val="0"/>
        <w:spacing w:after="0" w:line="240" w:lineRule="auto"/>
        <w:rPr>
          <w:rFonts w:ascii="Arial" w:hAnsi="Arial" w:cs="Arial"/>
          <w:b/>
          <w:bCs/>
          <w:sz w:val="22"/>
          <w:szCs w:val="22"/>
          <w:lang w:val="en-US"/>
        </w:rPr>
      </w:pPr>
      <w:r>
        <w:rPr>
          <w:rFonts w:ascii="Arial" w:hAnsi="Arial" w:cs="Arial"/>
          <w:b/>
          <w:bCs/>
          <w:sz w:val="22"/>
          <w:szCs w:val="22"/>
          <w:lang w:val="en-US"/>
        </w:rPr>
        <w:br w:type="page"/>
      </w:r>
    </w:p>
    <w:p w14:paraId="33399733" w14:textId="0EFBD998" w:rsidR="009866A0" w:rsidRDefault="00F62764" w:rsidP="009D085B">
      <w:pPr>
        <w:suppressAutoHyphens w:val="0"/>
        <w:spacing w:after="0" w:line="240" w:lineRule="auto"/>
        <w:rPr>
          <w:rFonts w:ascii="Arial" w:hAnsi="Arial" w:cs="Arial"/>
          <w:b/>
          <w:bCs/>
          <w:sz w:val="22"/>
          <w:szCs w:val="22"/>
          <w:lang w:val="en-US"/>
        </w:rPr>
      </w:pPr>
      <w:r>
        <w:rPr>
          <w:rFonts w:ascii="Arial" w:hAnsi="Arial" w:cs="Arial"/>
          <w:b/>
          <w:bCs/>
          <w:sz w:val="22"/>
          <w:szCs w:val="22"/>
          <w:lang w:val="en-US"/>
        </w:rPr>
        <w:lastRenderedPageBreak/>
        <w:t>About the</w:t>
      </w:r>
      <w:r w:rsidR="00FF6666">
        <w:rPr>
          <w:rFonts w:ascii="Arial" w:hAnsi="Arial" w:cs="Arial"/>
          <w:b/>
          <w:bCs/>
          <w:sz w:val="22"/>
          <w:szCs w:val="22"/>
          <w:lang w:val="en-US"/>
        </w:rPr>
        <w:t xml:space="preserve"> </w:t>
      </w:r>
      <w:r>
        <w:rPr>
          <w:rFonts w:ascii="Arial" w:hAnsi="Arial" w:cs="Arial"/>
          <w:b/>
          <w:bCs/>
          <w:sz w:val="22"/>
          <w:szCs w:val="22"/>
          <w:lang w:val="en-US"/>
        </w:rPr>
        <w:t>p</w:t>
      </w:r>
      <w:r w:rsidR="00FF6666">
        <w:rPr>
          <w:rFonts w:ascii="Arial" w:hAnsi="Arial" w:cs="Arial"/>
          <w:b/>
          <w:bCs/>
          <w:sz w:val="22"/>
          <w:szCs w:val="22"/>
          <w:lang w:val="en-US"/>
        </w:rPr>
        <w:t>roject</w:t>
      </w:r>
    </w:p>
    <w:p w14:paraId="026BA55F" w14:textId="77777777" w:rsidR="00866734" w:rsidRPr="009D085B" w:rsidRDefault="00866734" w:rsidP="009D085B">
      <w:pPr>
        <w:suppressAutoHyphens w:val="0"/>
        <w:spacing w:after="0" w:line="240" w:lineRule="auto"/>
        <w:rPr>
          <w:rFonts w:ascii="Arial" w:hAnsi="Arial" w:cs="Arial"/>
          <w:b/>
          <w:bCs/>
          <w:sz w:val="22"/>
          <w:szCs w:val="22"/>
          <w:lang w:val="en-US"/>
        </w:rPr>
      </w:pPr>
    </w:p>
    <w:p w14:paraId="436A4A75" w14:textId="77777777" w:rsidR="009866A0" w:rsidRDefault="00FF6666">
      <w:pPr>
        <w:rPr>
          <w:rFonts w:ascii="Arial" w:hAnsi="Arial" w:cs="Arial"/>
          <w:b/>
          <w:bCs/>
          <w:sz w:val="22"/>
          <w:szCs w:val="22"/>
          <w:lang w:val="en-US"/>
        </w:rPr>
      </w:pPr>
      <w:r>
        <w:rPr>
          <w:rFonts w:ascii="Arial" w:hAnsi="Arial" w:cs="Arial"/>
          <w:sz w:val="22"/>
          <w:szCs w:val="22"/>
          <w:lang w:val="en-US"/>
        </w:rPr>
        <w:t xml:space="preserve">The project </w:t>
      </w:r>
      <w:hyperlink r:id="rId11" w:history="1">
        <w:r>
          <w:rPr>
            <w:rStyle w:val="Hyperlink"/>
            <w:rFonts w:ascii="Arial" w:hAnsi="Arial" w:cs="Arial"/>
            <w:sz w:val="22"/>
            <w:szCs w:val="22"/>
            <w:lang w:val="en-US"/>
          </w:rPr>
          <w:t>“Fashion and the Far Right: The New Complexity in Style”</w:t>
        </w:r>
      </w:hyperlink>
      <w:r>
        <w:rPr>
          <w:rFonts w:ascii="Arial" w:hAnsi="Arial" w:cs="Arial"/>
          <w:sz w:val="22"/>
          <w:szCs w:val="22"/>
          <w:lang w:val="en-US"/>
        </w:rPr>
        <w:t xml:space="preserve"> investigates the current role of fashion for the far right in Europe and the U.S. from the perspective of fashion studies. Based on case studies of far-right German and Austrian fashion brands as well as U.S. labels, the project explores the “new complexity” of far-right fashion and examines the role of fashion in the spreading of far-right ideologies, violence, and emotions across national borders. How does far-right fashion generate power, cultural violence, aggression, and hatred? What are the roles of gender, desire, race, the body, ability, and class in this context? What political and economic networks does far-right fashion reveal? What are identifiable signs and symbols? </w:t>
      </w:r>
    </w:p>
    <w:p w14:paraId="5FB7368E" w14:textId="58C2472D" w:rsidR="009866A0" w:rsidRDefault="00FF6666">
      <w:pPr>
        <w:rPr>
          <w:rFonts w:ascii="Arial" w:hAnsi="Arial" w:cs="Arial"/>
          <w:sz w:val="22"/>
          <w:szCs w:val="22"/>
          <w:lang w:val="en-US"/>
        </w:rPr>
      </w:pPr>
      <w:r>
        <w:rPr>
          <w:rFonts w:ascii="Arial" w:hAnsi="Arial" w:cs="Arial"/>
          <w:b/>
          <w:bCs/>
          <w:sz w:val="22"/>
          <w:szCs w:val="22"/>
          <w:lang w:val="en-US"/>
        </w:rPr>
        <w:t xml:space="preserve">Project website: </w:t>
      </w:r>
      <w:hyperlink r:id="rId12" w:history="1">
        <w:r>
          <w:rPr>
            <w:rStyle w:val="Hyperlink"/>
            <w:rFonts w:ascii="Arial" w:hAnsi="Arial" w:cs="Arial"/>
            <w:sz w:val="22"/>
            <w:szCs w:val="22"/>
            <w:lang w:val="en-US"/>
          </w:rPr>
          <w:t>Neo-FashFarRight</w:t>
        </w:r>
      </w:hyperlink>
    </w:p>
    <w:p w14:paraId="12B4CD71" w14:textId="77777777" w:rsidR="009866A0" w:rsidRDefault="009866A0">
      <w:pPr>
        <w:rPr>
          <w:rFonts w:ascii="Arial" w:hAnsi="Arial" w:cs="Arial"/>
          <w:sz w:val="22"/>
          <w:szCs w:val="22"/>
          <w:lang w:val="en-US"/>
        </w:rPr>
      </w:pPr>
    </w:p>
    <w:p w14:paraId="3D3A1216" w14:textId="3511CCEB" w:rsidR="009866A0" w:rsidRPr="00F62764" w:rsidRDefault="00F62764">
      <w:pPr>
        <w:rPr>
          <w:rFonts w:hint="eastAsia"/>
          <w:lang w:val="en-US"/>
        </w:rPr>
      </w:pPr>
      <w:r>
        <w:rPr>
          <w:rFonts w:ascii="Arial" w:hAnsi="Arial" w:cs="Arial"/>
          <w:b/>
          <w:bCs/>
          <w:sz w:val="22"/>
          <w:szCs w:val="22"/>
          <w:lang w:val="en-US"/>
        </w:rPr>
        <w:t>Selected p</w:t>
      </w:r>
      <w:r w:rsidR="00FF6666">
        <w:rPr>
          <w:rFonts w:ascii="Arial" w:hAnsi="Arial" w:cs="Arial"/>
          <w:b/>
          <w:bCs/>
          <w:sz w:val="22"/>
          <w:szCs w:val="22"/>
          <w:lang w:val="en-US"/>
        </w:rPr>
        <w:t xml:space="preserve">ublications </w:t>
      </w:r>
    </w:p>
    <w:p w14:paraId="77D4AC02" w14:textId="77777777" w:rsidR="009866A0" w:rsidRPr="009D085B" w:rsidRDefault="00E652C4">
      <w:pPr>
        <w:rPr>
          <w:rFonts w:hint="eastAsia"/>
          <w:lang w:val="en-US"/>
        </w:rPr>
      </w:pPr>
      <w:hyperlink r:id="rId13" w:history="1">
        <w:r w:rsidR="00FF6666">
          <w:rPr>
            <w:rStyle w:val="Hyperlink"/>
            <w:rFonts w:ascii="Arial" w:hAnsi="Arial" w:cs="Arial"/>
            <w:sz w:val="20"/>
            <w:szCs w:val="20"/>
            <w:lang w:val="en-US"/>
          </w:rPr>
          <w:t>From Rebel, to Hipster and Normcore. On Mainstreaming and the Far-Right Politics of Fashion and Styles</w:t>
        </w:r>
      </w:hyperlink>
      <w:r w:rsidR="00FF6666">
        <w:rPr>
          <w:rFonts w:ascii="Arial" w:hAnsi="Arial" w:cs="Arial"/>
          <w:sz w:val="20"/>
          <w:szCs w:val="20"/>
          <w:lang w:val="en-US"/>
        </w:rPr>
        <w:t>, in: International Journal of Politics, Culture, and Society 2026</w:t>
      </w:r>
    </w:p>
    <w:p w14:paraId="34D7B6A6" w14:textId="77777777" w:rsidR="009866A0" w:rsidRPr="00B05CB3" w:rsidRDefault="00E652C4">
      <w:pPr>
        <w:rPr>
          <w:rFonts w:hint="eastAsia"/>
          <w:lang w:val="en-US"/>
        </w:rPr>
      </w:pPr>
      <w:hyperlink r:id="rId14" w:history="1">
        <w:r w:rsidR="00FF6666" w:rsidRPr="00B05CB3">
          <w:rPr>
            <w:rStyle w:val="Hyperlink"/>
            <w:rFonts w:ascii="Arial" w:hAnsi="Arial" w:cs="Arial"/>
            <w:sz w:val="20"/>
            <w:szCs w:val="20"/>
            <w:lang w:val="en-US"/>
          </w:rPr>
          <w:t>“Hyper and Executioner. Fashion as a Crime Scene and an Antifascist Alternative</w:t>
        </w:r>
      </w:hyperlink>
      <w:r w:rsidR="00FF6666" w:rsidRPr="00B05CB3">
        <w:rPr>
          <w:rFonts w:ascii="Arial" w:hAnsi="Arial" w:cs="Arial"/>
          <w:sz w:val="20"/>
          <w:szCs w:val="20"/>
          <w:lang w:val="en-US"/>
        </w:rPr>
        <w:t>,</w:t>
      </w:r>
      <w:hyperlink r:id="rId15" w:history="1">
        <w:r w:rsidR="00FF6666" w:rsidRPr="00B05CB3">
          <w:rPr>
            <w:rStyle w:val="Hyperlink"/>
            <w:rFonts w:ascii="Arial" w:hAnsi="Arial" w:cs="Arial"/>
            <w:sz w:val="20"/>
            <w:szCs w:val="20"/>
            <w:lang w:val="en-US"/>
          </w:rPr>
          <w:t>”</w:t>
        </w:r>
      </w:hyperlink>
      <w:r w:rsidR="00FF6666" w:rsidRPr="00B05CB3">
        <w:rPr>
          <w:rFonts w:ascii="Arial" w:hAnsi="Arial" w:cs="Arial"/>
          <w:sz w:val="20"/>
          <w:szCs w:val="20"/>
          <w:lang w:val="en-US"/>
        </w:rPr>
        <w:t xml:space="preserve"> in: Pop. Culture and Critique 2026</w:t>
      </w:r>
    </w:p>
    <w:p w14:paraId="5286C3C3" w14:textId="3B6C99FC" w:rsidR="009866A0" w:rsidRPr="00B05CB3" w:rsidRDefault="00B05CB3">
      <w:pPr>
        <w:rPr>
          <w:rFonts w:hint="eastAsia"/>
          <w:lang w:val="en-US"/>
        </w:rPr>
      </w:pPr>
      <w:hyperlink r:id="rId16" w:history="1">
        <w:r w:rsidR="00FF6666" w:rsidRPr="00B05CB3">
          <w:rPr>
            <w:rStyle w:val="Hyperlink"/>
            <w:rFonts w:ascii="Arial" w:hAnsi="Arial" w:cs="Arial"/>
            <w:sz w:val="20"/>
            <w:szCs w:val="20"/>
            <w:lang w:val="en-US"/>
          </w:rPr>
          <w:t xml:space="preserve">“Fashion and Fascism: On the Aesthetics of New Right </w:t>
        </w:r>
        <w:proofErr w:type="gramStart"/>
        <w:r w:rsidR="00FF6666" w:rsidRPr="00B05CB3">
          <w:rPr>
            <w:rStyle w:val="Hyperlink"/>
            <w:rFonts w:ascii="Arial" w:hAnsi="Arial" w:cs="Arial"/>
            <w:sz w:val="20"/>
            <w:szCs w:val="20"/>
            <w:lang w:val="en-US"/>
          </w:rPr>
          <w:t>Violence,</w:t>
        </w:r>
        <w:r w:rsidRPr="00B05CB3">
          <w:rPr>
            <w:rStyle w:val="Hyperlink"/>
            <w:lang w:val="en-US"/>
          </w:rPr>
          <w:t>“</w:t>
        </w:r>
        <w:proofErr w:type="gramEnd"/>
      </w:hyperlink>
      <w:r w:rsidR="00FF6666" w:rsidRPr="00B05CB3">
        <w:rPr>
          <w:rFonts w:ascii="Arial" w:hAnsi="Arial" w:cs="Arial"/>
          <w:sz w:val="20"/>
          <w:szCs w:val="20"/>
          <w:lang w:val="en-US"/>
        </w:rPr>
        <w:t xml:space="preserve"> Springer (to be published in Sept</w:t>
      </w:r>
      <w:r w:rsidR="00E652C4">
        <w:rPr>
          <w:rFonts w:ascii="Arial" w:hAnsi="Arial" w:cs="Arial"/>
          <w:sz w:val="20"/>
          <w:szCs w:val="20"/>
          <w:lang w:val="en-US"/>
        </w:rPr>
        <w:t>.</w:t>
      </w:r>
      <w:r w:rsidR="00FF6666" w:rsidRPr="00B05CB3">
        <w:rPr>
          <w:rFonts w:ascii="Arial" w:hAnsi="Arial" w:cs="Arial"/>
          <w:sz w:val="20"/>
          <w:szCs w:val="20"/>
          <w:lang w:val="en-US"/>
        </w:rPr>
        <w:t xml:space="preserve"> 2026)</w:t>
      </w:r>
    </w:p>
    <w:p w14:paraId="1710F84B" w14:textId="77777777" w:rsidR="009866A0" w:rsidRPr="00B05CB3" w:rsidRDefault="009866A0">
      <w:pPr>
        <w:rPr>
          <w:rFonts w:hint="eastAsia"/>
          <w:lang w:val="en-US"/>
        </w:rPr>
      </w:pPr>
    </w:p>
    <w:p w14:paraId="46244C2D" w14:textId="5B68765E" w:rsidR="00866734" w:rsidRPr="00805D8C" w:rsidRDefault="00866734" w:rsidP="00866734">
      <w:pPr>
        <w:ind w:right="-853"/>
        <w:rPr>
          <w:rStyle w:val="Hyperlink"/>
          <w:rFonts w:ascii="Arial" w:hAnsi="Arial" w:cs="Arial"/>
          <w:sz w:val="20"/>
          <w:szCs w:val="20"/>
          <w:lang w:val="en-US"/>
        </w:rPr>
      </w:pPr>
      <w:r w:rsidRPr="00805D8C">
        <w:rPr>
          <w:rFonts w:ascii="Arial" w:hAnsi="Arial" w:cs="Arial"/>
          <w:sz w:val="20"/>
          <w:szCs w:val="20"/>
          <w:lang w:val="en-US"/>
        </w:rPr>
        <w:t xml:space="preserve">Image and text will be available as of Monday, </w:t>
      </w:r>
      <w:r>
        <w:rPr>
          <w:rFonts w:ascii="Arial" w:hAnsi="Arial" w:cs="Arial"/>
          <w:sz w:val="20"/>
          <w:szCs w:val="20"/>
          <w:lang w:val="en-US"/>
        </w:rPr>
        <w:t>3</w:t>
      </w:r>
      <w:r w:rsidRPr="00866734">
        <w:rPr>
          <w:rFonts w:ascii="Arial" w:hAnsi="Arial" w:cs="Arial"/>
          <w:sz w:val="20"/>
          <w:szCs w:val="20"/>
          <w:vertAlign w:val="superscript"/>
          <w:lang w:val="en-US"/>
        </w:rPr>
        <w:t>rd</w:t>
      </w:r>
      <w:r>
        <w:rPr>
          <w:rFonts w:ascii="Arial" w:hAnsi="Arial" w:cs="Arial"/>
          <w:sz w:val="20"/>
          <w:szCs w:val="20"/>
          <w:lang w:val="en-US"/>
        </w:rPr>
        <w:t xml:space="preserve"> August</w:t>
      </w:r>
      <w:r w:rsidRPr="00805D8C">
        <w:rPr>
          <w:rFonts w:ascii="Arial" w:hAnsi="Arial" w:cs="Arial"/>
          <w:sz w:val="20"/>
          <w:szCs w:val="20"/>
          <w:lang w:val="en-US"/>
        </w:rPr>
        <w:t xml:space="preserve"> 2026, from 7.30 am CET at: </w:t>
      </w:r>
      <w:hyperlink r:id="rId17" w:history="1">
        <w:r w:rsidRPr="00805D8C">
          <w:rPr>
            <w:rStyle w:val="Hyperlink"/>
            <w:rFonts w:ascii="Arial" w:hAnsi="Arial" w:cs="Arial"/>
            <w:b/>
            <w:bCs/>
            <w:sz w:val="20"/>
            <w:szCs w:val="20"/>
            <w:shd w:val="clear" w:color="auto" w:fill="FFFFFF"/>
            <w:lang w:val="en-US"/>
          </w:rPr>
          <w:t>https://scilog.fwf.ac.at</w:t>
        </w:r>
      </w:hyperlink>
    </w:p>
    <w:tbl>
      <w:tblPr>
        <w:tblW w:w="12048" w:type="dxa"/>
        <w:tblCellMar>
          <w:left w:w="70" w:type="dxa"/>
          <w:right w:w="70" w:type="dxa"/>
        </w:tblCellMar>
        <w:tblLook w:val="04A0" w:firstRow="1" w:lastRow="0" w:firstColumn="1" w:lastColumn="0" w:noHBand="0" w:noVBand="1"/>
      </w:tblPr>
      <w:tblGrid>
        <w:gridCol w:w="5457"/>
        <w:gridCol w:w="3544"/>
        <w:gridCol w:w="3047"/>
      </w:tblGrid>
      <w:tr w:rsidR="00866734" w:rsidRPr="00B05CB3" w14:paraId="0CF6087B" w14:textId="77777777" w:rsidTr="00F474D9">
        <w:tc>
          <w:tcPr>
            <w:tcW w:w="5457" w:type="dxa"/>
          </w:tcPr>
          <w:p w14:paraId="798B354F" w14:textId="77777777" w:rsidR="00866734" w:rsidRPr="006B3E10" w:rsidRDefault="00866734" w:rsidP="00F474D9">
            <w:pPr>
              <w:pStyle w:val="NurText"/>
              <w:spacing w:line="276" w:lineRule="auto"/>
              <w:ind w:left="709" w:right="139"/>
              <w:rPr>
                <w:rFonts w:ascii="Arial" w:hAnsi="Arial"/>
                <w:b/>
                <w:bCs/>
                <w:sz w:val="18"/>
                <w:szCs w:val="18"/>
                <w:lang w:val="en-US"/>
              </w:rPr>
            </w:pPr>
          </w:p>
          <w:p w14:paraId="6C5440E2" w14:textId="6C123C07" w:rsidR="00BA2D00" w:rsidRPr="00BA2D00" w:rsidRDefault="00866734" w:rsidP="00BA2D00">
            <w:pPr>
              <w:pStyle w:val="NurText"/>
              <w:spacing w:line="276" w:lineRule="auto"/>
              <w:ind w:left="426" w:right="139"/>
              <w:rPr>
                <w:rFonts w:ascii="Arial" w:hAnsi="Arial" w:cs="Arial"/>
                <w:sz w:val="18"/>
                <w:szCs w:val="18"/>
                <w:lang w:val="en-US"/>
              </w:rPr>
            </w:pPr>
            <w:r w:rsidRPr="00A23760">
              <w:rPr>
                <w:rFonts w:ascii="Arial" w:hAnsi="Arial"/>
                <w:b/>
                <w:bCs/>
                <w:sz w:val="18"/>
                <w:szCs w:val="18"/>
                <w:lang w:val="en-US"/>
              </w:rPr>
              <w:t>Scientific Contact</w:t>
            </w:r>
            <w:r w:rsidRPr="00A23760">
              <w:rPr>
                <w:rFonts w:ascii="Arial" w:hAnsi="Arial"/>
                <w:b/>
                <w:bCs/>
                <w:sz w:val="18"/>
                <w:szCs w:val="18"/>
                <w:lang w:val="en-US"/>
              </w:rPr>
              <w:br/>
            </w:r>
            <w:r w:rsidR="00BA2D00">
              <w:rPr>
                <w:rFonts w:ascii="Arial" w:hAnsi="Arial" w:cs="Arial"/>
                <w:sz w:val="18"/>
                <w:szCs w:val="18"/>
                <w:lang w:val="en-US"/>
              </w:rPr>
              <w:t>Professor</w:t>
            </w:r>
            <w:r w:rsidR="00BA2D00" w:rsidRPr="00BA2D00">
              <w:rPr>
                <w:rFonts w:ascii="Arial" w:hAnsi="Arial" w:cs="Arial"/>
                <w:sz w:val="18"/>
                <w:szCs w:val="18"/>
                <w:lang w:val="en-US"/>
              </w:rPr>
              <w:t xml:space="preserve"> Elke Gaugele</w:t>
            </w:r>
          </w:p>
          <w:p w14:paraId="774A190E" w14:textId="75D658C9" w:rsidR="00BA2D00" w:rsidRPr="00BA2D00" w:rsidRDefault="00BA2D00" w:rsidP="00BA2D00">
            <w:pPr>
              <w:pStyle w:val="NurText"/>
              <w:spacing w:line="276" w:lineRule="auto"/>
              <w:ind w:left="426" w:right="139"/>
              <w:rPr>
                <w:rFonts w:ascii="Arial" w:hAnsi="Arial" w:cs="Arial"/>
                <w:sz w:val="18"/>
                <w:szCs w:val="18"/>
                <w:lang w:val="en-US"/>
              </w:rPr>
            </w:pPr>
            <w:r w:rsidRPr="00BA2D00">
              <w:rPr>
                <w:rFonts w:ascii="Arial" w:hAnsi="Arial" w:cs="Arial"/>
                <w:sz w:val="18"/>
                <w:szCs w:val="18"/>
                <w:lang w:val="en-US"/>
              </w:rPr>
              <w:t>E</w:t>
            </w:r>
            <w:r>
              <w:rPr>
                <w:rFonts w:ascii="Arial" w:hAnsi="Arial" w:cs="Arial"/>
                <w:sz w:val="18"/>
                <w:szCs w:val="18"/>
                <w:lang w:val="en-US"/>
              </w:rPr>
              <w:t>ducation in the Arts</w:t>
            </w:r>
          </w:p>
          <w:p w14:paraId="70B03122" w14:textId="77777777" w:rsidR="00BA2D00" w:rsidRPr="004C0BFF" w:rsidRDefault="00BA2D00" w:rsidP="00BA2D00">
            <w:pPr>
              <w:pStyle w:val="NurText"/>
              <w:spacing w:line="276" w:lineRule="auto"/>
              <w:ind w:left="426" w:right="139"/>
              <w:rPr>
                <w:rFonts w:ascii="Arial" w:hAnsi="Arial" w:cs="Arial"/>
                <w:sz w:val="18"/>
                <w:szCs w:val="18"/>
              </w:rPr>
            </w:pPr>
            <w:r>
              <w:rPr>
                <w:rFonts w:ascii="Arial" w:hAnsi="Arial" w:cs="Arial"/>
                <w:sz w:val="18"/>
                <w:szCs w:val="18"/>
              </w:rPr>
              <w:t>Akademie der bildenden Künste Wien</w:t>
            </w:r>
          </w:p>
          <w:p w14:paraId="3259D9B7" w14:textId="77777777" w:rsidR="00BA2D00" w:rsidRDefault="00BA2D00" w:rsidP="00BA2D00">
            <w:pPr>
              <w:pStyle w:val="NurText"/>
              <w:spacing w:line="276" w:lineRule="auto"/>
              <w:ind w:left="426" w:right="139"/>
              <w:rPr>
                <w:rFonts w:ascii="Arial" w:hAnsi="Arial" w:cs="Arial"/>
                <w:sz w:val="18"/>
                <w:szCs w:val="18"/>
              </w:rPr>
            </w:pPr>
            <w:r>
              <w:rPr>
                <w:rFonts w:ascii="Arial" w:hAnsi="Arial" w:cs="Arial"/>
                <w:sz w:val="18"/>
                <w:szCs w:val="18"/>
              </w:rPr>
              <w:t>Karl Schweighofergasse 3</w:t>
            </w:r>
          </w:p>
          <w:p w14:paraId="3C021EC4" w14:textId="6598D51E" w:rsidR="00BA2D00" w:rsidRPr="005B1AD5" w:rsidRDefault="00BA2D00" w:rsidP="00BA2D00">
            <w:pPr>
              <w:pStyle w:val="NurText"/>
              <w:spacing w:line="276" w:lineRule="auto"/>
              <w:ind w:left="426" w:right="139"/>
              <w:rPr>
                <w:rFonts w:ascii="Arial" w:hAnsi="Arial" w:cs="Arial"/>
                <w:sz w:val="18"/>
                <w:szCs w:val="18"/>
              </w:rPr>
            </w:pPr>
            <w:r>
              <w:rPr>
                <w:rFonts w:ascii="Arial" w:hAnsi="Arial" w:cs="Arial"/>
                <w:sz w:val="18"/>
                <w:szCs w:val="18"/>
              </w:rPr>
              <w:t>1070 Vienna, Austria</w:t>
            </w:r>
          </w:p>
          <w:p w14:paraId="38632483" w14:textId="77777777" w:rsidR="00BA2D00" w:rsidRPr="00F96700" w:rsidRDefault="00BA2D00" w:rsidP="00BA2D00">
            <w:pPr>
              <w:pStyle w:val="NurText"/>
              <w:spacing w:line="276" w:lineRule="auto"/>
              <w:ind w:left="426" w:right="139"/>
              <w:rPr>
                <w:rStyle w:val="Hyperlink"/>
                <w:rFonts w:ascii="Arial" w:eastAsia="Cambria" w:hAnsi="Arial" w:cs="Arial"/>
                <w:sz w:val="18"/>
                <w:szCs w:val="18"/>
              </w:rPr>
            </w:pPr>
            <w:r w:rsidRPr="005B1AD5">
              <w:rPr>
                <w:rFonts w:ascii="Arial" w:hAnsi="Arial" w:cs="Arial"/>
                <w:sz w:val="18"/>
                <w:szCs w:val="18"/>
              </w:rPr>
              <w:t xml:space="preserve">T +43 </w:t>
            </w:r>
            <w:r>
              <w:rPr>
                <w:rFonts w:ascii="Arial" w:hAnsi="Arial" w:cs="Arial"/>
                <w:sz w:val="18"/>
                <w:szCs w:val="18"/>
              </w:rPr>
              <w:t>1 58816-9200</w:t>
            </w:r>
            <w:r>
              <w:rPr>
                <w:rFonts w:ascii="Arial" w:hAnsi="Arial" w:cs="Arial"/>
                <w:sz w:val="18"/>
                <w:szCs w:val="18"/>
              </w:rPr>
              <w:br/>
            </w:r>
            <w:hyperlink r:id="rId18" w:tgtFrame="emailWin" w:tooltip="Nachricht senden an e.gaugele(at)akbild.ac.at" w:history="1">
              <w:r w:rsidRPr="00F96700">
                <w:rPr>
                  <w:rStyle w:val="Hyperlink"/>
                  <w:rFonts w:ascii="Arial" w:eastAsia="Cambria" w:hAnsi="Arial" w:cs="Arial"/>
                  <w:sz w:val="18"/>
                  <w:szCs w:val="18"/>
                </w:rPr>
                <w:t>e.gaugele(at)akbild.ac.at</w:t>
              </w:r>
            </w:hyperlink>
            <w:r w:rsidRPr="00F96700">
              <w:rPr>
                <w:rStyle w:val="Hyperlink"/>
              </w:rPr>
              <w:t xml:space="preserve"> </w:t>
            </w:r>
          </w:p>
          <w:p w14:paraId="4E7C913A" w14:textId="77777777" w:rsidR="00BA2D00" w:rsidRPr="00F96700" w:rsidRDefault="00BA2D00" w:rsidP="00BA2D00">
            <w:pPr>
              <w:pStyle w:val="NurText"/>
              <w:spacing w:line="276" w:lineRule="auto"/>
              <w:ind w:left="426" w:right="139"/>
              <w:rPr>
                <w:rStyle w:val="Hyperlink"/>
                <w:rFonts w:ascii="Arial" w:eastAsia="Cambria" w:hAnsi="Arial" w:cs="Arial"/>
                <w:sz w:val="18"/>
                <w:szCs w:val="18"/>
              </w:rPr>
            </w:pPr>
            <w:r w:rsidRPr="00F96700">
              <w:rPr>
                <w:rStyle w:val="Hyperlink"/>
                <w:rFonts w:ascii="Arial" w:eastAsia="Cambria" w:hAnsi="Arial" w:cs="Arial"/>
                <w:sz w:val="18"/>
                <w:szCs w:val="18"/>
              </w:rPr>
              <w:t>https://www.akbild.ac.at</w:t>
            </w:r>
          </w:p>
          <w:p w14:paraId="4468819D" w14:textId="1BDC3D88" w:rsidR="00866734" w:rsidRPr="00805D8C" w:rsidRDefault="00866734" w:rsidP="00F474D9">
            <w:pPr>
              <w:ind w:left="284"/>
              <w:rPr>
                <w:rFonts w:hint="eastAsia"/>
                <w:color w:val="0563C1"/>
                <w:sz w:val="18"/>
                <w:szCs w:val="18"/>
                <w:u w:val="single"/>
              </w:rPr>
            </w:pPr>
          </w:p>
        </w:tc>
        <w:tc>
          <w:tcPr>
            <w:tcW w:w="3544" w:type="dxa"/>
          </w:tcPr>
          <w:p w14:paraId="78415061" w14:textId="77777777" w:rsidR="00866734" w:rsidRPr="006A2FD2" w:rsidRDefault="00866734" w:rsidP="00F474D9">
            <w:pPr>
              <w:pStyle w:val="NurText"/>
              <w:spacing w:line="276" w:lineRule="auto"/>
              <w:ind w:left="567" w:right="139"/>
              <w:rPr>
                <w:rFonts w:ascii="Arial" w:hAnsi="Arial"/>
                <w:b/>
                <w:bCs/>
                <w:sz w:val="18"/>
                <w:szCs w:val="18"/>
                <w:lang w:val="en-US"/>
              </w:rPr>
            </w:pPr>
          </w:p>
          <w:p w14:paraId="7CB58C1A" w14:textId="77777777" w:rsidR="00866734" w:rsidRPr="00805D8C" w:rsidRDefault="00866734" w:rsidP="00F474D9">
            <w:pPr>
              <w:ind w:right="140"/>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19" w:history="1">
              <w:r w:rsidRPr="00805D8C">
                <w:rPr>
                  <w:rStyle w:val="Hyperlink"/>
                  <w:rFonts w:ascii="Arial" w:hAnsi="Arial" w:cs="Arial"/>
                  <w:sz w:val="18"/>
                  <w:szCs w:val="18"/>
                  <w:shd w:val="clear" w:color="auto" w:fill="FFFFFF"/>
                  <w:lang w:val="en-US"/>
                </w:rPr>
                <w:t>ingrid.ladner@fwf.ac.at</w:t>
              </w:r>
            </w:hyperlink>
            <w:r w:rsidRPr="00805D8C">
              <w:rPr>
                <w:rStyle w:val="Hyperlink"/>
                <w:rFonts w:ascii="Arial" w:hAnsi="Arial" w:cs="Arial"/>
                <w:sz w:val="18"/>
                <w:szCs w:val="18"/>
                <w:shd w:val="clear" w:color="auto" w:fill="FFFFFF"/>
                <w:lang w:val="en-US"/>
              </w:rPr>
              <w:t xml:space="preserve"> </w:t>
            </w:r>
            <w:hyperlink r:id="rId20">
              <w:r w:rsidRPr="00805D8C">
                <w:rPr>
                  <w:rStyle w:val="Hyperlink"/>
                  <w:rFonts w:ascii="Arial" w:hAnsi="Arial" w:cs="Arial"/>
                  <w:sz w:val="18"/>
                  <w:szCs w:val="18"/>
                  <w:shd w:val="clear" w:color="auto" w:fill="FFFFFF"/>
                  <w:lang w:val="en-US"/>
                </w:rPr>
                <w:t>https://scilog.fwf.ac.at</w:t>
              </w:r>
            </w:hyperlink>
            <w:r w:rsidRPr="00805D8C">
              <w:rPr>
                <w:rStyle w:val="Hyperlink"/>
                <w:rFonts w:ascii="Arial" w:hAnsi="Arial" w:cs="Arial"/>
                <w:sz w:val="18"/>
                <w:szCs w:val="18"/>
                <w:shd w:val="clear" w:color="auto" w:fill="FFFFFF"/>
                <w:lang w:val="en-US"/>
              </w:rPr>
              <w:br/>
            </w:r>
            <w:r w:rsidRPr="00805D8C">
              <w:rPr>
                <w:rStyle w:val="Hyperlink"/>
                <w:rFonts w:ascii="Arial" w:hAnsi="Arial" w:cs="Arial"/>
                <w:sz w:val="18"/>
                <w:szCs w:val="18"/>
                <w:lang w:val="en-US"/>
              </w:rPr>
              <w:t xml:space="preserve">Follow us @ </w:t>
            </w:r>
            <w:hyperlink r:id="rId21" w:history="1">
              <w:r w:rsidRPr="00805D8C">
                <w:rPr>
                  <w:rStyle w:val="Hyperlink"/>
                  <w:rFonts w:ascii="Arial" w:hAnsi="Arial" w:cs="Arial"/>
                  <w:sz w:val="18"/>
                  <w:szCs w:val="18"/>
                  <w:lang w:val="en-US"/>
                </w:rPr>
                <w:t>Social Media</w:t>
              </w:r>
            </w:hyperlink>
          </w:p>
        </w:tc>
        <w:tc>
          <w:tcPr>
            <w:tcW w:w="3047" w:type="dxa"/>
          </w:tcPr>
          <w:p w14:paraId="5BCCACD1" w14:textId="77777777" w:rsidR="00866734" w:rsidRPr="005623DD" w:rsidRDefault="00866734" w:rsidP="00F474D9">
            <w:pPr>
              <w:ind w:right="140"/>
              <w:rPr>
                <w:rFonts w:hint="eastAsia"/>
                <w:sz w:val="18"/>
                <w:szCs w:val="18"/>
                <w:lang w:val="it-IT"/>
              </w:rPr>
            </w:pPr>
          </w:p>
          <w:p w14:paraId="560EB301" w14:textId="77777777" w:rsidR="00866734" w:rsidRPr="005623DD" w:rsidRDefault="00866734" w:rsidP="00F474D9">
            <w:pPr>
              <w:ind w:right="140"/>
              <w:rPr>
                <w:rFonts w:hint="eastAsia"/>
                <w:sz w:val="18"/>
                <w:szCs w:val="18"/>
                <w:lang w:val="it-IT" w:eastAsia="de-AT"/>
              </w:rPr>
            </w:pPr>
            <w:r w:rsidRPr="005623DD">
              <w:rPr>
                <w:sz w:val="18"/>
                <w:szCs w:val="18"/>
                <w:lang w:val="it-IT"/>
              </w:rPr>
              <w:t xml:space="preserve"> </w:t>
            </w:r>
          </w:p>
        </w:tc>
      </w:tr>
    </w:tbl>
    <w:p w14:paraId="75E24098" w14:textId="77777777" w:rsidR="009D085B" w:rsidRPr="009D085B" w:rsidRDefault="009D085B">
      <w:pPr>
        <w:rPr>
          <w:rFonts w:hint="eastAsia"/>
          <w:lang w:val="en-US"/>
        </w:rPr>
      </w:pPr>
    </w:p>
    <w:sectPr w:rsidR="009D085B" w:rsidRPr="009D085B" w:rsidSect="00866734">
      <w:headerReference w:type="default" r:id="rId22"/>
      <w:pgSz w:w="11906" w:h="16838"/>
      <w:pgMar w:top="1417" w:right="1417" w:bottom="1134" w:left="1417" w:header="567" w:footer="720"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A9FF9" w14:textId="77777777" w:rsidR="009D085B" w:rsidRDefault="009D085B" w:rsidP="009D085B">
      <w:pPr>
        <w:spacing w:after="0" w:line="240" w:lineRule="auto"/>
        <w:rPr>
          <w:rFonts w:hint="eastAsia"/>
        </w:rPr>
      </w:pPr>
      <w:r>
        <w:separator/>
      </w:r>
    </w:p>
  </w:endnote>
  <w:endnote w:type="continuationSeparator" w:id="0">
    <w:p w14:paraId="595E6287" w14:textId="77777777" w:rsidR="009D085B" w:rsidRDefault="009D085B" w:rsidP="009D085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font265">
    <w:altName w:val="Times New Roman"/>
    <w:charset w:val="00"/>
    <w:family w:val="auto"/>
    <w:pitch w:val="variable"/>
  </w:font>
  <w:font w:name="Aptos Display">
    <w:altName w:val="Calibri"/>
    <w:charset w:val="00"/>
    <w:family w:val="roman"/>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F0A8" w14:textId="77777777" w:rsidR="009D085B" w:rsidRDefault="009D085B" w:rsidP="009D085B">
      <w:pPr>
        <w:spacing w:after="0" w:line="240" w:lineRule="auto"/>
        <w:rPr>
          <w:rFonts w:hint="eastAsia"/>
        </w:rPr>
      </w:pPr>
      <w:r>
        <w:separator/>
      </w:r>
    </w:p>
  </w:footnote>
  <w:footnote w:type="continuationSeparator" w:id="0">
    <w:p w14:paraId="776597C2" w14:textId="77777777" w:rsidR="009D085B" w:rsidRDefault="009D085B" w:rsidP="009D085B">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39806" w14:textId="1CFC895E" w:rsidR="009D085B" w:rsidRDefault="00866734" w:rsidP="00866734">
    <w:pPr>
      <w:pStyle w:val="Kopfzeile"/>
      <w:tabs>
        <w:tab w:val="clear" w:pos="9072"/>
      </w:tabs>
      <w:ind w:right="-851"/>
      <w:jc w:val="right"/>
      <w:rPr>
        <w:rFonts w:hint="eastAsia"/>
      </w:rPr>
    </w:pPr>
    <w:r w:rsidRPr="004E7EE8">
      <w:rPr>
        <w:noProof/>
      </w:rPr>
      <w:drawing>
        <wp:inline distT="0" distB="0" distL="0" distR="0" wp14:anchorId="1F2E9E23" wp14:editId="5A756706">
          <wp:extent cx="1571625" cy="238125"/>
          <wp:effectExtent l="0" t="0" r="9525" b="952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pStyle w:val="berschrift6"/>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pStyle w:val="berschrift8"/>
      <w:suff w:val="nothing"/>
      <w:lvlText w:val=""/>
      <w:lvlJc w:val="left"/>
      <w:pPr>
        <w:tabs>
          <w:tab w:val="num" w:pos="1440"/>
        </w:tabs>
        <w:ind w:left="1440" w:hanging="1440"/>
      </w:pPr>
    </w:lvl>
    <w:lvl w:ilvl="8">
      <w:start w:val="1"/>
      <w:numFmt w:val="none"/>
      <w:pStyle w:val="berschrift9"/>
      <w:suff w:val="nothing"/>
      <w:lvlText w:val=""/>
      <w:lvlJc w:val="left"/>
      <w:pPr>
        <w:tabs>
          <w:tab w:val="num" w:pos="1584"/>
        </w:tabs>
        <w:ind w:left="1584" w:hanging="1584"/>
      </w:pPr>
    </w:lvl>
  </w:abstractNum>
  <w:num w:numId="1" w16cid:durableId="39651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D46"/>
    <w:rsid w:val="00100EF5"/>
    <w:rsid w:val="00172B53"/>
    <w:rsid w:val="002448D4"/>
    <w:rsid w:val="0029415B"/>
    <w:rsid w:val="003321E5"/>
    <w:rsid w:val="003A54E5"/>
    <w:rsid w:val="003F500B"/>
    <w:rsid w:val="00494378"/>
    <w:rsid w:val="00536D46"/>
    <w:rsid w:val="006A2FD2"/>
    <w:rsid w:val="00702B03"/>
    <w:rsid w:val="00846444"/>
    <w:rsid w:val="00866734"/>
    <w:rsid w:val="008F1239"/>
    <w:rsid w:val="008F12D6"/>
    <w:rsid w:val="008F6617"/>
    <w:rsid w:val="009866A0"/>
    <w:rsid w:val="009D085B"/>
    <w:rsid w:val="00A70BC6"/>
    <w:rsid w:val="00A74429"/>
    <w:rsid w:val="00B05CB3"/>
    <w:rsid w:val="00B77B11"/>
    <w:rsid w:val="00BA2D00"/>
    <w:rsid w:val="00BF7327"/>
    <w:rsid w:val="00CE5A5F"/>
    <w:rsid w:val="00D15BCC"/>
    <w:rsid w:val="00E25976"/>
    <w:rsid w:val="00E652C4"/>
    <w:rsid w:val="00E96456"/>
    <w:rsid w:val="00F62764"/>
    <w:rsid w:val="00F96700"/>
    <w:rsid w:val="00FF6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459CD38A"/>
  <w15:docId w15:val="{9786722A-97DE-4C4F-945B-88C5B464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60" w:line="276" w:lineRule="auto"/>
    </w:pPr>
    <w:rPr>
      <w:rFonts w:ascii="Aptos" w:eastAsia="SimSun" w:hAnsi="Aptos" w:cs="font265"/>
      <w:kern w:val="1"/>
      <w:sz w:val="24"/>
      <w:szCs w:val="24"/>
      <w:lang w:val="de-AT" w:eastAsia="ar-SA"/>
    </w:rPr>
  </w:style>
  <w:style w:type="paragraph" w:styleId="berschrift1">
    <w:name w:val="heading 1"/>
    <w:basedOn w:val="Standard"/>
    <w:next w:val="Textkrper"/>
    <w:qFormat/>
    <w:pPr>
      <w:keepNext/>
      <w:keepLines/>
      <w:numPr>
        <w:numId w:val="1"/>
      </w:numPr>
      <w:spacing w:before="360" w:after="80"/>
      <w:outlineLvl w:val="0"/>
    </w:pPr>
    <w:rPr>
      <w:rFonts w:ascii="Aptos Display" w:hAnsi="Aptos Display"/>
      <w:color w:val="0F4761"/>
      <w:sz w:val="40"/>
      <w:szCs w:val="40"/>
    </w:rPr>
  </w:style>
  <w:style w:type="paragraph" w:styleId="berschrift2">
    <w:name w:val="heading 2"/>
    <w:basedOn w:val="Standard"/>
    <w:next w:val="Textkrper"/>
    <w:qFormat/>
    <w:pPr>
      <w:keepNext/>
      <w:keepLines/>
      <w:numPr>
        <w:ilvl w:val="1"/>
        <w:numId w:val="1"/>
      </w:numPr>
      <w:spacing w:before="160" w:after="80"/>
      <w:outlineLvl w:val="1"/>
    </w:pPr>
    <w:rPr>
      <w:rFonts w:ascii="Aptos Display" w:hAnsi="Aptos Display"/>
      <w:color w:val="0F4761"/>
      <w:sz w:val="32"/>
      <w:szCs w:val="32"/>
    </w:rPr>
  </w:style>
  <w:style w:type="paragraph" w:styleId="berschrift3">
    <w:name w:val="heading 3"/>
    <w:basedOn w:val="Standard"/>
    <w:next w:val="Textkrper"/>
    <w:qFormat/>
    <w:pPr>
      <w:keepNext/>
      <w:keepLines/>
      <w:numPr>
        <w:ilvl w:val="2"/>
        <w:numId w:val="1"/>
      </w:numPr>
      <w:spacing w:before="160" w:after="80"/>
      <w:outlineLvl w:val="2"/>
    </w:pPr>
    <w:rPr>
      <w:color w:val="0F4761"/>
      <w:sz w:val="28"/>
      <w:szCs w:val="28"/>
    </w:rPr>
  </w:style>
  <w:style w:type="paragraph" w:styleId="berschrift4">
    <w:name w:val="heading 4"/>
    <w:basedOn w:val="Standard"/>
    <w:next w:val="Textkrper"/>
    <w:qFormat/>
    <w:pPr>
      <w:keepNext/>
      <w:keepLines/>
      <w:numPr>
        <w:ilvl w:val="3"/>
        <w:numId w:val="1"/>
      </w:numPr>
      <w:spacing w:before="80" w:after="40"/>
      <w:outlineLvl w:val="3"/>
    </w:pPr>
    <w:rPr>
      <w:i/>
      <w:iCs/>
      <w:color w:val="0F4761"/>
    </w:rPr>
  </w:style>
  <w:style w:type="paragraph" w:styleId="berschrift5">
    <w:name w:val="heading 5"/>
    <w:basedOn w:val="Standard"/>
    <w:next w:val="Textkrper"/>
    <w:qFormat/>
    <w:pPr>
      <w:keepNext/>
      <w:keepLines/>
      <w:numPr>
        <w:ilvl w:val="4"/>
        <w:numId w:val="1"/>
      </w:numPr>
      <w:spacing w:before="80" w:after="40"/>
      <w:outlineLvl w:val="4"/>
    </w:pPr>
    <w:rPr>
      <w:color w:val="0F4761"/>
    </w:rPr>
  </w:style>
  <w:style w:type="paragraph" w:styleId="berschrift6">
    <w:name w:val="heading 6"/>
    <w:basedOn w:val="Standard"/>
    <w:next w:val="Textkrper"/>
    <w:qFormat/>
    <w:pPr>
      <w:keepNext/>
      <w:keepLines/>
      <w:numPr>
        <w:ilvl w:val="5"/>
        <w:numId w:val="1"/>
      </w:numPr>
      <w:spacing w:before="40" w:after="0"/>
      <w:outlineLvl w:val="5"/>
    </w:pPr>
    <w:rPr>
      <w:i/>
      <w:iCs/>
      <w:color w:val="595959"/>
    </w:rPr>
  </w:style>
  <w:style w:type="paragraph" w:styleId="berschrift7">
    <w:name w:val="heading 7"/>
    <w:basedOn w:val="Standard"/>
    <w:next w:val="Textkrper"/>
    <w:qFormat/>
    <w:pPr>
      <w:keepNext/>
      <w:keepLines/>
      <w:numPr>
        <w:ilvl w:val="6"/>
        <w:numId w:val="1"/>
      </w:numPr>
      <w:spacing w:before="40" w:after="0"/>
      <w:outlineLvl w:val="6"/>
    </w:pPr>
    <w:rPr>
      <w:color w:val="595959"/>
    </w:rPr>
  </w:style>
  <w:style w:type="paragraph" w:styleId="berschrift8">
    <w:name w:val="heading 8"/>
    <w:basedOn w:val="Standard"/>
    <w:next w:val="Textkrper"/>
    <w:qFormat/>
    <w:pPr>
      <w:keepNext/>
      <w:keepLines/>
      <w:numPr>
        <w:ilvl w:val="7"/>
        <w:numId w:val="1"/>
      </w:numPr>
      <w:spacing w:after="0"/>
      <w:outlineLvl w:val="7"/>
    </w:pPr>
    <w:rPr>
      <w:i/>
      <w:iCs/>
      <w:color w:val="272727"/>
    </w:rPr>
  </w:style>
  <w:style w:type="paragraph" w:styleId="berschrift9">
    <w:name w:val="heading 9"/>
    <w:basedOn w:val="Standard"/>
    <w:next w:val="Textkrper"/>
    <w:qFormat/>
    <w:pPr>
      <w:keepNext/>
      <w:keepLines/>
      <w:numPr>
        <w:ilvl w:val="8"/>
        <w:numId w:val="1"/>
      </w:numPr>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berschrift1Zchn">
    <w:name w:val="Überschrift 1 Zchn"/>
    <w:basedOn w:val="Absatz-Standardschriftart1"/>
    <w:rPr>
      <w:rFonts w:ascii="Aptos Display" w:hAnsi="Aptos Display" w:cs="font265"/>
      <w:color w:val="0F4761"/>
      <w:sz w:val="40"/>
      <w:szCs w:val="40"/>
    </w:rPr>
  </w:style>
  <w:style w:type="character" w:customStyle="1" w:styleId="berschrift2Zchn">
    <w:name w:val="Überschrift 2 Zchn"/>
    <w:basedOn w:val="Absatz-Standardschriftart1"/>
    <w:rPr>
      <w:rFonts w:ascii="Aptos Display" w:hAnsi="Aptos Display" w:cs="font265"/>
      <w:color w:val="0F4761"/>
      <w:sz w:val="32"/>
      <w:szCs w:val="32"/>
    </w:rPr>
  </w:style>
  <w:style w:type="character" w:customStyle="1" w:styleId="berschrift3Zchn">
    <w:name w:val="Überschrift 3 Zchn"/>
    <w:basedOn w:val="Absatz-Standardschriftart1"/>
    <w:rPr>
      <w:rFonts w:cs="font265"/>
      <w:color w:val="0F4761"/>
      <w:sz w:val="28"/>
      <w:szCs w:val="28"/>
    </w:rPr>
  </w:style>
  <w:style w:type="character" w:customStyle="1" w:styleId="berschrift4Zchn">
    <w:name w:val="Überschrift 4 Zchn"/>
    <w:basedOn w:val="Absatz-Standardschriftart1"/>
    <w:rPr>
      <w:rFonts w:cs="font265"/>
      <w:i/>
      <w:iCs/>
      <w:color w:val="0F4761"/>
    </w:rPr>
  </w:style>
  <w:style w:type="character" w:customStyle="1" w:styleId="berschrift5Zchn">
    <w:name w:val="Überschrift 5 Zchn"/>
    <w:basedOn w:val="Absatz-Standardschriftart1"/>
    <w:rPr>
      <w:rFonts w:cs="font265"/>
      <w:color w:val="0F4761"/>
    </w:rPr>
  </w:style>
  <w:style w:type="character" w:customStyle="1" w:styleId="berschrift6Zchn">
    <w:name w:val="Überschrift 6 Zchn"/>
    <w:basedOn w:val="Absatz-Standardschriftart1"/>
    <w:rPr>
      <w:rFonts w:cs="font265"/>
      <w:i/>
      <w:iCs/>
      <w:color w:val="595959"/>
    </w:rPr>
  </w:style>
  <w:style w:type="character" w:customStyle="1" w:styleId="berschrift7Zchn">
    <w:name w:val="Überschrift 7 Zchn"/>
    <w:basedOn w:val="Absatz-Standardschriftart1"/>
    <w:rPr>
      <w:rFonts w:cs="font265"/>
      <w:color w:val="595959"/>
    </w:rPr>
  </w:style>
  <w:style w:type="character" w:customStyle="1" w:styleId="berschrift8Zchn">
    <w:name w:val="Überschrift 8 Zchn"/>
    <w:basedOn w:val="Absatz-Standardschriftart1"/>
    <w:rPr>
      <w:rFonts w:cs="font265"/>
      <w:i/>
      <w:iCs/>
      <w:color w:val="272727"/>
    </w:rPr>
  </w:style>
  <w:style w:type="character" w:customStyle="1" w:styleId="berschrift9Zchn">
    <w:name w:val="Überschrift 9 Zchn"/>
    <w:basedOn w:val="Absatz-Standardschriftart1"/>
    <w:rPr>
      <w:rFonts w:cs="font265"/>
      <w:color w:val="272727"/>
    </w:rPr>
  </w:style>
  <w:style w:type="character" w:customStyle="1" w:styleId="TitelZchn">
    <w:name w:val="Titel Zchn"/>
    <w:basedOn w:val="Absatz-Standardschriftart1"/>
    <w:rPr>
      <w:rFonts w:ascii="Aptos Display" w:hAnsi="Aptos Display" w:cs="font265"/>
      <w:spacing w:val="-10"/>
      <w:kern w:val="1"/>
      <w:sz w:val="56"/>
      <w:szCs w:val="56"/>
    </w:rPr>
  </w:style>
  <w:style w:type="character" w:customStyle="1" w:styleId="UntertitelZchn">
    <w:name w:val="Untertitel Zchn"/>
    <w:basedOn w:val="Absatz-Standardschriftart1"/>
    <w:rPr>
      <w:rFonts w:cs="font265"/>
      <w:color w:val="595959"/>
      <w:spacing w:val="15"/>
      <w:sz w:val="28"/>
      <w:szCs w:val="28"/>
    </w:rPr>
  </w:style>
  <w:style w:type="character" w:customStyle="1" w:styleId="ZitatZchn">
    <w:name w:val="Zitat Zchn"/>
    <w:basedOn w:val="Absatz-Standardschriftart1"/>
    <w:rPr>
      <w:i/>
      <w:iCs/>
      <w:color w:val="404040"/>
    </w:rPr>
  </w:style>
  <w:style w:type="character" w:customStyle="1" w:styleId="IntensiveHervorhebung1">
    <w:name w:val="Intensive Hervorhebung1"/>
    <w:basedOn w:val="Absatz-Standardschriftart1"/>
    <w:rPr>
      <w:i/>
      <w:iCs/>
      <w:color w:val="0F4761"/>
    </w:rPr>
  </w:style>
  <w:style w:type="character" w:customStyle="1" w:styleId="IntensivesZitatZchn">
    <w:name w:val="Intensives Zitat Zchn"/>
    <w:basedOn w:val="Absatz-Standardschriftart1"/>
    <w:rPr>
      <w:i/>
      <w:iCs/>
      <w:color w:val="0F4761"/>
    </w:rPr>
  </w:style>
  <w:style w:type="character" w:customStyle="1" w:styleId="IntensiverVerweis1">
    <w:name w:val="Intensiver Verweis1"/>
    <w:basedOn w:val="Absatz-Standardschriftart1"/>
    <w:rPr>
      <w:b/>
      <w:bCs/>
      <w:smallCaps/>
      <w:color w:val="0F4761"/>
      <w:spacing w:val="5"/>
    </w:rPr>
  </w:style>
  <w:style w:type="character" w:styleId="Hyperlink">
    <w:name w:val="Hyperlink"/>
    <w:basedOn w:val="Absatz-Standardschriftart1"/>
    <w:rPr>
      <w:color w:val="467886"/>
      <w:u w:val="single"/>
    </w:rPr>
  </w:style>
  <w:style w:type="character" w:customStyle="1" w:styleId="NichtaufgelsteErwhnung1">
    <w:name w:val="Nicht aufgelöste Erwähnung1"/>
    <w:basedOn w:val="Absatz-Standardschriftart1"/>
    <w:rPr>
      <w:color w:val="605E5C"/>
    </w:rPr>
  </w:style>
  <w:style w:type="character" w:customStyle="1" w:styleId="BesuchterLink1">
    <w:name w:val="BesuchterLink1"/>
    <w:basedOn w:val="Absatz-Standardschriftart1"/>
    <w:rPr>
      <w:color w:val="96607D"/>
      <w:u w:val="single"/>
    </w:rPr>
  </w:style>
  <w:style w:type="character" w:customStyle="1" w:styleId="Kommentarzeichen1">
    <w:name w:val="Kommentarzeichen1"/>
    <w:basedOn w:val="Absatz-Standardschriftart1"/>
    <w:rPr>
      <w:sz w:val="16"/>
      <w:szCs w:val="16"/>
    </w:rPr>
  </w:style>
  <w:style w:type="character" w:customStyle="1" w:styleId="KommentartextZchn">
    <w:name w:val="Kommentartext Zchn"/>
    <w:basedOn w:val="Absatz-Standardschriftart1"/>
    <w:rPr>
      <w:sz w:val="20"/>
      <w:szCs w:val="20"/>
    </w:rPr>
  </w:style>
  <w:style w:type="character" w:customStyle="1" w:styleId="KommentarthemaZchn">
    <w:name w:val="Kommentarthema Zchn"/>
    <w:basedOn w:val="KommentartextZchn"/>
    <w:rPr>
      <w:b/>
      <w:bCs/>
      <w:sz w:val="20"/>
      <w:szCs w:val="20"/>
    </w:rPr>
  </w:style>
  <w:style w:type="character" w:customStyle="1" w:styleId="ListLabel1">
    <w:name w:val="ListLabel 1"/>
    <w:rPr>
      <w:rFonts w:cs="font265"/>
    </w:rPr>
  </w:style>
  <w:style w:type="character" w:customStyle="1" w:styleId="ListLabel2">
    <w:name w:val="ListLabel 2"/>
    <w:rPr>
      <w:rFonts w:cs="Courier New"/>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Titel">
    <w:name w:val="Title"/>
    <w:basedOn w:val="Standard"/>
    <w:next w:val="Untertitel"/>
    <w:qFormat/>
    <w:pPr>
      <w:spacing w:after="80" w:line="100" w:lineRule="atLeast"/>
    </w:pPr>
    <w:rPr>
      <w:rFonts w:ascii="Aptos Display" w:hAnsi="Aptos Display"/>
      <w:b/>
      <w:bCs/>
      <w:spacing w:val="-10"/>
      <w:sz w:val="56"/>
      <w:szCs w:val="56"/>
    </w:rPr>
  </w:style>
  <w:style w:type="paragraph" w:styleId="Untertitel">
    <w:name w:val="Subtitle"/>
    <w:basedOn w:val="Standard"/>
    <w:next w:val="Textkrper"/>
    <w:qFormat/>
    <w:rPr>
      <w:i/>
      <w:iCs/>
      <w:color w:val="595959"/>
      <w:spacing w:val="15"/>
      <w:sz w:val="28"/>
      <w:szCs w:val="28"/>
    </w:rPr>
  </w:style>
  <w:style w:type="paragraph" w:customStyle="1" w:styleId="Zitat1">
    <w:name w:val="Zitat1"/>
    <w:basedOn w:val="Standard"/>
    <w:pPr>
      <w:spacing w:before="160"/>
      <w:jc w:val="center"/>
    </w:pPr>
    <w:rPr>
      <w:i/>
      <w:iCs/>
      <w:color w:val="404040"/>
    </w:rPr>
  </w:style>
  <w:style w:type="paragraph" w:customStyle="1" w:styleId="Listenabsatz1">
    <w:name w:val="Listenabsatz1"/>
    <w:basedOn w:val="Standard"/>
    <w:pPr>
      <w:ind w:left="720"/>
    </w:pPr>
  </w:style>
  <w:style w:type="paragraph" w:customStyle="1" w:styleId="IntensivesZitat1">
    <w:name w:val="Intensives Zitat1"/>
    <w:basedOn w:val="Standard"/>
    <w:pPr>
      <w:pBdr>
        <w:top w:val="single" w:sz="4" w:space="10" w:color="008080"/>
        <w:bottom w:val="single" w:sz="4" w:space="10" w:color="008080"/>
      </w:pBdr>
      <w:spacing w:before="360" w:after="360"/>
      <w:ind w:left="864" w:right="864"/>
      <w:jc w:val="center"/>
    </w:pPr>
    <w:rPr>
      <w:i/>
      <w:iCs/>
      <w:color w:val="0F4761"/>
    </w:rPr>
  </w:style>
  <w:style w:type="paragraph" w:customStyle="1" w:styleId="berarbeitung1">
    <w:name w:val="Überarbeitung1"/>
    <w:pPr>
      <w:suppressAutoHyphens/>
      <w:spacing w:line="100" w:lineRule="atLeast"/>
    </w:pPr>
    <w:rPr>
      <w:rFonts w:ascii="Aptos" w:eastAsia="SimSun" w:hAnsi="Aptos" w:cs="font265"/>
      <w:kern w:val="1"/>
      <w:sz w:val="24"/>
      <w:szCs w:val="24"/>
      <w:lang w:val="de-AT" w:eastAsia="ar-SA"/>
    </w:rPr>
  </w:style>
  <w:style w:type="paragraph" w:customStyle="1" w:styleId="Kommentartext1">
    <w:name w:val="Kommentartext1"/>
    <w:basedOn w:val="Standard"/>
    <w:pPr>
      <w:spacing w:line="100" w:lineRule="atLeast"/>
    </w:pPr>
    <w:rPr>
      <w:sz w:val="20"/>
      <w:szCs w:val="20"/>
    </w:rPr>
  </w:style>
  <w:style w:type="paragraph" w:customStyle="1" w:styleId="Kommentarthema1">
    <w:name w:val="Kommentarthema1"/>
    <w:basedOn w:val="Kommentartext1"/>
    <w:rPr>
      <w:b/>
      <w:bCs/>
    </w:rPr>
  </w:style>
  <w:style w:type="paragraph" w:styleId="KeinLeerraum">
    <w:name w:val="No Spacing"/>
    <w:basedOn w:val="Standard"/>
    <w:uiPriority w:val="1"/>
    <w:qFormat/>
    <w:rsid w:val="009D085B"/>
    <w:pPr>
      <w:suppressAutoHyphens w:val="0"/>
      <w:spacing w:after="0" w:line="240" w:lineRule="auto"/>
    </w:pPr>
    <w:rPr>
      <w:rFonts w:asciiTheme="minorHAnsi" w:eastAsiaTheme="minorHAnsi" w:hAnsiTheme="minorHAnsi" w:cstheme="minorBidi"/>
      <w:kern w:val="0"/>
      <w:sz w:val="22"/>
      <w:szCs w:val="22"/>
      <w:lang w:val="en-US" w:eastAsia="en-US"/>
    </w:rPr>
  </w:style>
  <w:style w:type="paragraph" w:styleId="NurText">
    <w:name w:val="Plain Text"/>
    <w:basedOn w:val="Standard"/>
    <w:link w:val="NurTextZchn"/>
    <w:uiPriority w:val="99"/>
    <w:unhideWhenUsed/>
    <w:qFormat/>
    <w:rsid w:val="009D085B"/>
    <w:pPr>
      <w:suppressAutoHyphens w:val="0"/>
      <w:spacing w:after="0" w:line="240" w:lineRule="auto"/>
    </w:pPr>
    <w:rPr>
      <w:rFonts w:ascii="Calibri" w:eastAsiaTheme="minorHAnsi" w:hAnsi="Calibri" w:cstheme="minorBidi"/>
      <w:kern w:val="0"/>
      <w:sz w:val="22"/>
      <w:szCs w:val="21"/>
      <w:u w:color="000000"/>
      <w:lang w:val="de-DE" w:eastAsia="en-US"/>
    </w:rPr>
  </w:style>
  <w:style w:type="character" w:customStyle="1" w:styleId="NurTextZchn">
    <w:name w:val="Nur Text Zchn"/>
    <w:basedOn w:val="Absatz-Standardschriftart"/>
    <w:link w:val="NurText"/>
    <w:uiPriority w:val="99"/>
    <w:qFormat/>
    <w:rsid w:val="009D085B"/>
    <w:rPr>
      <w:rFonts w:ascii="Calibri" w:eastAsiaTheme="minorHAnsi" w:hAnsi="Calibri" w:cstheme="minorBidi"/>
      <w:sz w:val="22"/>
      <w:szCs w:val="21"/>
      <w:u w:color="000000"/>
      <w:lang w:val="de-DE" w:eastAsia="en-US"/>
    </w:rPr>
  </w:style>
  <w:style w:type="paragraph" w:styleId="Kopfzeile">
    <w:name w:val="header"/>
    <w:basedOn w:val="Standard"/>
    <w:link w:val="KopfzeileZchn"/>
    <w:uiPriority w:val="99"/>
    <w:unhideWhenUsed/>
    <w:rsid w:val="009D08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085B"/>
    <w:rPr>
      <w:rFonts w:ascii="Aptos" w:eastAsia="SimSun" w:hAnsi="Aptos" w:cs="font265"/>
      <w:kern w:val="1"/>
      <w:sz w:val="24"/>
      <w:szCs w:val="24"/>
      <w:lang w:val="de-AT" w:eastAsia="ar-SA"/>
    </w:rPr>
  </w:style>
  <w:style w:type="paragraph" w:styleId="Fuzeile">
    <w:name w:val="footer"/>
    <w:basedOn w:val="Standard"/>
    <w:link w:val="FuzeileZchn"/>
    <w:uiPriority w:val="99"/>
    <w:unhideWhenUsed/>
    <w:rsid w:val="009D08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085B"/>
    <w:rPr>
      <w:rFonts w:ascii="Aptos" w:eastAsia="SimSun" w:hAnsi="Aptos" w:cs="font265"/>
      <w:kern w:val="1"/>
      <w:sz w:val="24"/>
      <w:szCs w:val="24"/>
      <w:lang w:val="de-AT" w:eastAsia="ar-SA"/>
    </w:rPr>
  </w:style>
  <w:style w:type="character" w:styleId="NichtaufgelsteErwhnung">
    <w:name w:val="Unresolved Mention"/>
    <w:basedOn w:val="Absatz-Standardschriftart"/>
    <w:uiPriority w:val="99"/>
    <w:semiHidden/>
    <w:unhideWhenUsed/>
    <w:rsid w:val="009D085B"/>
    <w:rPr>
      <w:color w:val="605E5C"/>
      <w:shd w:val="clear" w:color="auto" w:fill="E1DFDD"/>
    </w:rPr>
  </w:style>
  <w:style w:type="character" w:styleId="BesuchterLink">
    <w:name w:val="FollowedHyperlink"/>
    <w:basedOn w:val="Absatz-Standardschriftart"/>
    <w:uiPriority w:val="99"/>
    <w:semiHidden/>
    <w:unhideWhenUsed/>
    <w:rsid w:val="00B05C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9783662706596" TargetMode="External"/><Relationship Id="rId13" Type="http://schemas.openxmlformats.org/officeDocument/2006/relationships/hyperlink" Target="https://link.springer.com/article/10.1007/s10767-025-09526-4" TargetMode="External"/><Relationship Id="rId18" Type="http://schemas.openxmlformats.org/officeDocument/2006/relationships/hyperlink" Target="mailto:e.gaugele%40akbild.ac.at" TargetMode="External"/><Relationship Id="rId3" Type="http://schemas.openxmlformats.org/officeDocument/2006/relationships/settings" Target="settings.xml"/><Relationship Id="rId21" Type="http://schemas.openxmlformats.org/officeDocument/2006/relationships/hyperlink" Target="https://www.fwf.ac.at/social-media-directory" TargetMode="External"/><Relationship Id="rId7" Type="http://schemas.openxmlformats.org/officeDocument/2006/relationships/hyperlink" Target="https://neofashfarright.akbild.ac.at/" TargetMode="External"/><Relationship Id="rId12" Type="http://schemas.openxmlformats.org/officeDocument/2006/relationships/hyperlink" Target="https://neofashfarright.akbild.ac.at/" TargetMode="External"/><Relationship Id="rId17" Type="http://schemas.openxmlformats.org/officeDocument/2006/relationships/hyperlink" Target="https://scilog.fwf.ac.at" TargetMode="External"/><Relationship Id="rId2" Type="http://schemas.openxmlformats.org/officeDocument/2006/relationships/styles" Target="styles.xml"/><Relationship Id="rId16" Type="http://schemas.openxmlformats.org/officeDocument/2006/relationships/hyperlink" Target="https://link.springer.com/book/9783662706596" TargetMode="External"/><Relationship Id="rId20" Type="http://schemas.openxmlformats.org/officeDocument/2006/relationships/hyperlink" Target="https://scilog.fwf.ac.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wf.ac.at/forschungsradar/10.55776/P3700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zeitschrift.de/2026/04/20/pop-kultur-und-kritik-heft-28-fruehling-2026-inhaltsuebersichtdatum20-04-2026-datum/" TargetMode="External"/><Relationship Id="rId23" Type="http://schemas.openxmlformats.org/officeDocument/2006/relationships/fontTable" Target="fontTable.xml"/><Relationship Id="rId10" Type="http://schemas.openxmlformats.org/officeDocument/2006/relationships/hyperlink" Target="https://www.fwf.ac.at/forschungsradar/10.55776/P37004" TargetMode="External"/><Relationship Id="rId19" Type="http://schemas.openxmlformats.org/officeDocument/2006/relationships/hyperlink" Target="mailto:ingrid.ladner@fwf.ac.at" TargetMode="External"/><Relationship Id="rId4" Type="http://schemas.openxmlformats.org/officeDocument/2006/relationships/webSettings" Target="webSettings.xml"/><Relationship Id="rId9" Type="http://schemas.openxmlformats.org/officeDocument/2006/relationships/hyperlink" Target="https://www.akbild.ac.at/de/universitaet/mitarbeiterinnen/5D9E2B1125E89157" TargetMode="External"/><Relationship Id="rId14" Type="http://schemas.openxmlformats.org/officeDocument/2006/relationships/hyperlink" Target="https://pop-zeitschrift.de/2026/04/20/pop-kultur-und-kritik-heft-28-fruehling-2026-inhaltsuebersichtdatum20-04-2026-datu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1269</Words>
  <Characters>7998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 Gress</dc:creator>
  <cp:keywords>docId, DBD7F160DE9EB9202F06B6EF3D42550B</cp:keywords>
  <cp:lastModifiedBy>Ladner, Ingrid</cp:lastModifiedBy>
  <cp:revision>23</cp:revision>
  <cp:lastPrinted>1899-12-31T23:00:00Z</cp:lastPrinted>
  <dcterms:created xsi:type="dcterms:W3CDTF">2026-07-13T11:23:00Z</dcterms:created>
  <dcterms:modified xsi:type="dcterms:W3CDTF">2026-07-28T09:05:00Z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