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8C50" w14:textId="06141807" w:rsidR="00C623B9" w:rsidRPr="006A6EED" w:rsidRDefault="008E4915" w:rsidP="00390CF9">
      <w:pPr>
        <w:spacing w:line="360" w:lineRule="auto"/>
        <w:ind w:right="1188"/>
        <w:jc w:val="both"/>
        <w:outlineLvl w:val="0"/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</w:pPr>
      <w:r w:rsidRPr="006A6EED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>PRESSEINFORMATION</w:t>
      </w:r>
      <w:r w:rsidR="00845205" w:rsidRPr="006A6EED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 xml:space="preserve"> </w:t>
      </w:r>
      <w:r w:rsidR="00A472C7" w:rsidRPr="006A6EED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>SZABO-SCANDIC</w:t>
      </w:r>
      <w:r w:rsidR="00845205" w:rsidRPr="006A6EED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lang w:val="de-DE"/>
        </w:rPr>
        <w:t xml:space="preserve"> </w:t>
      </w:r>
    </w:p>
    <w:p w14:paraId="4C378AAA" w14:textId="77777777" w:rsidR="00C623B9" w:rsidRPr="006A6EED" w:rsidRDefault="00C623B9" w:rsidP="00597310">
      <w:pPr>
        <w:ind w:right="1188"/>
        <w:jc w:val="both"/>
        <w:outlineLvl w:val="0"/>
        <w:rPr>
          <w:rFonts w:asciiTheme="minorHAnsi" w:eastAsia="Arial Unicode MS" w:hAnsiTheme="minorHAnsi" w:cstheme="minorHAnsi"/>
          <w:i/>
          <w:color w:val="000000"/>
          <w:sz w:val="22"/>
          <w:u w:color="000000"/>
          <w:lang w:val="de-DE"/>
        </w:rPr>
      </w:pPr>
    </w:p>
    <w:p w14:paraId="06A5B1A5" w14:textId="47C1A8B0" w:rsidR="003547DF" w:rsidRPr="00A707F5" w:rsidRDefault="006F1F96" w:rsidP="003547DF">
      <w:pPr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proofErr w:type="spellStart"/>
      <w:r w:rsidRPr="006A6E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>Preisträger:innen</w:t>
      </w:r>
      <w:proofErr w:type="spellEnd"/>
      <w:r w:rsidRPr="006A6E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 xml:space="preserve"> des </w:t>
      </w:r>
      <w:r w:rsidR="003547DF" w:rsidRPr="006A6EED">
        <w:rPr>
          <w:rFonts w:asciiTheme="minorHAnsi" w:hAnsiTheme="minorHAnsi" w:cstheme="minorHAnsi"/>
          <w:b/>
          <w:color w:val="000000"/>
          <w:sz w:val="28"/>
          <w:szCs w:val="28"/>
          <w:lang w:val="de-AT"/>
        </w:rPr>
        <w:t xml:space="preserve">1. </w:t>
      </w:r>
      <w:r w:rsidR="004B4179" w:rsidRPr="00A707F5">
        <w:rPr>
          <w:rFonts w:asciiTheme="minorHAnsi" w:hAnsiTheme="minorHAnsi" w:cstheme="minorHAnsi"/>
          <w:b/>
          <w:color w:val="000000"/>
          <w:sz w:val="28"/>
          <w:szCs w:val="28"/>
        </w:rPr>
        <w:t>Immunis</w:t>
      </w:r>
      <w:r w:rsidRPr="00A707F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Sponsorship for Young Science</w:t>
      </w:r>
      <w:r w:rsidR="004B4179" w:rsidRPr="00A707F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Pr="00A707F5">
        <w:rPr>
          <w:rFonts w:asciiTheme="minorHAnsi" w:hAnsiTheme="minorHAnsi" w:cstheme="minorHAnsi"/>
          <w:b/>
          <w:color w:val="000000"/>
          <w:sz w:val="28"/>
          <w:szCs w:val="28"/>
        </w:rPr>
        <w:t>stehen</w:t>
      </w:r>
      <w:proofErr w:type="spellEnd"/>
      <w:r w:rsidRPr="00A707F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fest</w:t>
      </w:r>
    </w:p>
    <w:p w14:paraId="6F815AFA" w14:textId="348C7C16" w:rsidR="004B4179" w:rsidRPr="006A6EED" w:rsidRDefault="003547DF" w:rsidP="003547DF">
      <w:pPr>
        <w:spacing w:line="360" w:lineRule="auto"/>
        <w:rPr>
          <w:rFonts w:asciiTheme="minorHAnsi" w:hAnsiTheme="minorHAnsi" w:cstheme="minorHAnsi"/>
          <w:b/>
          <w:color w:val="000000"/>
          <w:lang w:val="de-AT"/>
        </w:rPr>
      </w:pPr>
      <w:r w:rsidRPr="006A6EED">
        <w:rPr>
          <w:rFonts w:asciiTheme="minorHAnsi" w:hAnsiTheme="minorHAnsi" w:cstheme="minorHAnsi"/>
          <w:b/>
          <w:color w:val="000000"/>
          <w:lang w:val="de-AT"/>
        </w:rPr>
        <w:t>Immunis</w:t>
      </w:r>
      <w:r w:rsidR="004B4179" w:rsidRPr="006A6EED">
        <w:rPr>
          <w:rFonts w:asciiTheme="minorHAnsi" w:hAnsiTheme="minorHAnsi" w:cstheme="minorHAnsi"/>
          <w:b/>
          <w:color w:val="000000"/>
          <w:lang w:val="de-AT"/>
        </w:rPr>
        <w:t xml:space="preserve"> </w:t>
      </w:r>
      <w:r w:rsidR="00B91438" w:rsidRPr="006A6EED">
        <w:rPr>
          <w:rFonts w:asciiTheme="minorHAnsi" w:hAnsiTheme="minorHAnsi" w:cstheme="minorHAnsi"/>
          <w:b/>
          <w:color w:val="000000"/>
          <w:lang w:val="de-AT"/>
        </w:rPr>
        <w:t>für</w:t>
      </w:r>
      <w:r w:rsidR="004B4179" w:rsidRPr="006A6EED">
        <w:rPr>
          <w:rFonts w:asciiTheme="minorHAnsi" w:hAnsiTheme="minorHAnsi" w:cstheme="minorHAnsi"/>
          <w:b/>
          <w:color w:val="000000"/>
          <w:lang w:val="de-AT"/>
        </w:rPr>
        <w:t xml:space="preserve"> Sarah Spöck</w:t>
      </w:r>
      <w:r w:rsidR="006A2726" w:rsidRPr="006A6EED">
        <w:rPr>
          <w:rFonts w:asciiTheme="minorHAnsi" w:hAnsiTheme="minorHAnsi" w:cstheme="minorHAnsi"/>
          <w:b/>
          <w:color w:val="000000"/>
          <w:lang w:val="de-AT"/>
        </w:rPr>
        <w:t xml:space="preserve"> </w:t>
      </w:r>
      <w:r w:rsidR="00B91438" w:rsidRPr="006A6EED">
        <w:rPr>
          <w:rFonts w:asciiTheme="minorHAnsi" w:hAnsiTheme="minorHAnsi" w:cstheme="minorHAnsi"/>
          <w:b/>
          <w:color w:val="000000"/>
          <w:lang w:val="de-AT"/>
        </w:rPr>
        <w:t>(</w:t>
      </w:r>
      <w:proofErr w:type="spellStart"/>
      <w:r w:rsidR="002F29E3" w:rsidRPr="006A6EED">
        <w:rPr>
          <w:rFonts w:asciiTheme="minorHAnsi" w:hAnsiTheme="minorHAnsi" w:cstheme="minorHAnsi"/>
          <w:b/>
          <w:color w:val="000000"/>
          <w:lang w:val="de-AT"/>
        </w:rPr>
        <w:t>Meduni</w:t>
      </w:r>
      <w:proofErr w:type="spellEnd"/>
      <w:r w:rsidR="006A2726" w:rsidRPr="006A6EED">
        <w:rPr>
          <w:rFonts w:asciiTheme="minorHAnsi" w:hAnsiTheme="minorHAnsi" w:cstheme="minorHAnsi"/>
          <w:b/>
          <w:color w:val="000000"/>
          <w:lang w:val="de-AT"/>
        </w:rPr>
        <w:t xml:space="preserve"> Innsbruck</w:t>
      </w:r>
      <w:r w:rsidR="00B91438" w:rsidRPr="006A6EED">
        <w:rPr>
          <w:rFonts w:asciiTheme="minorHAnsi" w:hAnsiTheme="minorHAnsi" w:cstheme="minorHAnsi"/>
          <w:b/>
          <w:color w:val="000000"/>
          <w:lang w:val="de-AT"/>
        </w:rPr>
        <w:t>)</w:t>
      </w:r>
      <w:r w:rsidR="004B4179" w:rsidRPr="006A6EED">
        <w:rPr>
          <w:rFonts w:asciiTheme="minorHAnsi" w:hAnsiTheme="minorHAnsi" w:cstheme="minorHAnsi"/>
          <w:b/>
          <w:color w:val="000000"/>
          <w:lang w:val="de-AT"/>
        </w:rPr>
        <w:t xml:space="preserve"> für </w:t>
      </w:r>
      <w:r w:rsidR="002F29E3" w:rsidRPr="006A6EED">
        <w:rPr>
          <w:rFonts w:asciiTheme="minorHAnsi" w:hAnsiTheme="minorHAnsi" w:cstheme="minorHAnsi"/>
          <w:b/>
          <w:color w:val="000000"/>
          <w:lang w:val="de-AT"/>
        </w:rPr>
        <w:t>Forschung</w:t>
      </w:r>
      <w:r w:rsidR="004B4179" w:rsidRPr="006A6EED">
        <w:rPr>
          <w:rFonts w:asciiTheme="minorHAnsi" w:hAnsiTheme="minorHAnsi" w:cstheme="minorHAnsi"/>
          <w:b/>
          <w:color w:val="000000"/>
          <w:lang w:val="de-AT"/>
        </w:rPr>
        <w:t xml:space="preserve"> über TET </w:t>
      </w:r>
      <w:r w:rsidR="00E440D3">
        <w:rPr>
          <w:rFonts w:asciiTheme="minorHAnsi" w:hAnsiTheme="minorHAnsi" w:cstheme="minorHAnsi"/>
          <w:b/>
          <w:color w:val="000000"/>
          <w:lang w:val="de-AT"/>
        </w:rPr>
        <w:t>Enzyme</w:t>
      </w:r>
      <w:r w:rsidR="00E440D3" w:rsidRPr="006A6EED">
        <w:rPr>
          <w:rFonts w:asciiTheme="minorHAnsi" w:hAnsiTheme="minorHAnsi" w:cstheme="minorHAnsi"/>
          <w:b/>
          <w:color w:val="000000"/>
          <w:lang w:val="de-AT"/>
        </w:rPr>
        <w:t xml:space="preserve"> </w:t>
      </w:r>
    </w:p>
    <w:p w14:paraId="508C179A" w14:textId="6BD59013" w:rsidR="004B4179" w:rsidRPr="006A6EED" w:rsidRDefault="004B4179" w:rsidP="003547DF">
      <w:pPr>
        <w:spacing w:line="360" w:lineRule="auto"/>
        <w:rPr>
          <w:rFonts w:asciiTheme="minorHAnsi" w:hAnsiTheme="minorHAnsi" w:cstheme="minorHAnsi"/>
          <w:b/>
          <w:color w:val="000000"/>
          <w:lang w:val="de-AT"/>
        </w:rPr>
      </w:pPr>
      <w:r w:rsidRPr="006A6EED">
        <w:rPr>
          <w:rFonts w:asciiTheme="minorHAnsi" w:hAnsiTheme="minorHAnsi" w:cstheme="minorHAnsi"/>
          <w:b/>
          <w:color w:val="000000"/>
          <w:lang w:val="de-AT"/>
        </w:rPr>
        <w:t xml:space="preserve">Anerkennungspreis für Mustapha </w:t>
      </w:r>
      <w:proofErr w:type="spellStart"/>
      <w:r w:rsidRPr="006A6EED">
        <w:rPr>
          <w:rFonts w:asciiTheme="minorHAnsi" w:hAnsiTheme="minorHAnsi" w:cstheme="minorHAnsi"/>
          <w:b/>
          <w:color w:val="000000"/>
          <w:lang w:val="de-AT"/>
        </w:rPr>
        <w:t>Jaiteh</w:t>
      </w:r>
      <w:proofErr w:type="spellEnd"/>
      <w:r w:rsidR="006A2726" w:rsidRPr="006A6EED">
        <w:rPr>
          <w:rFonts w:asciiTheme="minorHAnsi" w:hAnsiTheme="minorHAnsi" w:cstheme="minorHAnsi"/>
          <w:b/>
          <w:color w:val="000000"/>
          <w:lang w:val="de-AT"/>
        </w:rPr>
        <w:t xml:space="preserve"> </w:t>
      </w:r>
      <w:r w:rsidR="00B91438" w:rsidRPr="006A6EED">
        <w:rPr>
          <w:rFonts w:asciiTheme="minorHAnsi" w:hAnsiTheme="minorHAnsi" w:cstheme="minorHAnsi"/>
          <w:b/>
          <w:color w:val="000000"/>
          <w:lang w:val="de-AT"/>
        </w:rPr>
        <w:t>(</w:t>
      </w:r>
      <w:proofErr w:type="spellStart"/>
      <w:r w:rsidR="004B3943" w:rsidRPr="006A6EED">
        <w:rPr>
          <w:rFonts w:asciiTheme="minorHAnsi" w:hAnsiTheme="minorHAnsi" w:cstheme="minorHAnsi"/>
          <w:b/>
          <w:color w:val="000000"/>
          <w:lang w:val="de-AT"/>
        </w:rPr>
        <w:t>CeMM</w:t>
      </w:r>
      <w:proofErr w:type="spellEnd"/>
      <w:r w:rsidR="00B91438" w:rsidRPr="006A6EED">
        <w:rPr>
          <w:rFonts w:asciiTheme="minorHAnsi" w:hAnsiTheme="minorHAnsi" w:cstheme="minorHAnsi"/>
          <w:b/>
          <w:color w:val="000000"/>
          <w:lang w:val="de-AT"/>
        </w:rPr>
        <w:t>)</w:t>
      </w:r>
      <w:r w:rsidR="002F29E3" w:rsidRPr="006A6EED">
        <w:rPr>
          <w:rFonts w:asciiTheme="minorHAnsi" w:hAnsiTheme="minorHAnsi" w:cstheme="minorHAnsi"/>
          <w:b/>
          <w:color w:val="000000"/>
          <w:lang w:val="de-AT"/>
        </w:rPr>
        <w:t xml:space="preserve"> zu</w:t>
      </w:r>
      <w:r w:rsidR="00B91438" w:rsidRPr="006A6EED">
        <w:rPr>
          <w:rFonts w:asciiTheme="minorHAnsi" w:hAnsiTheme="minorHAnsi" w:cstheme="minorHAnsi"/>
          <w:b/>
          <w:color w:val="000000"/>
          <w:lang w:val="de-AT"/>
        </w:rPr>
        <w:t>m Zell-Immungedächtnis</w:t>
      </w:r>
    </w:p>
    <w:p w14:paraId="29724B09" w14:textId="77777777" w:rsidR="004B4179" w:rsidRPr="006A6EED" w:rsidRDefault="004B4179" w:rsidP="004B4179">
      <w:pPr>
        <w:rPr>
          <w:lang w:val="de-AT"/>
        </w:rPr>
      </w:pPr>
    </w:p>
    <w:p w14:paraId="20B554D0" w14:textId="256B9D26" w:rsidR="004B4179" w:rsidRPr="006A6EED" w:rsidRDefault="004B4179" w:rsidP="004B4179">
      <w:pPr>
        <w:spacing w:line="360" w:lineRule="auto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Wien, November 2021: Mehr </w:t>
      </w:r>
      <w:r w:rsidR="00C52DEE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als </w:t>
      </w:r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30 Projekte wurden beim 1. Immunis Sponsorship </w:t>
      </w:r>
      <w:proofErr w:type="spellStart"/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for</w:t>
      </w:r>
      <w:proofErr w:type="spellEnd"/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Young Science eingereicht, bei der ÖGAI Jahrestagung wurden die Preise verliehen. Sarah Spöck vom Institut für Entwicklungsimmunologie der Medizinischen Universität Innsbruck erhält den Immunis Sponsorship </w:t>
      </w:r>
      <w:proofErr w:type="spellStart"/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for</w:t>
      </w:r>
      <w:proofErr w:type="spellEnd"/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Young Science 2021 und wird </w:t>
      </w:r>
      <w:r w:rsidR="0032147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vom Medizinprodukte-Spezialisten</w:t>
      </w:r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Szabo-Scandic mit Geld- und Sachleistungen im Wert von 7.000 Euro in ihrer Forschung unterstützt. Der Anerkennungspreis in der Höhe von 1.000 Euro geht an Mustapha </w:t>
      </w:r>
      <w:proofErr w:type="spellStart"/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Jaiteh</w:t>
      </w:r>
      <w:proofErr w:type="spellEnd"/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vo</w:t>
      </w:r>
      <w:r w:rsidR="0058368B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m</w:t>
      </w:r>
      <w:r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CeMM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(Research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Centre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for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Molecular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Medicine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of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the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Austrian Academy </w:t>
      </w:r>
      <w:proofErr w:type="spellStart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of</w:t>
      </w:r>
      <w:proofErr w:type="spellEnd"/>
      <w:r w:rsidR="004B3943" w:rsidRPr="006A6EED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 xml:space="preserve"> Sciences)</w:t>
      </w:r>
      <w:r w:rsidR="00C658F0"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  <w:t>.</w:t>
      </w:r>
    </w:p>
    <w:p w14:paraId="67838068" w14:textId="77777777" w:rsidR="004B4179" w:rsidRPr="006A6EED" w:rsidRDefault="004B4179" w:rsidP="004B4179">
      <w:pPr>
        <w:spacing w:line="360" w:lineRule="auto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de-AT"/>
        </w:rPr>
      </w:pPr>
    </w:p>
    <w:p w14:paraId="3AE2159C" w14:textId="4E0B7D73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„Die Zahl der eingereichten Projekte und ihre Qualität zeigt, dass es im Bereich der immunologischen Forschung einen Förderbedarf im Nachwuchsbereich gibt“, sagt Günter Schleinzer, Verkaufsleiter bei Szabo-Scandic und Initiator des Immunis Sponsorship </w:t>
      </w:r>
      <w:proofErr w:type="spellStart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for</w:t>
      </w:r>
      <w:proofErr w:type="spellEnd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Young Science. Die unabhängige Fachjury der Next Generation </w:t>
      </w:r>
      <w:proofErr w:type="spellStart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Immunologists</w:t>
      </w:r>
      <w:proofErr w:type="spellEnd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unter der Leitung von Katja Knapp hat alle Einreichungen gewertet und die beiden </w:t>
      </w:r>
      <w:proofErr w:type="spellStart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Preisträger:innen</w:t>
      </w:r>
      <w:proofErr w:type="spellEnd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ausgewählt. </w:t>
      </w:r>
    </w:p>
    <w:p w14:paraId="0E63D6DE" w14:textId="7777777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2736CA48" w14:textId="7777777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Immunis 2021 für Sarah Spöck von der Medizinischen Universität Innsbruck</w:t>
      </w:r>
    </w:p>
    <w:p w14:paraId="7BFAF881" w14:textId="4FC113D3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Sarah Spöck arbeitet derzeit am Institut für Entwicklungsimmunologie der Medizinischen Universität an ihrer Dissertation. Mit der Erforschung des Einflusses der epigenetischen TET Enzyme auf das Immunsystem </w:t>
      </w:r>
      <w:r w:rsidR="00E73B72">
        <w:rPr>
          <w:rFonts w:asciiTheme="minorHAnsi" w:hAnsiTheme="minorHAnsi" w:cstheme="minorHAnsi"/>
          <w:color w:val="000000"/>
          <w:sz w:val="22"/>
          <w:szCs w:val="22"/>
          <w:lang w:val="de-AT"/>
        </w:rPr>
        <w:t>gew</w:t>
      </w:r>
      <w:r w:rsidR="000E4A97">
        <w:rPr>
          <w:rFonts w:asciiTheme="minorHAnsi" w:hAnsiTheme="minorHAnsi" w:cstheme="minorHAnsi"/>
          <w:color w:val="000000"/>
          <w:sz w:val="22"/>
          <w:szCs w:val="22"/>
          <w:lang w:val="de-AT"/>
        </w:rPr>
        <w:t>innt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die 27-</w:t>
      </w:r>
      <w:r w:rsidR="00854BF6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j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ährige Tirolerin </w:t>
      </w:r>
      <w:r w:rsidR="000E4A97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den Immunis Sponsorship </w:t>
      </w:r>
      <w:proofErr w:type="spellStart"/>
      <w:r w:rsidR="000E4A97">
        <w:rPr>
          <w:rFonts w:asciiTheme="minorHAnsi" w:hAnsiTheme="minorHAnsi" w:cstheme="minorHAnsi"/>
          <w:color w:val="000000"/>
          <w:sz w:val="22"/>
          <w:szCs w:val="22"/>
          <w:lang w:val="de-AT"/>
        </w:rPr>
        <w:t>for</w:t>
      </w:r>
      <w:proofErr w:type="spellEnd"/>
      <w:r w:rsidR="000E4A97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Young Science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6008E1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„</w:t>
      </w:r>
      <w:r w:rsidR="00584E3C" w:rsidRPr="006A6EED">
        <w:rPr>
          <w:rFonts w:ascii="Calibri" w:hAnsi="Calibri" w:cs="Calibri"/>
          <w:sz w:val="22"/>
          <w:szCs w:val="22"/>
          <w:lang w:val="de-AT"/>
        </w:rPr>
        <w:t>Wir haben einige sehr gute Bewerbungen erhalten, weswegen uns die Entscheidung nicht leicht gefallen ist</w:t>
      </w:r>
      <w:r w:rsidR="00584E3C">
        <w:rPr>
          <w:rFonts w:ascii="Calibri" w:hAnsi="Calibri" w:cs="Calibri"/>
          <w:sz w:val="22"/>
          <w:szCs w:val="22"/>
          <w:lang w:val="de-AT"/>
        </w:rPr>
        <w:t>.</w:t>
      </w:r>
      <w:r w:rsidR="00584E3C" w:rsidRPr="006A6EED">
        <w:rPr>
          <w:rFonts w:ascii="Calibri" w:hAnsi="Calibri" w:cs="Calibri"/>
          <w:sz w:val="22"/>
          <w:szCs w:val="22"/>
          <w:lang w:val="de-AT"/>
        </w:rPr>
        <w:t xml:space="preserve"> </w:t>
      </w:r>
      <w:r w:rsidR="006A6EED" w:rsidRPr="006A6EED">
        <w:rPr>
          <w:rFonts w:ascii="Calibri" w:hAnsi="Calibri" w:cs="Calibri"/>
          <w:sz w:val="22"/>
          <w:szCs w:val="22"/>
          <w:lang w:val="de-AT"/>
        </w:rPr>
        <w:t>Was uns bei der Bewerbung von Frau Spöck schlussendlich überzeugt hat, war einerseits die interessante Forschungsfrage, wie defekte TET Enzyme in B Zellen die Funktion dieser Zellen, aber auch nicht betroffene T Zellen beeinflussen. Andererseits waren wir begeistert, dass konkrete Vorschläge genannt wurden, wie der Immunis Preis das laufende Projekt unterstützen könnte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“</w:t>
      </w:r>
      <w:r w:rsidR="00592D35">
        <w:rPr>
          <w:rFonts w:asciiTheme="minorHAnsi" w:hAnsiTheme="minorHAnsi" w:cstheme="minorHAnsi"/>
          <w:color w:val="000000"/>
          <w:sz w:val="22"/>
          <w:szCs w:val="22"/>
          <w:lang w:val="de-AT"/>
        </w:rPr>
        <w:t>, begründet Knapp die Entscheidung der Jury.</w:t>
      </w:r>
    </w:p>
    <w:p w14:paraId="28D5EE3F" w14:textId="77777777" w:rsidR="00B91438" w:rsidRPr="006A6EED" w:rsidRDefault="00B91438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661C7096" w14:textId="6BFA718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Spöck geht in ihrem Forschungsprojekt davon aus, dass die epigenetischen TET-Enzyme TET2 und TET3 die Entstehung von Autoimmunerkrankungen, insbesondere der autoimmunen </w:t>
      </w:r>
      <w:proofErr w:type="spellStart"/>
      <w:r w:rsidR="00280F1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lymphopro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lif</w:t>
      </w:r>
      <w:r w:rsidR="00280F1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erativen</w:t>
      </w:r>
      <w:proofErr w:type="spellEnd"/>
      <w:r w:rsidR="00280F1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Erkran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lastRenderedPageBreak/>
        <w:t>kung (ALPS) verhindern können. TET Enzyme katalysieren die Oxidation von 5-Methylcytosin zu 5-Hydroxym</w:t>
      </w:r>
      <w:r w:rsidR="00C52DEE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e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thylcytosin und 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spielen eine wichtige Rolle</w:t>
      </w:r>
      <w:r w:rsidR="00280F1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in verschiedenen Immunzellen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In B-Zellen verhindert die Aktivität der TET Enzyme die Produktion von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selbstzerstörerische</w:t>
      </w:r>
      <w:r w:rsidR="007B6B8E">
        <w:rPr>
          <w:rFonts w:asciiTheme="minorHAnsi" w:hAnsiTheme="minorHAnsi" w:cstheme="minorHAnsi"/>
          <w:color w:val="000000"/>
          <w:sz w:val="22"/>
          <w:szCs w:val="22"/>
          <w:lang w:val="de-AT"/>
        </w:rPr>
        <w:t>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Antikörper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n</w:t>
      </w:r>
      <w:r w:rsidR="002F765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,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und</w:t>
      </w:r>
      <w:r w:rsidR="002F765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sie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unterbricht die unkontrollierte Verbreitung von T Lymphozyten. TET Aktivität ist also</w:t>
      </w:r>
      <w:r w:rsidR="002F765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zusätzlich zu der Rolle als Tumorsuppressor in myeloischen Leukämien auch 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für die richtige Entwicklung und Funktion von B-Zellen erforderlich. 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genauen Folgen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eines Funktionsverlustes der TET Enzyme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auf molekularer Ebene in B-Zellen 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werden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bisher jedoch noch nicht 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>genau verstanden</w:t>
      </w:r>
      <w:r w:rsidRPr="007B6B8E">
        <w:rPr>
          <w:rFonts w:asciiTheme="minorHAnsi" w:hAnsiTheme="minorHAnsi" w:cstheme="minorHAnsi"/>
          <w:strike/>
          <w:color w:val="000000"/>
          <w:sz w:val="22"/>
          <w:szCs w:val="22"/>
          <w:lang w:val="de-AT"/>
        </w:rPr>
        <w:t>.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Genau hier setzt Sarah Spöcks Arbeit an. Sie 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>er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forscht an präklinischen Mausmodellen, welche Auswirkungen der B-Zell-spezifische Funktionsverlust der TET Enzyme hat. </w:t>
      </w:r>
      <w:r w:rsidR="00C5369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„</w:t>
      </w:r>
      <w:r w:rsidR="00000A17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Meine</w:t>
      </w:r>
      <w:r w:rsidR="00EB1B1A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Arbeit soll 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helfen </w:t>
      </w:r>
      <w:r w:rsidR="00EB1B1A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die molekulare Basis 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>von</w:t>
      </w:r>
      <w:r w:rsidR="00E440D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autoimmunen </w:t>
      </w:r>
      <w:r w:rsidR="00F70486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Lymphproliferation</w:t>
      </w:r>
      <w:r w:rsidR="00E440D3">
        <w:rPr>
          <w:rFonts w:asciiTheme="minorHAnsi" w:hAnsiTheme="minorHAnsi" w:cstheme="minorHAnsi"/>
          <w:color w:val="000000"/>
          <w:sz w:val="22"/>
          <w:szCs w:val="22"/>
          <w:lang w:val="de-AT"/>
        </w:rPr>
        <w:t>en</w:t>
      </w:r>
      <w:r w:rsidR="00280F1B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zu</w:t>
      </w:r>
      <w:r w:rsidR="00F70486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en</w:t>
      </w:r>
      <w:r w:rsidR="00435DAF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tschlüsseln und die Schwachstellen eines TET-Funktionsverlustes identifizieren. Ich </w:t>
      </w:r>
      <w:r w:rsidR="006C46E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möchte damit den Grundstein für </w:t>
      </w:r>
      <w:r w:rsidR="00000A17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eine mögliche Therapie legen</w:t>
      </w:r>
      <w:r w:rsidR="00254631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“, beschreibt</w:t>
      </w:r>
      <w:r w:rsidR="00330B84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Sarah Spöck </w:t>
      </w:r>
      <w:r w:rsidR="00574178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das Ziel ihre</w:t>
      </w:r>
      <w:r w:rsidR="005A0D71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s Forschungsprojekts</w:t>
      </w:r>
      <w:r w:rsidR="00574178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.</w:t>
      </w:r>
      <w:r w:rsidR="000A3FB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</w:p>
    <w:p w14:paraId="0D7C0520" w14:textId="77777777" w:rsidR="0046624D" w:rsidRPr="006A6EED" w:rsidRDefault="0046624D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6E311B24" w14:textId="5364F7B7" w:rsidR="004B4179" w:rsidRPr="006A6EED" w:rsidRDefault="004B4179" w:rsidP="000C452F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„Wir freuen uns über die Entscheidung der Fachjury, die mit Sarah Spöck eine würdige Siegerin des Immunis 2021 gekürt hat“, sagt Günter Schleinzer bei der Preisverleihung. Szabo-Scandic fördert das Nachwuchstalent mit einem Preisgeld von 2.000 Euro und Sachleistungen im Wert von 5.000 Euro. Konkret wird Szabo-Scandic Antikörper wie IgG2c, </w:t>
      </w:r>
      <w:proofErr w:type="spellStart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TCRb</w:t>
      </w:r>
      <w:proofErr w:type="spellEnd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PE und CD44 FITC sowie </w:t>
      </w:r>
      <w:r w:rsidR="00C52DEE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Laborverbrauchsmaterialien für die Zellkultur zur Verfügung stellen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. Für Sarah Spöck bedeutet der Preis viel: „</w:t>
      </w:r>
      <w:r w:rsidR="0003170D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Der Immunis Sponsorship unterstützt mich auf meinem Weg in die wissenschaftliche Unabhängigkeit.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“</w:t>
      </w:r>
    </w:p>
    <w:p w14:paraId="6CEB14BC" w14:textId="7777777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1187566D" w14:textId="2AE5E10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 xml:space="preserve">Anerkennungspreis an Mustapha </w:t>
      </w:r>
      <w:proofErr w:type="spellStart"/>
      <w:r w:rsidRPr="006A6EED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Jaiteh</w:t>
      </w:r>
      <w:proofErr w:type="spellEnd"/>
      <w:r w:rsidRPr="006A6EED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 xml:space="preserve"> vo</w:t>
      </w:r>
      <w:r w:rsidR="0058368B" w:rsidRPr="006A6EED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>m</w:t>
      </w:r>
      <w:r w:rsidRPr="006A6EED">
        <w:rPr>
          <w:rFonts w:asciiTheme="minorHAnsi" w:hAnsiTheme="minorHAnsi" w:cstheme="minorHAnsi"/>
          <w:b/>
          <w:bCs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b/>
          <w:color w:val="000000"/>
          <w:sz w:val="22"/>
          <w:szCs w:val="22"/>
          <w:lang w:val="de-AT"/>
        </w:rPr>
        <w:t>CeMM</w:t>
      </w:r>
      <w:proofErr w:type="spellEnd"/>
    </w:p>
    <w:p w14:paraId="100B5D41" w14:textId="3FAB0908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Jury würdigte zudem die Arbeit von Mustapha Jaiteh über das Immungedächtnis von Strukturzellen mit einem Anerkennungspreis. Der 28</w:t>
      </w:r>
      <w:r w:rsidR="00854BF6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-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Jährige hat seinen Master an der London School </w:t>
      </w:r>
      <w:proofErr w:type="spellStart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of</w:t>
      </w:r>
      <w:proofErr w:type="spellEnd"/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Hygiene and Tropical Medicine (LSHTM), UK gemacht und arbeitet seit Jänner 2021 am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CeMM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(Research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Centre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for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Molecular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Medicine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of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the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Austrian Academy </w:t>
      </w:r>
      <w:proofErr w:type="spellStart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of</w:t>
      </w:r>
      <w:proofErr w:type="spellEnd"/>
      <w:r w:rsidR="004B3943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Sciences)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in Wien an seiner Doktorarbeit. Dabei untersucht er das Konzept des „Immungedächtnisses“ in strukturellen Zellen, wie Fibroblasten, Epithel- und Endothelzellen, und möchte das Dogma in Frage stellen, dass sich nur Immunzellen erinnern können. Die Entdeckung einer immunologischen Recall-Funktion in Strukturzellen würde eine bisher nicht erkannte Eigenschaft des Immunsystems aufdecken, die für eine therapeutische Intervention gezielt </w:t>
      </w:r>
      <w:r w:rsidR="00C52DEE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genützt 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werden könnte, ist Jaiteh überzeugt. </w:t>
      </w:r>
    </w:p>
    <w:p w14:paraId="1F054F4C" w14:textId="7777777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29BFD16E" w14:textId="62CEBCC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Dabei stützt sich Jaiteh auf die Erkenntnisse seiner Forschungsgruppe</w:t>
      </w:r>
      <w:r w:rsidR="001470C7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an der Medizinischen Universität Wien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, die bei der systematischen Charakterisierung der Immungenregulation in Strukturzellen ein epigenetisch kodierte</w:t>
      </w:r>
      <w:r w:rsidR="00C52DEE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s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Immunpotential entdeckt hat. In eine</w:t>
      </w:r>
      <w:r w:rsidR="00A25A98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r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mehrstufigen Versuchsanordnung – von Maus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lastRenderedPageBreak/>
        <w:t>zelllinien bis zur bioinformatischen Analyse – sollen vielversprechende Kandidaten für funktionelle Folgeexperimente mit Gewebsproben ausgefiltert werden</w:t>
      </w:r>
      <w:r w:rsidR="0067398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, um so</w:t>
      </w:r>
      <w:r w:rsidR="000674BC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einen Standard für strukturelle Zellen beim Immuntraining und der Toleranz zu etablieren. </w:t>
      </w:r>
      <w:r w:rsidR="0067398B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Jaiteh</w:t>
      </w:r>
      <w:r w:rsidR="000674BC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ist überzeugt, dass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strukturelle Zellen in der Therapie von Krankheiten mit fehlregulierter struktureller Zellfunktion eine direkte translationale Relevanz spielen</w:t>
      </w:r>
      <w:r w:rsidR="000C452F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: „Da strukturelle</w:t>
      </w:r>
      <w:r w:rsidR="00B52522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Zellen die Entwicklung</w:t>
      </w:r>
      <w:r w:rsidR="00B63E72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des Immunsystems ermöglichen, ist es </w:t>
      </w:r>
      <w:r w:rsidR="000F536D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von größter Bedeutung, dass wir verstehen, wie diese Zellen </w:t>
      </w:r>
      <w:r w:rsidR="00FB5740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unsere</w:t>
      </w:r>
      <w:r w:rsidR="000F536D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Immunit</w:t>
      </w:r>
      <w:r w:rsidR="00C95B1A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ät und </w:t>
      </w:r>
      <w:r w:rsidR="00782736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Krankheiten</w:t>
      </w:r>
      <w:r w:rsidR="00FB5740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systematisch beeinflussen.“</w:t>
      </w:r>
    </w:p>
    <w:p w14:paraId="582611E6" w14:textId="7777777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</w:p>
    <w:p w14:paraId="478996D2" w14:textId="44AAEB27" w:rsidR="004B4179" w:rsidRPr="006A6EED" w:rsidRDefault="004B4179" w:rsidP="004B4179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„Wir wünschen Mustapha Jaiteh viel Erfolg bei seiner ambitionierten Arbeit und freuen uns, dass wir diese mit einem Anerkennungspreis würdigen dürfen“, sagt Schleinzer</w:t>
      </w:r>
      <w:r w:rsidR="00514404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Der Anerkennungspreis ist mit 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1.000 Euro</w:t>
      </w:r>
      <w:r w:rsidR="00514404"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 dotiert</w:t>
      </w: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 xml:space="preserve">.  </w:t>
      </w:r>
    </w:p>
    <w:p w14:paraId="58F9B5B2" w14:textId="19224C45" w:rsidR="00161809" w:rsidRPr="006A6EED" w:rsidRDefault="00161809" w:rsidP="002326AE">
      <w:pPr>
        <w:spacing w:line="276" w:lineRule="auto"/>
        <w:jc w:val="both"/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</w:pPr>
    </w:p>
    <w:p w14:paraId="5BC0CD2A" w14:textId="335A2C8B" w:rsidR="006324A9" w:rsidRDefault="006324A9" w:rsidP="002326AE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</w:pPr>
    </w:p>
    <w:p w14:paraId="6A76796A" w14:textId="77777777" w:rsidR="00A707F5" w:rsidRPr="006A6EED" w:rsidRDefault="00A707F5" w:rsidP="002326AE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</w:pPr>
    </w:p>
    <w:p w14:paraId="6101689A" w14:textId="77777777" w:rsidR="00161809" w:rsidRPr="006A6EED" w:rsidRDefault="00161809" w:rsidP="002326AE">
      <w:pPr>
        <w:spacing w:line="276" w:lineRule="auto"/>
        <w:jc w:val="both"/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</w:pPr>
    </w:p>
    <w:p w14:paraId="7B94ABEB" w14:textId="4859EDAF" w:rsidR="00C623B9" w:rsidRPr="006A6EED" w:rsidRDefault="00264C4C" w:rsidP="002326AE">
      <w:pPr>
        <w:spacing w:line="276" w:lineRule="auto"/>
        <w:jc w:val="both"/>
        <w:rPr>
          <w:rFonts w:asciiTheme="minorHAnsi" w:eastAsia="Arial Unicode MS" w:hAnsiTheme="minorHAnsi" w:cstheme="minorHAnsi"/>
          <w:iCs/>
          <w:color w:val="000000"/>
          <w:sz w:val="22"/>
          <w:szCs w:val="22"/>
          <w:u w:color="000000"/>
          <w:lang w:val="de-DE"/>
        </w:rPr>
      </w:pPr>
      <w:r w:rsidRPr="006A6EED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 xml:space="preserve">Über </w:t>
      </w:r>
      <w:r w:rsidR="0053503F" w:rsidRPr="006A6EED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>Szabo-Scandic</w:t>
      </w:r>
      <w:r w:rsidR="001A4CDE" w:rsidRPr="006A6EED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 xml:space="preserve"> </w:t>
      </w:r>
      <w:r w:rsidR="00C623B9" w:rsidRPr="006A6EED">
        <w:rPr>
          <w:rFonts w:asciiTheme="minorHAnsi" w:eastAsia="Arial Unicode MS" w:hAnsiTheme="minorHAnsi" w:cstheme="minorHAnsi"/>
          <w:b/>
          <w:color w:val="000000"/>
          <w:sz w:val="22"/>
          <w:szCs w:val="22"/>
          <w:u w:color="000000"/>
          <w:lang w:val="de-DE"/>
        </w:rPr>
        <w:t xml:space="preserve"> </w:t>
      </w:r>
    </w:p>
    <w:p w14:paraId="3BE10AD4" w14:textId="430D6EEA" w:rsidR="00DF3514" w:rsidRPr="006A6EED" w:rsidRDefault="00DF1422" w:rsidP="005B6612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de-AT"/>
        </w:rPr>
      </w:pPr>
      <w:r w:rsidRPr="006A6EED">
        <w:rPr>
          <w:rFonts w:asciiTheme="minorHAnsi" w:hAnsiTheme="minorHAnsi" w:cstheme="minorHAnsi"/>
          <w:color w:val="000000"/>
          <w:sz w:val="22"/>
          <w:szCs w:val="22"/>
          <w:lang w:val="de-AT"/>
        </w:rPr>
        <w:t>Die Szabo-Scandic HandelsgmbH in Wien ist einer der führenden österreichischen Handels- und Dienstleistungspartner für Medizin- und Laborprodukte. 1963 vom Chemiker DI Zoltan Szabo gegründet, hat Szabo-Scandic das Angebot für Wissenschaft, Forschung und Industrie stetig ausgebaut. Heute umfasst das Sortiment rund 1,6 Millionen Produkte, die alle von hoher Qualität und rasch lieferbar sind: von Diagnostikkits und Schnelltests für Infektionskrankheiten wie Covid-19, Clostridien, Hepatitis, Grippe, RSV, o.ä. und Autoimmunerkrankungen über Zellkulturmaterialien und Antikörper bis hin zu Forschungsprodukten und Biochemikalien sowie Laborgeräten. Szabo-Scandic arbeitet mit innovativen Herstellern aus dem EU-Raum, China und den USA zusammen und steht mit ausgewählten Partnern in langjährigen Geschäftsbeziehungen. Szabo-Scandic steht für Qualität, Service und Termintreue. Besonders stolz ist das Unternehmen darauf, auch schwer oder gar nicht in Europa erhältliche Produkte zu finden und beschaffen zu können. www.szabo-scandic.com</w:t>
      </w:r>
    </w:p>
    <w:p w14:paraId="0162C765" w14:textId="58CD1882" w:rsidR="0054694F" w:rsidRPr="006A6EED" w:rsidRDefault="0054694F" w:rsidP="002326AE">
      <w:pPr>
        <w:spacing w:after="200" w:line="276" w:lineRule="auto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</w:p>
    <w:p w14:paraId="1F97C092" w14:textId="2E55C4FC" w:rsidR="001E6EA5" w:rsidRPr="006A6EED" w:rsidRDefault="001E6EA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</w:pPr>
    </w:p>
    <w:p w14:paraId="458818B3" w14:textId="0EBDBA10" w:rsidR="006B3566" w:rsidRPr="006A6EED" w:rsidRDefault="006B3566" w:rsidP="001E6EA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</w:pPr>
      <w:r w:rsidRPr="006A6EED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  <w:t>Photocredit</w:t>
      </w:r>
    </w:p>
    <w:p w14:paraId="5733A474" w14:textId="22DE416E" w:rsidR="006B3566" w:rsidRDefault="006B3566" w:rsidP="00C658F0">
      <w:pPr>
        <w:spacing w:after="200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</w:pPr>
      <w:r w:rsidRPr="006A6EED"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  <w:t xml:space="preserve">Die Verwendung für redaktionelle Zwecke ist kostenlos. Bitte beachten Sie das Copyright </w:t>
      </w:r>
      <w:r w:rsidR="00C658F0"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  <w:t>©</w:t>
      </w:r>
      <w:r w:rsidR="00C658F0" w:rsidRPr="00A707F5"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  <w:t>Veronika</w:t>
      </w:r>
      <w:r w:rsidR="00C658F0"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  <w:t xml:space="preserve"> </w:t>
      </w:r>
      <w:r w:rsidR="00C658F0" w:rsidRPr="00A707F5">
        <w:rPr>
          <w:rFonts w:asciiTheme="minorHAnsi" w:eastAsia="Arial Unicode MS" w:hAnsiTheme="minorHAnsi" w:cstheme="minorHAnsi"/>
          <w:bCs/>
          <w:color w:val="000000"/>
          <w:sz w:val="22"/>
          <w:szCs w:val="22"/>
          <w:u w:color="000000"/>
          <w:lang w:val="de-DE"/>
        </w:rPr>
        <w:t>Maierhofer</w:t>
      </w:r>
    </w:p>
    <w:p w14:paraId="35CFFF9A" w14:textId="77777777" w:rsidR="00C658F0" w:rsidRPr="006A6EED" w:rsidRDefault="00C658F0" w:rsidP="00C658F0">
      <w:pPr>
        <w:spacing w:after="200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</w:p>
    <w:p w14:paraId="7338DEBD" w14:textId="0169DEC1" w:rsidR="00EB1A7B" w:rsidRPr="006A6EED" w:rsidRDefault="006B3566" w:rsidP="00390CF9">
      <w:pPr>
        <w:spacing w:after="200" w:line="360" w:lineRule="auto"/>
        <w:ind w:right="1188"/>
        <w:contextualSpacing/>
        <w:jc w:val="both"/>
        <w:outlineLvl w:val="0"/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  <w:r w:rsidRPr="006A6EED">
        <w:rPr>
          <w:rFonts w:asciiTheme="minorHAnsi" w:eastAsia="Arial Unicode MS" w:hAnsiTheme="minorHAnsi" w:cstheme="minorHAnsi"/>
          <w:b/>
          <w:color w:val="000000"/>
          <w:sz w:val="20"/>
          <w:szCs w:val="20"/>
          <w:u w:color="000000"/>
          <w:lang w:val="de-DE"/>
        </w:rPr>
        <w:t>Rückfragehinweis</w:t>
      </w:r>
    </w:p>
    <w:p w14:paraId="442F9CEF" w14:textId="7C06E011" w:rsidR="00721717" w:rsidRPr="006A6EED" w:rsidRDefault="00721717" w:rsidP="00721717">
      <w:pPr>
        <w:rPr>
          <w:rFonts w:asciiTheme="minorHAnsi" w:eastAsia="Scene Std" w:hAnsiTheme="minorHAnsi" w:cstheme="minorHAnsi"/>
          <w:sz w:val="20"/>
          <w:szCs w:val="20"/>
          <w:lang w:val="de-AT"/>
        </w:rPr>
      </w:pPr>
      <w:r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>Szabo-Scandic HandelsgmbH</w:t>
      </w:r>
    </w:p>
    <w:p w14:paraId="71A4608D" w14:textId="0D2E4E0F" w:rsidR="00721717" w:rsidRPr="006A6EED" w:rsidRDefault="007E2C3C" w:rsidP="00721717">
      <w:pPr>
        <w:rPr>
          <w:rFonts w:asciiTheme="minorHAnsi" w:hAnsiTheme="minorHAnsi" w:cstheme="minorHAnsi"/>
          <w:sz w:val="20"/>
          <w:szCs w:val="20"/>
          <w:lang w:val="de-AT"/>
        </w:rPr>
      </w:pPr>
      <w:r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 xml:space="preserve">Mag. </w:t>
      </w:r>
      <w:r w:rsidR="00750406"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>Günter Schleinzer</w:t>
      </w:r>
    </w:p>
    <w:p w14:paraId="3AFCB412" w14:textId="65DC9C8F" w:rsidR="00721717" w:rsidRPr="006A6EED" w:rsidRDefault="00721717" w:rsidP="00721717">
      <w:pPr>
        <w:rPr>
          <w:rFonts w:asciiTheme="minorHAnsi" w:hAnsiTheme="minorHAnsi" w:cstheme="minorHAnsi"/>
          <w:sz w:val="20"/>
          <w:szCs w:val="20"/>
          <w:lang w:val="de-AT"/>
        </w:rPr>
      </w:pPr>
      <w:r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 xml:space="preserve">E-Mail: </w:t>
      </w:r>
      <w:r w:rsidR="00750406"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>g.schleinzer</w:t>
      </w:r>
      <w:r w:rsidR="00321C77"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>@szabo-scandic.com</w:t>
      </w:r>
    </w:p>
    <w:p w14:paraId="0B94D76E" w14:textId="77777777" w:rsidR="00721717" w:rsidRPr="006A6EED" w:rsidRDefault="00721717" w:rsidP="00721717">
      <w:pPr>
        <w:jc w:val="both"/>
        <w:rPr>
          <w:rFonts w:asciiTheme="minorHAnsi" w:eastAsia="Scene Std" w:hAnsiTheme="minorHAnsi" w:cstheme="minorHAnsi"/>
          <w:sz w:val="20"/>
          <w:szCs w:val="20"/>
          <w:lang w:val="de-AT"/>
        </w:rPr>
      </w:pPr>
      <w:r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 xml:space="preserve">www.szabo-scandic.com </w:t>
      </w:r>
    </w:p>
    <w:p w14:paraId="681955F9" w14:textId="77777777" w:rsidR="00721717" w:rsidRPr="006A6EED" w:rsidRDefault="00721717" w:rsidP="00721717">
      <w:pPr>
        <w:jc w:val="both"/>
        <w:rPr>
          <w:rFonts w:asciiTheme="minorHAnsi" w:hAnsiTheme="minorHAnsi" w:cstheme="minorHAnsi"/>
          <w:sz w:val="20"/>
          <w:szCs w:val="20"/>
          <w:lang w:val="de-AT"/>
        </w:rPr>
      </w:pPr>
    </w:p>
    <w:p w14:paraId="2F042872" w14:textId="77777777" w:rsidR="00721717" w:rsidRPr="006A6EED" w:rsidRDefault="00721717" w:rsidP="00721717">
      <w:pPr>
        <w:rPr>
          <w:rFonts w:asciiTheme="minorHAnsi" w:eastAsia="Scene Std" w:hAnsiTheme="minorHAnsi" w:cstheme="minorHAnsi"/>
          <w:sz w:val="20"/>
          <w:szCs w:val="20"/>
          <w:lang w:val="de-AT"/>
        </w:rPr>
      </w:pPr>
      <w:r w:rsidRPr="006A6EED">
        <w:rPr>
          <w:rFonts w:asciiTheme="minorHAnsi" w:eastAsia="Scene Std" w:hAnsiTheme="minorHAnsi" w:cstheme="minorHAnsi"/>
          <w:sz w:val="20"/>
          <w:szCs w:val="20"/>
          <w:lang w:val="de-AT"/>
        </w:rPr>
        <w:t>PR-Agentur Meinungsbild PR &amp; Coaching</w:t>
      </w:r>
    </w:p>
    <w:p w14:paraId="4D9061F9" w14:textId="0E8B83C9" w:rsidR="00721717" w:rsidRPr="006A6EED" w:rsidRDefault="007E2C3C" w:rsidP="00721717">
      <w:pPr>
        <w:rPr>
          <w:rFonts w:asciiTheme="minorHAnsi" w:eastAsia="Scene Std" w:hAnsiTheme="minorHAnsi" w:cstheme="minorHAnsi"/>
          <w:sz w:val="20"/>
          <w:szCs w:val="20"/>
          <w:lang w:val="sv-SE"/>
        </w:rPr>
      </w:pPr>
      <w:r w:rsidRPr="006A6EED">
        <w:rPr>
          <w:rFonts w:asciiTheme="minorHAnsi" w:eastAsia="Scene Std" w:hAnsiTheme="minorHAnsi" w:cstheme="minorHAnsi"/>
          <w:sz w:val="20"/>
          <w:szCs w:val="20"/>
          <w:lang w:val="sv-SE"/>
        </w:rPr>
        <w:t xml:space="preserve">Mag. </w:t>
      </w:r>
      <w:r w:rsidR="00721717" w:rsidRPr="006A6EED">
        <w:rPr>
          <w:rFonts w:asciiTheme="minorHAnsi" w:eastAsia="Scene Std" w:hAnsiTheme="minorHAnsi" w:cstheme="minorHAnsi"/>
          <w:sz w:val="20"/>
          <w:szCs w:val="20"/>
          <w:lang w:val="sv-SE"/>
        </w:rPr>
        <w:t>Katharina Scheyerer-Janda</w:t>
      </w:r>
    </w:p>
    <w:p w14:paraId="370B6F04" w14:textId="77777777" w:rsidR="00721717" w:rsidRPr="006A6EED" w:rsidRDefault="00721717" w:rsidP="00721717">
      <w:pPr>
        <w:rPr>
          <w:rFonts w:asciiTheme="minorHAnsi" w:eastAsia="Scene Std" w:hAnsiTheme="minorHAnsi" w:cstheme="minorHAnsi"/>
          <w:sz w:val="20"/>
          <w:szCs w:val="20"/>
          <w:lang w:val="sv-SE"/>
        </w:rPr>
      </w:pPr>
      <w:r w:rsidRPr="006A6EED">
        <w:rPr>
          <w:rFonts w:asciiTheme="minorHAnsi" w:hAnsiTheme="minorHAnsi" w:cstheme="minorHAnsi"/>
          <w:sz w:val="20"/>
          <w:szCs w:val="20"/>
          <w:lang w:val="sv-SE" w:eastAsia="de-AT"/>
        </w:rPr>
        <w:t>Mobil: 0</w:t>
      </w:r>
      <w:r w:rsidRPr="006A6EED">
        <w:rPr>
          <w:rFonts w:asciiTheme="minorHAnsi" w:eastAsia="Scene Std" w:hAnsiTheme="minorHAnsi" w:cstheme="minorHAnsi"/>
          <w:sz w:val="20"/>
          <w:szCs w:val="20"/>
          <w:lang w:val="sv-SE"/>
        </w:rPr>
        <w:t>699 / 118 823 16</w:t>
      </w:r>
    </w:p>
    <w:p w14:paraId="1348A126" w14:textId="5BF06D34" w:rsidR="006B3566" w:rsidRPr="00A93077" w:rsidRDefault="00721717" w:rsidP="00721717">
      <w:pPr>
        <w:rPr>
          <w:rFonts w:asciiTheme="minorHAnsi" w:eastAsia="Arial Unicode MS" w:hAnsiTheme="minorHAnsi" w:cstheme="minorHAnsi"/>
          <w:color w:val="000000"/>
          <w:sz w:val="20"/>
          <w:szCs w:val="20"/>
          <w:u w:color="000000"/>
          <w:lang w:val="de-DE"/>
        </w:rPr>
      </w:pPr>
      <w:r w:rsidRPr="006A6EED">
        <w:rPr>
          <w:rFonts w:asciiTheme="minorHAnsi" w:eastAsia="Scene Std" w:hAnsiTheme="minorHAnsi" w:cstheme="minorHAnsi"/>
          <w:sz w:val="20"/>
          <w:szCs w:val="20"/>
        </w:rPr>
        <w:t>E-Mail: office@meinungsbild.at</w:t>
      </w:r>
    </w:p>
    <w:sectPr w:rsidR="006B3566" w:rsidRPr="00A93077" w:rsidSect="00B72DAC">
      <w:headerReference w:type="default" r:id="rId11"/>
      <w:pgSz w:w="11900" w:h="16840"/>
      <w:pgMar w:top="2552" w:right="985" w:bottom="70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5279" w14:textId="77777777" w:rsidR="00EF388D" w:rsidRDefault="00EF388D">
      <w:r>
        <w:separator/>
      </w:r>
    </w:p>
  </w:endnote>
  <w:endnote w:type="continuationSeparator" w:id="0">
    <w:p w14:paraId="77D95FC2" w14:textId="77777777" w:rsidR="00EF388D" w:rsidRDefault="00EF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ene Std">
    <w:altName w:val="Segoe Script"/>
    <w:charset w:val="00"/>
    <w:family w:val="swiss"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05514" w14:textId="77777777" w:rsidR="00EF388D" w:rsidRDefault="00EF388D">
      <w:r>
        <w:separator/>
      </w:r>
    </w:p>
  </w:footnote>
  <w:footnote w:type="continuationSeparator" w:id="0">
    <w:p w14:paraId="10F8B1D0" w14:textId="77777777" w:rsidR="00EF388D" w:rsidRDefault="00EF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401E" w14:textId="4C792A73" w:rsidR="008702C2" w:rsidRDefault="00A93077" w:rsidP="00A93077">
    <w:pPr>
      <w:tabs>
        <w:tab w:val="left" w:pos="8250"/>
      </w:tabs>
      <w:rPr>
        <w:sz w:val="20"/>
        <w:lang w:val="de-AT" w:eastAsia="de-AT" w:bidi="x-none"/>
      </w:rPr>
    </w:pPr>
    <w:r>
      <w:rPr>
        <w:noProof/>
        <w:lang w:val="de-AT" w:eastAsia="de-AT"/>
      </w:rPr>
      <w:drawing>
        <wp:inline distT="0" distB="0" distL="0" distR="0" wp14:anchorId="5F5E525F" wp14:editId="04ECA8AF">
          <wp:extent cx="1548000" cy="953669"/>
          <wp:effectExtent l="0" t="0" r="0" b="0"/>
          <wp:docPr id="4" name="Grafik 4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Schil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953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B94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8C130" wp14:editId="1BAA6947">
              <wp:simplePos x="0" y="0"/>
              <wp:positionH relativeFrom="page">
                <wp:posOffset>2914015</wp:posOffset>
              </wp:positionH>
              <wp:positionV relativeFrom="page">
                <wp:posOffset>5020945</wp:posOffset>
              </wp:positionV>
              <wp:extent cx="1730375" cy="647700"/>
              <wp:effectExtent l="0" t="1270" r="3810" b="0"/>
              <wp:wrapNone/>
              <wp:docPr id="2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7303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A47AB1" id="AutoShape 4" o:spid="_x0000_s1026" style="position:absolute;margin-left:229.45pt;margin-top:395.35pt;width:136.2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" filled="f" stroked="f" strokeweight="1pt">
              <v:stroke miterlimit="0"/>
              <v:path arrowok="t"/>
              <o:lock v:ext="edit" aspectratio="t"/>
              <w10:wrap anchorx="page" anchory="page"/>
            </v:rect>
          </w:pict>
        </mc:Fallback>
      </mc:AlternateContent>
    </w:r>
    <w:r w:rsidR="00F87B94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78571B" wp14:editId="42E6568B">
              <wp:simplePos x="0" y="0"/>
              <wp:positionH relativeFrom="page">
                <wp:posOffset>2914015</wp:posOffset>
              </wp:positionH>
              <wp:positionV relativeFrom="page">
                <wp:posOffset>5020945</wp:posOffset>
              </wp:positionV>
              <wp:extent cx="1730375" cy="647700"/>
              <wp:effectExtent l="0" t="1270" r="3810" b="0"/>
              <wp:wrapNone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7303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88A52" id="AutoShape 3" o:spid="_x0000_s1026" style="position:absolute;margin-left:229.45pt;margin-top:395.35pt;width:136.25pt;height:5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" filled="f" stroked="f" strokeweight="1pt">
              <v:stroke miterlimit="0"/>
              <v:path arrowok="t"/>
              <o:lock v:ext="edit" aspectratio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1A1"/>
    <w:multiLevelType w:val="hybridMultilevel"/>
    <w:tmpl w:val="C12EB2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42C"/>
    <w:multiLevelType w:val="multilevel"/>
    <w:tmpl w:val="56F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06467"/>
    <w:multiLevelType w:val="multilevel"/>
    <w:tmpl w:val="315E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464FF"/>
    <w:multiLevelType w:val="hybridMultilevel"/>
    <w:tmpl w:val="B1EC40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hdrShapeDefaults>
    <o:shapedefaults v:ext="edit" spidmax="2050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98"/>
    <w:rsid w:val="00000A17"/>
    <w:rsid w:val="00002C7A"/>
    <w:rsid w:val="00002D5D"/>
    <w:rsid w:val="000156B7"/>
    <w:rsid w:val="00017211"/>
    <w:rsid w:val="0002285D"/>
    <w:rsid w:val="00023E64"/>
    <w:rsid w:val="00024E8A"/>
    <w:rsid w:val="00030F8B"/>
    <w:rsid w:val="000311D1"/>
    <w:rsid w:val="0003170D"/>
    <w:rsid w:val="000322F3"/>
    <w:rsid w:val="00032785"/>
    <w:rsid w:val="000417BA"/>
    <w:rsid w:val="00041875"/>
    <w:rsid w:val="00041B10"/>
    <w:rsid w:val="00044E88"/>
    <w:rsid w:val="00053591"/>
    <w:rsid w:val="00053973"/>
    <w:rsid w:val="000564D3"/>
    <w:rsid w:val="00056903"/>
    <w:rsid w:val="00061C94"/>
    <w:rsid w:val="00062E84"/>
    <w:rsid w:val="00063C03"/>
    <w:rsid w:val="000674BC"/>
    <w:rsid w:val="0007095F"/>
    <w:rsid w:val="000834EC"/>
    <w:rsid w:val="00090634"/>
    <w:rsid w:val="00090CD1"/>
    <w:rsid w:val="000A0C40"/>
    <w:rsid w:val="000A0F06"/>
    <w:rsid w:val="000A30C6"/>
    <w:rsid w:val="000A3FB3"/>
    <w:rsid w:val="000B025C"/>
    <w:rsid w:val="000B461A"/>
    <w:rsid w:val="000B4834"/>
    <w:rsid w:val="000B580F"/>
    <w:rsid w:val="000B5DD7"/>
    <w:rsid w:val="000B7A36"/>
    <w:rsid w:val="000C452F"/>
    <w:rsid w:val="000D49E2"/>
    <w:rsid w:val="000D624F"/>
    <w:rsid w:val="000E2829"/>
    <w:rsid w:val="000E37B5"/>
    <w:rsid w:val="000E3D89"/>
    <w:rsid w:val="000E4A97"/>
    <w:rsid w:val="000F0D8A"/>
    <w:rsid w:val="000F1C9D"/>
    <w:rsid w:val="000F3568"/>
    <w:rsid w:val="000F536D"/>
    <w:rsid w:val="000F7CDC"/>
    <w:rsid w:val="00101E95"/>
    <w:rsid w:val="001041A5"/>
    <w:rsid w:val="00106C01"/>
    <w:rsid w:val="00110B1D"/>
    <w:rsid w:val="00127969"/>
    <w:rsid w:val="00130CA7"/>
    <w:rsid w:val="00131AAA"/>
    <w:rsid w:val="00132ADB"/>
    <w:rsid w:val="001360AE"/>
    <w:rsid w:val="00137BE9"/>
    <w:rsid w:val="00144B10"/>
    <w:rsid w:val="001470C7"/>
    <w:rsid w:val="00147A8D"/>
    <w:rsid w:val="0015368E"/>
    <w:rsid w:val="00153C32"/>
    <w:rsid w:val="00161809"/>
    <w:rsid w:val="00167992"/>
    <w:rsid w:val="00170D13"/>
    <w:rsid w:val="0017346A"/>
    <w:rsid w:val="00173B1C"/>
    <w:rsid w:val="001957B4"/>
    <w:rsid w:val="00196ABB"/>
    <w:rsid w:val="001A0AA4"/>
    <w:rsid w:val="001A3CCE"/>
    <w:rsid w:val="001A4CDE"/>
    <w:rsid w:val="001A6ADE"/>
    <w:rsid w:val="001B0629"/>
    <w:rsid w:val="001B5390"/>
    <w:rsid w:val="001B618A"/>
    <w:rsid w:val="001C07F6"/>
    <w:rsid w:val="001C3BCE"/>
    <w:rsid w:val="001C5CC5"/>
    <w:rsid w:val="001C764C"/>
    <w:rsid w:val="001D030B"/>
    <w:rsid w:val="001D05DA"/>
    <w:rsid w:val="001D320E"/>
    <w:rsid w:val="001D3254"/>
    <w:rsid w:val="001D3DCA"/>
    <w:rsid w:val="001D639F"/>
    <w:rsid w:val="001D6A60"/>
    <w:rsid w:val="001E1B6B"/>
    <w:rsid w:val="001E1EB2"/>
    <w:rsid w:val="001E6EA5"/>
    <w:rsid w:val="001F1201"/>
    <w:rsid w:val="001F75B3"/>
    <w:rsid w:val="002234EC"/>
    <w:rsid w:val="0022358E"/>
    <w:rsid w:val="00232054"/>
    <w:rsid w:val="002326AE"/>
    <w:rsid w:val="0023621E"/>
    <w:rsid w:val="00236808"/>
    <w:rsid w:val="00242214"/>
    <w:rsid w:val="00244AD6"/>
    <w:rsid w:val="00244B37"/>
    <w:rsid w:val="00245EE4"/>
    <w:rsid w:val="00246A18"/>
    <w:rsid w:val="00246B05"/>
    <w:rsid w:val="002544FE"/>
    <w:rsid w:val="00254631"/>
    <w:rsid w:val="00261DD6"/>
    <w:rsid w:val="00263A3A"/>
    <w:rsid w:val="00264C4C"/>
    <w:rsid w:val="00264FBC"/>
    <w:rsid w:val="00266016"/>
    <w:rsid w:val="0027445F"/>
    <w:rsid w:val="00280F1B"/>
    <w:rsid w:val="0028727F"/>
    <w:rsid w:val="00290E31"/>
    <w:rsid w:val="00294B71"/>
    <w:rsid w:val="0029555D"/>
    <w:rsid w:val="002972B6"/>
    <w:rsid w:val="002A5CC1"/>
    <w:rsid w:val="002A67D8"/>
    <w:rsid w:val="002B132C"/>
    <w:rsid w:val="002B34E7"/>
    <w:rsid w:val="002C0864"/>
    <w:rsid w:val="002C0C59"/>
    <w:rsid w:val="002C2FE7"/>
    <w:rsid w:val="002C463A"/>
    <w:rsid w:val="002D0B87"/>
    <w:rsid w:val="002D0CAB"/>
    <w:rsid w:val="002D31A9"/>
    <w:rsid w:val="002D4928"/>
    <w:rsid w:val="002E1872"/>
    <w:rsid w:val="002E38B0"/>
    <w:rsid w:val="002E76F5"/>
    <w:rsid w:val="002F0BA2"/>
    <w:rsid w:val="002F29E3"/>
    <w:rsid w:val="002F2FC3"/>
    <w:rsid w:val="002F3B48"/>
    <w:rsid w:val="002F765B"/>
    <w:rsid w:val="002F7CA4"/>
    <w:rsid w:val="0030564B"/>
    <w:rsid w:val="00306DD8"/>
    <w:rsid w:val="00307871"/>
    <w:rsid w:val="003104AF"/>
    <w:rsid w:val="00310F97"/>
    <w:rsid w:val="003116AE"/>
    <w:rsid w:val="0031412C"/>
    <w:rsid w:val="00321473"/>
    <w:rsid w:val="00321C77"/>
    <w:rsid w:val="00323E10"/>
    <w:rsid w:val="0032772D"/>
    <w:rsid w:val="00330B84"/>
    <w:rsid w:val="00337C01"/>
    <w:rsid w:val="003403DC"/>
    <w:rsid w:val="003447E8"/>
    <w:rsid w:val="0034752D"/>
    <w:rsid w:val="00347B6E"/>
    <w:rsid w:val="003547DF"/>
    <w:rsid w:val="00357601"/>
    <w:rsid w:val="00360A30"/>
    <w:rsid w:val="00366196"/>
    <w:rsid w:val="0036672E"/>
    <w:rsid w:val="00370F74"/>
    <w:rsid w:val="00371BF5"/>
    <w:rsid w:val="00371BFD"/>
    <w:rsid w:val="0037340A"/>
    <w:rsid w:val="00374D8F"/>
    <w:rsid w:val="00376395"/>
    <w:rsid w:val="0037764F"/>
    <w:rsid w:val="00390CF9"/>
    <w:rsid w:val="0039286E"/>
    <w:rsid w:val="00392D8F"/>
    <w:rsid w:val="003A6EF5"/>
    <w:rsid w:val="003B0D81"/>
    <w:rsid w:val="003C17DC"/>
    <w:rsid w:val="003C3569"/>
    <w:rsid w:val="003C3C8F"/>
    <w:rsid w:val="003E3DF6"/>
    <w:rsid w:val="003E7215"/>
    <w:rsid w:val="003F4AAF"/>
    <w:rsid w:val="003F5288"/>
    <w:rsid w:val="003F5FA7"/>
    <w:rsid w:val="004006A7"/>
    <w:rsid w:val="004010E8"/>
    <w:rsid w:val="00401181"/>
    <w:rsid w:val="004028D1"/>
    <w:rsid w:val="00403D13"/>
    <w:rsid w:val="00411A7D"/>
    <w:rsid w:val="00413018"/>
    <w:rsid w:val="00413373"/>
    <w:rsid w:val="00416A6B"/>
    <w:rsid w:val="0041735C"/>
    <w:rsid w:val="00424EDE"/>
    <w:rsid w:val="004306C8"/>
    <w:rsid w:val="00430769"/>
    <w:rsid w:val="00432A05"/>
    <w:rsid w:val="00433DA7"/>
    <w:rsid w:val="00435468"/>
    <w:rsid w:val="00435DAF"/>
    <w:rsid w:val="00437AF0"/>
    <w:rsid w:val="00440829"/>
    <w:rsid w:val="00444040"/>
    <w:rsid w:val="00450477"/>
    <w:rsid w:val="00456061"/>
    <w:rsid w:val="0046624D"/>
    <w:rsid w:val="004677EF"/>
    <w:rsid w:val="00477D2C"/>
    <w:rsid w:val="00482DEE"/>
    <w:rsid w:val="00493AFB"/>
    <w:rsid w:val="00494042"/>
    <w:rsid w:val="0049488A"/>
    <w:rsid w:val="004955ED"/>
    <w:rsid w:val="00496716"/>
    <w:rsid w:val="004A0888"/>
    <w:rsid w:val="004A334D"/>
    <w:rsid w:val="004B3943"/>
    <w:rsid w:val="004B4179"/>
    <w:rsid w:val="004B57B2"/>
    <w:rsid w:val="004B6BA6"/>
    <w:rsid w:val="004B6CE4"/>
    <w:rsid w:val="004C2852"/>
    <w:rsid w:val="004C5F6D"/>
    <w:rsid w:val="004C6ACF"/>
    <w:rsid w:val="004C6AE5"/>
    <w:rsid w:val="004C703C"/>
    <w:rsid w:val="004C707C"/>
    <w:rsid w:val="004C77AD"/>
    <w:rsid w:val="004D0187"/>
    <w:rsid w:val="004D27C7"/>
    <w:rsid w:val="004D309A"/>
    <w:rsid w:val="004D3CA7"/>
    <w:rsid w:val="004E1978"/>
    <w:rsid w:val="004E74D5"/>
    <w:rsid w:val="004F4B8A"/>
    <w:rsid w:val="00502577"/>
    <w:rsid w:val="00505A3C"/>
    <w:rsid w:val="0050716A"/>
    <w:rsid w:val="00507F4B"/>
    <w:rsid w:val="005128C6"/>
    <w:rsid w:val="00514404"/>
    <w:rsid w:val="00521545"/>
    <w:rsid w:val="00524842"/>
    <w:rsid w:val="00531327"/>
    <w:rsid w:val="00531577"/>
    <w:rsid w:val="00534120"/>
    <w:rsid w:val="00534F4B"/>
    <w:rsid w:val="0053503F"/>
    <w:rsid w:val="00540391"/>
    <w:rsid w:val="00540999"/>
    <w:rsid w:val="00542252"/>
    <w:rsid w:val="00544444"/>
    <w:rsid w:val="00546128"/>
    <w:rsid w:val="0054694F"/>
    <w:rsid w:val="00547AE8"/>
    <w:rsid w:val="00550017"/>
    <w:rsid w:val="00557A8B"/>
    <w:rsid w:val="00574178"/>
    <w:rsid w:val="00576114"/>
    <w:rsid w:val="0058368B"/>
    <w:rsid w:val="00584E3C"/>
    <w:rsid w:val="00585AB3"/>
    <w:rsid w:val="00586EA0"/>
    <w:rsid w:val="00590883"/>
    <w:rsid w:val="00591D91"/>
    <w:rsid w:val="00591DE1"/>
    <w:rsid w:val="0059286A"/>
    <w:rsid w:val="00592D35"/>
    <w:rsid w:val="005960EB"/>
    <w:rsid w:val="00597310"/>
    <w:rsid w:val="005A0D71"/>
    <w:rsid w:val="005A3DF2"/>
    <w:rsid w:val="005A4802"/>
    <w:rsid w:val="005B0450"/>
    <w:rsid w:val="005B1310"/>
    <w:rsid w:val="005B1DB9"/>
    <w:rsid w:val="005B4031"/>
    <w:rsid w:val="005B6612"/>
    <w:rsid w:val="005C2978"/>
    <w:rsid w:val="005C47D2"/>
    <w:rsid w:val="005C6B86"/>
    <w:rsid w:val="005D1406"/>
    <w:rsid w:val="005D1498"/>
    <w:rsid w:val="005E0A03"/>
    <w:rsid w:val="005E2ABF"/>
    <w:rsid w:val="005E6B46"/>
    <w:rsid w:val="005E7B85"/>
    <w:rsid w:val="005F68B0"/>
    <w:rsid w:val="006008E1"/>
    <w:rsid w:val="00600B0B"/>
    <w:rsid w:val="00612813"/>
    <w:rsid w:val="00620D2F"/>
    <w:rsid w:val="006324A9"/>
    <w:rsid w:val="006330A0"/>
    <w:rsid w:val="00633369"/>
    <w:rsid w:val="00635FC9"/>
    <w:rsid w:val="0063688A"/>
    <w:rsid w:val="00640DF5"/>
    <w:rsid w:val="00640FD5"/>
    <w:rsid w:val="00643ED5"/>
    <w:rsid w:val="0064523D"/>
    <w:rsid w:val="0064667C"/>
    <w:rsid w:val="00646A6D"/>
    <w:rsid w:val="00646A8F"/>
    <w:rsid w:val="006665B4"/>
    <w:rsid w:val="00667723"/>
    <w:rsid w:val="0067398B"/>
    <w:rsid w:val="0067667C"/>
    <w:rsid w:val="006814AA"/>
    <w:rsid w:val="00684C1E"/>
    <w:rsid w:val="00690022"/>
    <w:rsid w:val="006947CF"/>
    <w:rsid w:val="006961D6"/>
    <w:rsid w:val="006A2726"/>
    <w:rsid w:val="006A29BD"/>
    <w:rsid w:val="006A5108"/>
    <w:rsid w:val="006A5840"/>
    <w:rsid w:val="006A6EED"/>
    <w:rsid w:val="006B3566"/>
    <w:rsid w:val="006B399B"/>
    <w:rsid w:val="006B7719"/>
    <w:rsid w:val="006C0A89"/>
    <w:rsid w:val="006C1F1D"/>
    <w:rsid w:val="006C46E3"/>
    <w:rsid w:val="006C7405"/>
    <w:rsid w:val="006D43CC"/>
    <w:rsid w:val="006D7E22"/>
    <w:rsid w:val="006E01E8"/>
    <w:rsid w:val="006E099E"/>
    <w:rsid w:val="006E28E8"/>
    <w:rsid w:val="006F1DB5"/>
    <w:rsid w:val="006F1F96"/>
    <w:rsid w:val="006F558A"/>
    <w:rsid w:val="00701875"/>
    <w:rsid w:val="00703281"/>
    <w:rsid w:val="00706DA5"/>
    <w:rsid w:val="00716FDF"/>
    <w:rsid w:val="00721717"/>
    <w:rsid w:val="0072587F"/>
    <w:rsid w:val="00731E39"/>
    <w:rsid w:val="007354C8"/>
    <w:rsid w:val="0073685A"/>
    <w:rsid w:val="007377B4"/>
    <w:rsid w:val="00743692"/>
    <w:rsid w:val="00750406"/>
    <w:rsid w:val="00763E0E"/>
    <w:rsid w:val="007659FC"/>
    <w:rsid w:val="00770AE8"/>
    <w:rsid w:val="00772801"/>
    <w:rsid w:val="0077324F"/>
    <w:rsid w:val="007812FB"/>
    <w:rsid w:val="00781DAB"/>
    <w:rsid w:val="00782736"/>
    <w:rsid w:val="00787F20"/>
    <w:rsid w:val="00792B53"/>
    <w:rsid w:val="00792D70"/>
    <w:rsid w:val="007A3C12"/>
    <w:rsid w:val="007B34FD"/>
    <w:rsid w:val="007B6118"/>
    <w:rsid w:val="007B6B8E"/>
    <w:rsid w:val="007C4DC1"/>
    <w:rsid w:val="007C7082"/>
    <w:rsid w:val="007D7FA0"/>
    <w:rsid w:val="007E2C3C"/>
    <w:rsid w:val="007E4A38"/>
    <w:rsid w:val="007E4BB4"/>
    <w:rsid w:val="007E74EE"/>
    <w:rsid w:val="007F29C7"/>
    <w:rsid w:val="007F2D9E"/>
    <w:rsid w:val="007F638E"/>
    <w:rsid w:val="008010BD"/>
    <w:rsid w:val="00802641"/>
    <w:rsid w:val="008055A0"/>
    <w:rsid w:val="00805A1F"/>
    <w:rsid w:val="00805A63"/>
    <w:rsid w:val="00806214"/>
    <w:rsid w:val="0080628B"/>
    <w:rsid w:val="00806421"/>
    <w:rsid w:val="00813148"/>
    <w:rsid w:val="0082581F"/>
    <w:rsid w:val="008331B1"/>
    <w:rsid w:val="008344B4"/>
    <w:rsid w:val="00835641"/>
    <w:rsid w:val="008359D9"/>
    <w:rsid w:val="00845205"/>
    <w:rsid w:val="00845BB3"/>
    <w:rsid w:val="00851D99"/>
    <w:rsid w:val="00854BF6"/>
    <w:rsid w:val="00856A4D"/>
    <w:rsid w:val="00861C48"/>
    <w:rsid w:val="00867B70"/>
    <w:rsid w:val="008702C2"/>
    <w:rsid w:val="00873AF3"/>
    <w:rsid w:val="00883BA7"/>
    <w:rsid w:val="00884BFF"/>
    <w:rsid w:val="00895358"/>
    <w:rsid w:val="00895544"/>
    <w:rsid w:val="00895747"/>
    <w:rsid w:val="008A5730"/>
    <w:rsid w:val="008A5952"/>
    <w:rsid w:val="008B0628"/>
    <w:rsid w:val="008B25AA"/>
    <w:rsid w:val="008B74B0"/>
    <w:rsid w:val="008C1FB7"/>
    <w:rsid w:val="008C4B55"/>
    <w:rsid w:val="008C660F"/>
    <w:rsid w:val="008D205E"/>
    <w:rsid w:val="008D3E7C"/>
    <w:rsid w:val="008D422A"/>
    <w:rsid w:val="008E4915"/>
    <w:rsid w:val="008E66E2"/>
    <w:rsid w:val="008E78BE"/>
    <w:rsid w:val="008F0CCE"/>
    <w:rsid w:val="008F5E8D"/>
    <w:rsid w:val="009011C8"/>
    <w:rsid w:val="00902CEC"/>
    <w:rsid w:val="009068FC"/>
    <w:rsid w:val="0091070E"/>
    <w:rsid w:val="00917506"/>
    <w:rsid w:val="009176C9"/>
    <w:rsid w:val="00922893"/>
    <w:rsid w:val="00941A35"/>
    <w:rsid w:val="009434FE"/>
    <w:rsid w:val="00944958"/>
    <w:rsid w:val="00944C9C"/>
    <w:rsid w:val="009459F5"/>
    <w:rsid w:val="00947C7A"/>
    <w:rsid w:val="009556A4"/>
    <w:rsid w:val="00955E6E"/>
    <w:rsid w:val="009612C5"/>
    <w:rsid w:val="00966A78"/>
    <w:rsid w:val="009703A3"/>
    <w:rsid w:val="0097497B"/>
    <w:rsid w:val="00981C58"/>
    <w:rsid w:val="0098227E"/>
    <w:rsid w:val="009871EC"/>
    <w:rsid w:val="00993F55"/>
    <w:rsid w:val="0099487C"/>
    <w:rsid w:val="00995628"/>
    <w:rsid w:val="00997DF7"/>
    <w:rsid w:val="009A239C"/>
    <w:rsid w:val="009A6555"/>
    <w:rsid w:val="009B0276"/>
    <w:rsid w:val="009B06C5"/>
    <w:rsid w:val="009B08DD"/>
    <w:rsid w:val="009B0B38"/>
    <w:rsid w:val="009B3639"/>
    <w:rsid w:val="009B7F74"/>
    <w:rsid w:val="009C03B3"/>
    <w:rsid w:val="009C14BD"/>
    <w:rsid w:val="009D3650"/>
    <w:rsid w:val="009D7D06"/>
    <w:rsid w:val="009E23B5"/>
    <w:rsid w:val="009E500D"/>
    <w:rsid w:val="009E7888"/>
    <w:rsid w:val="009F38F1"/>
    <w:rsid w:val="009F76B8"/>
    <w:rsid w:val="00A13A72"/>
    <w:rsid w:val="00A147F5"/>
    <w:rsid w:val="00A15A5C"/>
    <w:rsid w:val="00A25A98"/>
    <w:rsid w:val="00A30228"/>
    <w:rsid w:val="00A33209"/>
    <w:rsid w:val="00A3438C"/>
    <w:rsid w:val="00A37C89"/>
    <w:rsid w:val="00A45A19"/>
    <w:rsid w:val="00A472C7"/>
    <w:rsid w:val="00A47E4E"/>
    <w:rsid w:val="00A50338"/>
    <w:rsid w:val="00A50BE7"/>
    <w:rsid w:val="00A52A6C"/>
    <w:rsid w:val="00A53CBD"/>
    <w:rsid w:val="00A63183"/>
    <w:rsid w:val="00A707F5"/>
    <w:rsid w:val="00A71D60"/>
    <w:rsid w:val="00A72655"/>
    <w:rsid w:val="00A77145"/>
    <w:rsid w:val="00A8195B"/>
    <w:rsid w:val="00A82AEA"/>
    <w:rsid w:val="00A848A7"/>
    <w:rsid w:val="00A93077"/>
    <w:rsid w:val="00A931FC"/>
    <w:rsid w:val="00A942A9"/>
    <w:rsid w:val="00AA08AB"/>
    <w:rsid w:val="00AA5AA3"/>
    <w:rsid w:val="00AB3567"/>
    <w:rsid w:val="00AB599A"/>
    <w:rsid w:val="00AC2800"/>
    <w:rsid w:val="00AC3152"/>
    <w:rsid w:val="00AC55FB"/>
    <w:rsid w:val="00AD2898"/>
    <w:rsid w:val="00AD5C0F"/>
    <w:rsid w:val="00AE139F"/>
    <w:rsid w:val="00AE16B3"/>
    <w:rsid w:val="00AF43C9"/>
    <w:rsid w:val="00AF57B2"/>
    <w:rsid w:val="00AF6438"/>
    <w:rsid w:val="00B0502D"/>
    <w:rsid w:val="00B1051B"/>
    <w:rsid w:val="00B10951"/>
    <w:rsid w:val="00B10BAE"/>
    <w:rsid w:val="00B10BF8"/>
    <w:rsid w:val="00B1192E"/>
    <w:rsid w:val="00B201CA"/>
    <w:rsid w:val="00B246E6"/>
    <w:rsid w:val="00B26D99"/>
    <w:rsid w:val="00B317CA"/>
    <w:rsid w:val="00B35009"/>
    <w:rsid w:val="00B41B99"/>
    <w:rsid w:val="00B4393B"/>
    <w:rsid w:val="00B475D7"/>
    <w:rsid w:val="00B52522"/>
    <w:rsid w:val="00B545A6"/>
    <w:rsid w:val="00B5523E"/>
    <w:rsid w:val="00B63D54"/>
    <w:rsid w:val="00B63E72"/>
    <w:rsid w:val="00B72DAC"/>
    <w:rsid w:val="00B72F50"/>
    <w:rsid w:val="00B75302"/>
    <w:rsid w:val="00B82269"/>
    <w:rsid w:val="00B91438"/>
    <w:rsid w:val="00B933F6"/>
    <w:rsid w:val="00B938DC"/>
    <w:rsid w:val="00B93E35"/>
    <w:rsid w:val="00B94440"/>
    <w:rsid w:val="00BB6A35"/>
    <w:rsid w:val="00BB748F"/>
    <w:rsid w:val="00BC6381"/>
    <w:rsid w:val="00BC7ADC"/>
    <w:rsid w:val="00BD26CA"/>
    <w:rsid w:val="00BD2BB2"/>
    <w:rsid w:val="00BD61AD"/>
    <w:rsid w:val="00BD6481"/>
    <w:rsid w:val="00BD7EC7"/>
    <w:rsid w:val="00BF1D22"/>
    <w:rsid w:val="00BF26B0"/>
    <w:rsid w:val="00BF4A8D"/>
    <w:rsid w:val="00BF76F2"/>
    <w:rsid w:val="00C0675F"/>
    <w:rsid w:val="00C10091"/>
    <w:rsid w:val="00C13438"/>
    <w:rsid w:val="00C1460A"/>
    <w:rsid w:val="00C14CC0"/>
    <w:rsid w:val="00C20F41"/>
    <w:rsid w:val="00C20F8A"/>
    <w:rsid w:val="00C21CF6"/>
    <w:rsid w:val="00C2246C"/>
    <w:rsid w:val="00C2363A"/>
    <w:rsid w:val="00C237AA"/>
    <w:rsid w:val="00C2655A"/>
    <w:rsid w:val="00C26EBF"/>
    <w:rsid w:val="00C27C3C"/>
    <w:rsid w:val="00C312F7"/>
    <w:rsid w:val="00C3179B"/>
    <w:rsid w:val="00C33766"/>
    <w:rsid w:val="00C34547"/>
    <w:rsid w:val="00C40A4B"/>
    <w:rsid w:val="00C415F1"/>
    <w:rsid w:val="00C41956"/>
    <w:rsid w:val="00C41B84"/>
    <w:rsid w:val="00C46C6B"/>
    <w:rsid w:val="00C52DEE"/>
    <w:rsid w:val="00C53693"/>
    <w:rsid w:val="00C55E52"/>
    <w:rsid w:val="00C623B9"/>
    <w:rsid w:val="00C653E1"/>
    <w:rsid w:val="00C658F0"/>
    <w:rsid w:val="00C71243"/>
    <w:rsid w:val="00C72733"/>
    <w:rsid w:val="00C74998"/>
    <w:rsid w:val="00C74A77"/>
    <w:rsid w:val="00C92453"/>
    <w:rsid w:val="00C94314"/>
    <w:rsid w:val="00C95B1A"/>
    <w:rsid w:val="00C95BA6"/>
    <w:rsid w:val="00CA60F3"/>
    <w:rsid w:val="00CB3E5E"/>
    <w:rsid w:val="00CC31D0"/>
    <w:rsid w:val="00CC74B6"/>
    <w:rsid w:val="00CD004E"/>
    <w:rsid w:val="00CD4B63"/>
    <w:rsid w:val="00CE25AF"/>
    <w:rsid w:val="00CE28EA"/>
    <w:rsid w:val="00CE6528"/>
    <w:rsid w:val="00CE6922"/>
    <w:rsid w:val="00CF7B0D"/>
    <w:rsid w:val="00D000BD"/>
    <w:rsid w:val="00D01E2B"/>
    <w:rsid w:val="00D0634A"/>
    <w:rsid w:val="00D07A46"/>
    <w:rsid w:val="00D113F9"/>
    <w:rsid w:val="00D12CD4"/>
    <w:rsid w:val="00D13A6F"/>
    <w:rsid w:val="00D15263"/>
    <w:rsid w:val="00D2259E"/>
    <w:rsid w:val="00D308A7"/>
    <w:rsid w:val="00D34F60"/>
    <w:rsid w:val="00D37EE4"/>
    <w:rsid w:val="00D43FEF"/>
    <w:rsid w:val="00D45737"/>
    <w:rsid w:val="00D550EB"/>
    <w:rsid w:val="00D617B8"/>
    <w:rsid w:val="00D61DE9"/>
    <w:rsid w:val="00D722CB"/>
    <w:rsid w:val="00D83A07"/>
    <w:rsid w:val="00D852A5"/>
    <w:rsid w:val="00D85B31"/>
    <w:rsid w:val="00DA66EF"/>
    <w:rsid w:val="00DC2604"/>
    <w:rsid w:val="00DD1857"/>
    <w:rsid w:val="00DE048D"/>
    <w:rsid w:val="00DE2265"/>
    <w:rsid w:val="00DE7F86"/>
    <w:rsid w:val="00DF0B67"/>
    <w:rsid w:val="00DF1422"/>
    <w:rsid w:val="00DF3514"/>
    <w:rsid w:val="00DF4B34"/>
    <w:rsid w:val="00DF5460"/>
    <w:rsid w:val="00DF7476"/>
    <w:rsid w:val="00E023F9"/>
    <w:rsid w:val="00E077F4"/>
    <w:rsid w:val="00E12D54"/>
    <w:rsid w:val="00E1427B"/>
    <w:rsid w:val="00E178DF"/>
    <w:rsid w:val="00E26B2B"/>
    <w:rsid w:val="00E35410"/>
    <w:rsid w:val="00E379FC"/>
    <w:rsid w:val="00E40ECF"/>
    <w:rsid w:val="00E440D3"/>
    <w:rsid w:val="00E44691"/>
    <w:rsid w:val="00E4498D"/>
    <w:rsid w:val="00E47B16"/>
    <w:rsid w:val="00E507EF"/>
    <w:rsid w:val="00E51060"/>
    <w:rsid w:val="00E66C68"/>
    <w:rsid w:val="00E67E82"/>
    <w:rsid w:val="00E73511"/>
    <w:rsid w:val="00E73B72"/>
    <w:rsid w:val="00E7705C"/>
    <w:rsid w:val="00E82631"/>
    <w:rsid w:val="00E84403"/>
    <w:rsid w:val="00E930AD"/>
    <w:rsid w:val="00E96EC9"/>
    <w:rsid w:val="00EA22F1"/>
    <w:rsid w:val="00EA7778"/>
    <w:rsid w:val="00EB1A7B"/>
    <w:rsid w:val="00EB1B1A"/>
    <w:rsid w:val="00EB4FA8"/>
    <w:rsid w:val="00EB5975"/>
    <w:rsid w:val="00EC5764"/>
    <w:rsid w:val="00ED00A5"/>
    <w:rsid w:val="00ED5D66"/>
    <w:rsid w:val="00EE02F4"/>
    <w:rsid w:val="00EE125D"/>
    <w:rsid w:val="00EE1B15"/>
    <w:rsid w:val="00EE23CD"/>
    <w:rsid w:val="00EF388D"/>
    <w:rsid w:val="00F04555"/>
    <w:rsid w:val="00F07275"/>
    <w:rsid w:val="00F112BF"/>
    <w:rsid w:val="00F15478"/>
    <w:rsid w:val="00F179B7"/>
    <w:rsid w:val="00F20583"/>
    <w:rsid w:val="00F24F58"/>
    <w:rsid w:val="00F334C5"/>
    <w:rsid w:val="00F41D60"/>
    <w:rsid w:val="00F43F9B"/>
    <w:rsid w:val="00F45015"/>
    <w:rsid w:val="00F54F11"/>
    <w:rsid w:val="00F57164"/>
    <w:rsid w:val="00F57A4F"/>
    <w:rsid w:val="00F612A8"/>
    <w:rsid w:val="00F61EFC"/>
    <w:rsid w:val="00F65824"/>
    <w:rsid w:val="00F70486"/>
    <w:rsid w:val="00F70E2E"/>
    <w:rsid w:val="00F81A90"/>
    <w:rsid w:val="00F8571C"/>
    <w:rsid w:val="00F87B94"/>
    <w:rsid w:val="00F930CA"/>
    <w:rsid w:val="00FA27E2"/>
    <w:rsid w:val="00FA2D26"/>
    <w:rsid w:val="00FA2E25"/>
    <w:rsid w:val="00FA5B63"/>
    <w:rsid w:val="00FA7CA9"/>
    <w:rsid w:val="00FB37D9"/>
    <w:rsid w:val="00FB4029"/>
    <w:rsid w:val="00FB5740"/>
    <w:rsid w:val="00FC0F4A"/>
    <w:rsid w:val="00FC4697"/>
    <w:rsid w:val="00FC786A"/>
    <w:rsid w:val="00FD5E89"/>
    <w:rsid w:val="00FD7AD1"/>
    <w:rsid w:val="00FE10E3"/>
    <w:rsid w:val="00FE4B65"/>
    <w:rsid w:val="00FE6D45"/>
    <w:rsid w:val="00FF0B12"/>
    <w:rsid w:val="00FF1304"/>
    <w:rsid w:val="00FF40D2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2"/>
    </o:shapelayout>
  </w:shapeDefaults>
  <w:doNotEmbedSmartTags/>
  <w:decimalSymbol w:val=","/>
  <w:listSeparator w:val=";"/>
  <w14:docId w14:val="4FCA1D49"/>
  <w15:docId w15:val="{5A8D64D5-D4CC-41D0-8D29-1E3DE17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3">
    <w:name w:val="heading 3"/>
    <w:basedOn w:val="Standard"/>
    <w:link w:val="berschrift3Zchn"/>
    <w:uiPriority w:val="9"/>
    <w:qFormat/>
    <w:rsid w:val="0080628B"/>
    <w:pPr>
      <w:spacing w:before="100" w:beforeAutospacing="1" w:after="100" w:afterAutospacing="1"/>
      <w:outlineLvl w:val="2"/>
    </w:pPr>
    <w:rPr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autoRedefine/>
    <w:rPr>
      <w:lang w:val="de-DE"/>
    </w:rPr>
  </w:style>
  <w:style w:type="paragraph" w:styleId="Kopfzeile">
    <w:name w:val="header"/>
    <w:basedOn w:val="Standard"/>
    <w:link w:val="KopfzeileZchn"/>
    <w:locked/>
    <w:rsid w:val="00AD28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D289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AD289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D2898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locked/>
    <w:rsid w:val="00FA31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A31FA"/>
    <w:rPr>
      <w:rFonts w:ascii="Tahoma" w:hAnsi="Tahoma" w:cs="Tahoma"/>
      <w:sz w:val="16"/>
      <w:szCs w:val="16"/>
      <w:lang w:val="en-US" w:eastAsia="en-US"/>
    </w:rPr>
  </w:style>
  <w:style w:type="character" w:styleId="Kommentarzeichen">
    <w:name w:val="annotation reference"/>
    <w:uiPriority w:val="99"/>
    <w:semiHidden/>
    <w:unhideWhenUsed/>
    <w:rsid w:val="003475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752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4752D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75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4752D"/>
    <w:rPr>
      <w:b/>
      <w:bCs/>
      <w:lang w:val="en-US" w:eastAsia="en-US"/>
    </w:rPr>
  </w:style>
  <w:style w:type="table" w:styleId="Tabellenraster">
    <w:name w:val="Table Grid"/>
    <w:basedOn w:val="NormaleTabelle"/>
    <w:uiPriority w:val="59"/>
    <w:rsid w:val="00D0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494042"/>
    <w:pPr>
      <w:spacing w:before="100" w:beforeAutospacing="1" w:after="100" w:afterAutospacing="1"/>
    </w:pPr>
    <w:rPr>
      <w:lang w:val="de-AT" w:eastAsia="de-AT"/>
    </w:rPr>
  </w:style>
  <w:style w:type="paragraph" w:styleId="Listenabsatz">
    <w:name w:val="List Paragraph"/>
    <w:basedOn w:val="Standard"/>
    <w:uiPriority w:val="34"/>
    <w:qFormat/>
    <w:rsid w:val="00D13A6F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24ED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0628B"/>
    <w:rPr>
      <w:b/>
      <w:bCs/>
      <w:sz w:val="27"/>
      <w:szCs w:val="27"/>
    </w:rPr>
  </w:style>
  <w:style w:type="paragraph" w:styleId="berarbeitung">
    <w:name w:val="Revision"/>
    <w:hidden/>
    <w:uiPriority w:val="99"/>
    <w:semiHidden/>
    <w:rsid w:val="00413373"/>
    <w:rPr>
      <w:sz w:val="24"/>
      <w:szCs w:val="24"/>
      <w:lang w:val="en-US" w:eastAsia="en-US"/>
    </w:rPr>
  </w:style>
  <w:style w:type="character" w:customStyle="1" w:styleId="jlqj4b">
    <w:name w:val="jlqj4b"/>
    <w:basedOn w:val="Absatz-Standardschriftart"/>
    <w:rsid w:val="007D7FA0"/>
  </w:style>
  <w:style w:type="character" w:customStyle="1" w:styleId="viiyi">
    <w:name w:val="viiyi"/>
    <w:basedOn w:val="Absatz-Standardschriftart"/>
    <w:rsid w:val="00CD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511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8191">
                  <w:marLeft w:val="0"/>
                  <w:marRight w:val="0"/>
                  <w:marTop w:val="0"/>
                  <w:marBottom w:val="0"/>
                  <w:divBdr>
                    <w:top w:val="single" w:sz="6" w:space="6" w:color="E6E6E6"/>
                    <w:left w:val="single" w:sz="6" w:space="8" w:color="E6E6E6"/>
                    <w:bottom w:val="single" w:sz="6" w:space="6" w:color="E6E6E6"/>
                    <w:right w:val="single" w:sz="6" w:space="8" w:color="E6E6E6"/>
                  </w:divBdr>
                  <w:divsChild>
                    <w:div w:id="10343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A028114AF574987FC197919E24E73" ma:contentTypeVersion="13" ma:contentTypeDescription="Ein neues Dokument erstellen." ma:contentTypeScope="" ma:versionID="8618e821ea55e349ca9342817eb78662">
  <xsd:schema xmlns:xsd="http://www.w3.org/2001/XMLSchema" xmlns:xs="http://www.w3.org/2001/XMLSchema" xmlns:p="http://schemas.microsoft.com/office/2006/metadata/properties" xmlns:ns3="e75b2c6c-9fd6-467b-bc3a-e519c09a707a" xmlns:ns4="4c056d41-bfa2-4a59-9c93-9736493f6fcf" targetNamespace="http://schemas.microsoft.com/office/2006/metadata/properties" ma:root="true" ma:fieldsID="d536fb3a258fb3ae3dda33721f6c50e1" ns3:_="" ns4:_="">
    <xsd:import namespace="e75b2c6c-9fd6-467b-bc3a-e519c09a707a"/>
    <xsd:import namespace="4c056d41-bfa2-4a59-9c93-9736493f6f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2c6c-9fd6-467b-bc3a-e519c09a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6d41-bfa2-4a59-9c93-9736493f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5381-3802-410C-9B5C-899826C01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b2c6c-9fd6-467b-bc3a-e519c09a707a"/>
    <ds:schemaRef ds:uri="4c056d41-bfa2-4a59-9c93-9736493f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2663B-E70C-4EE0-B8F1-1AA0240CB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E8C57E-5220-45BF-9EDA-75BD71F55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D40FF-3320-4D9E-8A56-F061C7E4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MEDIENINFORMATION</vt:lpstr>
    </vt:vector>
  </TitlesOfParts>
  <Company>HP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creator>Katharina Scheyerer-Janda</dc:creator>
  <cp:lastModifiedBy>Katharina Janda</cp:lastModifiedBy>
  <cp:revision>4</cp:revision>
  <cp:lastPrinted>2021-03-29T09:58:00Z</cp:lastPrinted>
  <dcterms:created xsi:type="dcterms:W3CDTF">2021-11-25T12:34:00Z</dcterms:created>
  <dcterms:modified xsi:type="dcterms:W3CDTF">2021-11-29T08:46:00Z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0x0101009CBA028114AF574987FC197919E24E73</vt:lpwstr>
  </property>
  <property fmtid="{D5CDD505-2E9C-101B-9397-08002B2CF9AE}" pid="3" name="_NewReviewCycle">
    <vt:lpwstr/>
  </property>
</Properties>
</file>