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CD3F2E" w14:textId="77777777" w:rsidR="00F05E4D" w:rsidRPr="00544E97" w:rsidRDefault="00F05E4D" w:rsidP="00843075">
      <w:pPr>
        <w:spacing w:before="600" w:after="0" w:line="360" w:lineRule="auto"/>
        <w:ind w:right="-2"/>
        <w:contextualSpacing/>
        <w:outlineLvl w:val="0"/>
        <w:rPr>
          <w:rFonts w:eastAsia="Arial Unicode MS" w:cs="Arial"/>
          <w:b/>
          <w:color w:val="000000"/>
          <w:sz w:val="32"/>
          <w:szCs w:val="32"/>
          <w:u w:color="000000"/>
          <w:lang w:eastAsia="en-US"/>
        </w:rPr>
      </w:pPr>
      <w:r w:rsidRPr="00F05E4D">
        <w:rPr>
          <w:rFonts w:eastAsia="Arial Unicode MS" w:cs="Arial"/>
          <w:b/>
          <w:color w:val="000000"/>
          <w:sz w:val="32"/>
          <w:szCs w:val="32"/>
          <w:u w:color="000000"/>
          <w:lang w:eastAsia="en-US"/>
        </w:rPr>
        <w:t xml:space="preserve">PRESSEINFORMATION PHH </w:t>
      </w:r>
      <w:proofErr w:type="spellStart"/>
      <w:proofErr w:type="gramStart"/>
      <w:r w:rsidRPr="00F05E4D">
        <w:rPr>
          <w:rFonts w:eastAsia="Arial Unicode MS" w:cs="Arial"/>
          <w:b/>
          <w:color w:val="000000"/>
          <w:sz w:val="32"/>
          <w:szCs w:val="32"/>
          <w:u w:color="000000"/>
          <w:lang w:eastAsia="en-US"/>
        </w:rPr>
        <w:t>Rechtsanwält</w:t>
      </w:r>
      <w:r w:rsidR="00EA7A4E">
        <w:rPr>
          <w:rFonts w:eastAsia="Arial Unicode MS" w:cs="Arial"/>
          <w:b/>
          <w:color w:val="000000"/>
          <w:sz w:val="32"/>
          <w:szCs w:val="32"/>
          <w:u w:color="000000"/>
          <w:lang w:eastAsia="en-US"/>
        </w:rPr>
        <w:t>:innen</w:t>
      </w:r>
      <w:proofErr w:type="spellEnd"/>
      <w:proofErr w:type="gramEnd"/>
      <w:r w:rsidRPr="00F05E4D">
        <w:rPr>
          <w:rFonts w:eastAsia="Arial Unicode MS" w:cs="Arial"/>
          <w:b/>
          <w:color w:val="000000"/>
          <w:sz w:val="32"/>
          <w:szCs w:val="32"/>
          <w:u w:color="000000"/>
          <w:lang w:eastAsia="en-US"/>
        </w:rPr>
        <w:t xml:space="preserve"> </w:t>
      </w:r>
      <w:r w:rsidR="00EA7A4E">
        <w:rPr>
          <w:rFonts w:eastAsia="Arial Unicode MS" w:cs="Arial"/>
          <w:b/>
          <w:color w:val="000000"/>
          <w:sz w:val="32"/>
          <w:szCs w:val="32"/>
          <w:u w:color="000000"/>
          <w:lang w:eastAsia="en-US"/>
        </w:rPr>
        <w:t>GmbH</w:t>
      </w:r>
    </w:p>
    <w:p w14:paraId="505142E4" w14:textId="77777777" w:rsidR="00B10F4B" w:rsidRDefault="00B10F4B" w:rsidP="00B10F4B">
      <w:pPr>
        <w:rPr>
          <w:rFonts w:cs="Arial"/>
          <w:b/>
          <w:sz w:val="28"/>
          <w:szCs w:val="28"/>
        </w:rPr>
      </w:pPr>
    </w:p>
    <w:p w14:paraId="6668CC5A" w14:textId="56C14A6E" w:rsidR="00B10F4B" w:rsidRPr="008B1112" w:rsidRDefault="00B10F4B" w:rsidP="00B10F4B">
      <w:pPr>
        <w:rPr>
          <w:rFonts w:cs="Arial"/>
          <w:b/>
          <w:sz w:val="28"/>
          <w:szCs w:val="28"/>
        </w:rPr>
      </w:pPr>
      <w:r w:rsidRPr="008B1112">
        <w:rPr>
          <w:rFonts w:cs="Arial"/>
          <w:b/>
          <w:sz w:val="28"/>
          <w:szCs w:val="28"/>
        </w:rPr>
        <w:t xml:space="preserve">PHH berät </w:t>
      </w:r>
      <w:proofErr w:type="spellStart"/>
      <w:r w:rsidRPr="008B1112">
        <w:rPr>
          <w:rFonts w:cs="Arial"/>
          <w:b/>
          <w:sz w:val="28"/>
          <w:szCs w:val="28"/>
        </w:rPr>
        <w:t>kula</w:t>
      </w:r>
      <w:proofErr w:type="spellEnd"/>
      <w:r w:rsidRPr="008B1112">
        <w:rPr>
          <w:rFonts w:cs="Arial"/>
          <w:b/>
          <w:sz w:val="28"/>
          <w:szCs w:val="28"/>
        </w:rPr>
        <w:t xml:space="preserve"> </w:t>
      </w:r>
      <w:proofErr w:type="spellStart"/>
      <w:r w:rsidRPr="008B1112">
        <w:rPr>
          <w:rFonts w:cs="Arial"/>
          <w:b/>
          <w:sz w:val="28"/>
          <w:szCs w:val="28"/>
        </w:rPr>
        <w:t>app</w:t>
      </w:r>
      <w:proofErr w:type="spellEnd"/>
      <w:r w:rsidRPr="008B1112">
        <w:rPr>
          <w:rFonts w:cs="Arial"/>
          <w:b/>
          <w:sz w:val="28"/>
          <w:szCs w:val="28"/>
        </w:rPr>
        <w:t xml:space="preserve"> GmbH bei 6-stellige</w:t>
      </w:r>
      <w:r>
        <w:rPr>
          <w:rFonts w:cs="Arial"/>
          <w:b/>
          <w:sz w:val="28"/>
          <w:szCs w:val="28"/>
        </w:rPr>
        <w:t>r</w:t>
      </w:r>
      <w:r w:rsidRPr="008B1112">
        <w:rPr>
          <w:rFonts w:cs="Arial"/>
          <w:b/>
          <w:sz w:val="28"/>
          <w:szCs w:val="28"/>
        </w:rPr>
        <w:t xml:space="preserve"> </w:t>
      </w:r>
      <w:proofErr w:type="spellStart"/>
      <w:r w:rsidRPr="008B1112">
        <w:rPr>
          <w:rFonts w:cs="Arial"/>
          <w:b/>
          <w:sz w:val="28"/>
          <w:szCs w:val="28"/>
        </w:rPr>
        <w:t>Pre</w:t>
      </w:r>
      <w:proofErr w:type="spellEnd"/>
      <w:r w:rsidRPr="008B1112">
        <w:rPr>
          <w:rFonts w:cs="Arial"/>
          <w:b/>
          <w:sz w:val="28"/>
          <w:szCs w:val="28"/>
        </w:rPr>
        <w:t xml:space="preserve">-Seed Runde </w:t>
      </w:r>
    </w:p>
    <w:p w14:paraId="5D7489C3" w14:textId="77777777" w:rsidR="00B10F4B" w:rsidRPr="003C77B6" w:rsidRDefault="00B10F4B" w:rsidP="00B10F4B">
      <w:pPr>
        <w:pStyle w:val="NurText"/>
        <w:spacing w:line="360" w:lineRule="auto"/>
        <w:rPr>
          <w:rFonts w:ascii="Avenir Next LT Pro" w:hAnsi="Avenir Next LT Pro" w:cs="Arial"/>
        </w:rPr>
      </w:pPr>
      <w:bookmarkStart w:id="0" w:name="h.gjdgxs" w:colFirst="0" w:colLast="0"/>
      <w:bookmarkEnd w:id="0"/>
    </w:p>
    <w:p w14:paraId="5AD5DB59" w14:textId="12186162" w:rsidR="00B10F4B" w:rsidRDefault="00B10F4B" w:rsidP="00B10F4B">
      <w:pPr>
        <w:pStyle w:val="NurText"/>
        <w:spacing w:line="360" w:lineRule="auto"/>
        <w:rPr>
          <w:rFonts w:ascii="Avenir Next LT Pro" w:eastAsia="Times New Roman" w:hAnsi="Avenir Next LT Pro" w:cs="Arial"/>
          <w:b/>
          <w:i/>
          <w:color w:val="000000"/>
          <w:szCs w:val="22"/>
        </w:rPr>
      </w:pPr>
      <w:r w:rsidRPr="003C77B6">
        <w:rPr>
          <w:rFonts w:ascii="Avenir Next LT Pro" w:eastAsia="Times New Roman" w:hAnsi="Avenir Next LT Pro" w:cs="Arial"/>
          <w:b/>
          <w:i/>
          <w:color w:val="000000"/>
          <w:szCs w:val="22"/>
        </w:rPr>
        <w:t xml:space="preserve">Wien, </w:t>
      </w:r>
      <w:r w:rsidR="00D1145C">
        <w:rPr>
          <w:rFonts w:ascii="Avenir Next LT Pro" w:eastAsia="Times New Roman" w:hAnsi="Avenir Next LT Pro" w:cs="Arial"/>
          <w:b/>
          <w:i/>
          <w:color w:val="000000"/>
          <w:szCs w:val="22"/>
        </w:rPr>
        <w:t>Jänner</w:t>
      </w:r>
      <w:r w:rsidRPr="003C77B6">
        <w:rPr>
          <w:rFonts w:ascii="Avenir Next LT Pro" w:eastAsia="Times New Roman" w:hAnsi="Avenir Next LT Pro" w:cs="Arial"/>
          <w:b/>
          <w:i/>
          <w:color w:val="000000"/>
          <w:szCs w:val="22"/>
        </w:rPr>
        <w:t xml:space="preserve"> 202</w:t>
      </w:r>
      <w:r w:rsidR="00D1145C">
        <w:rPr>
          <w:rFonts w:ascii="Avenir Next LT Pro" w:eastAsia="Times New Roman" w:hAnsi="Avenir Next LT Pro" w:cs="Arial"/>
          <w:b/>
          <w:i/>
          <w:color w:val="000000"/>
          <w:szCs w:val="22"/>
        </w:rPr>
        <w:t>3</w:t>
      </w:r>
      <w:r w:rsidRPr="003C77B6">
        <w:rPr>
          <w:rFonts w:ascii="Avenir Next LT Pro" w:eastAsia="Times New Roman" w:hAnsi="Avenir Next LT Pro" w:cs="Arial"/>
          <w:b/>
          <w:i/>
          <w:color w:val="000000"/>
          <w:szCs w:val="22"/>
        </w:rPr>
        <w:t xml:space="preserve"> – </w:t>
      </w:r>
      <w:r w:rsidRPr="00FF137F">
        <w:rPr>
          <w:rFonts w:ascii="Avenir Next LT Pro" w:eastAsia="Times New Roman" w:hAnsi="Avenir Next LT Pro" w:cs="Arial"/>
          <w:b/>
          <w:i/>
          <w:color w:val="000000"/>
          <w:szCs w:val="22"/>
        </w:rPr>
        <w:t xml:space="preserve">PHH </w:t>
      </w:r>
      <w:proofErr w:type="spellStart"/>
      <w:proofErr w:type="gramStart"/>
      <w:r w:rsidRPr="00FF137F">
        <w:rPr>
          <w:rFonts w:ascii="Avenir Next LT Pro" w:eastAsia="Times New Roman" w:hAnsi="Avenir Next LT Pro" w:cs="Arial"/>
          <w:b/>
          <w:i/>
          <w:color w:val="000000"/>
          <w:szCs w:val="22"/>
        </w:rPr>
        <w:t>Rechtsanwält:innen</w:t>
      </w:r>
      <w:proofErr w:type="spellEnd"/>
      <w:proofErr w:type="gramEnd"/>
      <w:r w:rsidRPr="00FF137F">
        <w:rPr>
          <w:rFonts w:ascii="Avenir Next LT Pro" w:eastAsia="Times New Roman" w:hAnsi="Avenir Next LT Pro" w:cs="Arial"/>
          <w:b/>
          <w:i/>
          <w:color w:val="000000"/>
          <w:szCs w:val="22"/>
        </w:rPr>
        <w:t xml:space="preserve"> beriet die </w:t>
      </w:r>
      <w:proofErr w:type="spellStart"/>
      <w:r w:rsidRPr="00FF137F">
        <w:rPr>
          <w:rFonts w:ascii="Avenir Next LT Pro" w:eastAsia="Times New Roman" w:hAnsi="Avenir Next LT Pro" w:cs="Arial"/>
          <w:b/>
          <w:i/>
          <w:color w:val="000000"/>
          <w:szCs w:val="22"/>
        </w:rPr>
        <w:t>kula</w:t>
      </w:r>
      <w:proofErr w:type="spellEnd"/>
      <w:r w:rsidRPr="00FF137F">
        <w:rPr>
          <w:rFonts w:ascii="Avenir Next LT Pro" w:eastAsia="Times New Roman" w:hAnsi="Avenir Next LT Pro" w:cs="Arial"/>
          <w:b/>
          <w:i/>
          <w:color w:val="000000"/>
          <w:szCs w:val="22"/>
        </w:rPr>
        <w:t xml:space="preserve"> </w:t>
      </w:r>
      <w:proofErr w:type="spellStart"/>
      <w:r w:rsidRPr="00FF137F">
        <w:rPr>
          <w:rFonts w:ascii="Avenir Next LT Pro" w:eastAsia="Times New Roman" w:hAnsi="Avenir Next LT Pro" w:cs="Arial"/>
          <w:b/>
          <w:i/>
          <w:color w:val="000000"/>
          <w:szCs w:val="22"/>
        </w:rPr>
        <w:t>app</w:t>
      </w:r>
      <w:proofErr w:type="spellEnd"/>
      <w:r w:rsidRPr="00FF137F">
        <w:rPr>
          <w:rFonts w:ascii="Avenir Next LT Pro" w:eastAsia="Times New Roman" w:hAnsi="Avenir Next LT Pro" w:cs="Arial"/>
          <w:b/>
          <w:i/>
          <w:color w:val="000000"/>
          <w:szCs w:val="22"/>
        </w:rPr>
        <w:t xml:space="preserve"> GmbH, ein Wiener </w:t>
      </w:r>
      <w:proofErr w:type="spellStart"/>
      <w:r w:rsidRPr="00FF137F">
        <w:rPr>
          <w:rFonts w:ascii="Avenir Next LT Pro" w:eastAsia="Times New Roman" w:hAnsi="Avenir Next LT Pro" w:cs="Arial"/>
          <w:b/>
          <w:i/>
          <w:color w:val="000000"/>
          <w:szCs w:val="22"/>
        </w:rPr>
        <w:t>No</w:t>
      </w:r>
      <w:proofErr w:type="spellEnd"/>
      <w:r w:rsidRPr="00FF137F">
        <w:rPr>
          <w:rFonts w:ascii="Avenir Next LT Pro" w:eastAsia="Times New Roman" w:hAnsi="Avenir Next LT Pro" w:cs="Arial"/>
          <w:b/>
          <w:i/>
          <w:color w:val="000000"/>
          <w:szCs w:val="22"/>
        </w:rPr>
        <w:t xml:space="preserve">-Code-Startup der TU Wien, und das Vorarlberger Gründer-Duo beim Abschluss einer sechs-stelligen Finanzierungsrunde. Investor ist ein oberösterreichisches Family Office, die VGW GmbH &amp; Co KG. Philip Rosenauer (PHH) leitete das Investment für die </w:t>
      </w:r>
      <w:proofErr w:type="spellStart"/>
      <w:r w:rsidRPr="00FF137F">
        <w:rPr>
          <w:rFonts w:ascii="Avenir Next LT Pro" w:eastAsia="Times New Roman" w:hAnsi="Avenir Next LT Pro" w:cs="Arial"/>
          <w:b/>
          <w:i/>
          <w:color w:val="000000"/>
          <w:szCs w:val="22"/>
        </w:rPr>
        <w:t>kula</w:t>
      </w:r>
      <w:proofErr w:type="spellEnd"/>
      <w:r w:rsidRPr="00FF137F">
        <w:rPr>
          <w:rFonts w:ascii="Avenir Next LT Pro" w:eastAsia="Times New Roman" w:hAnsi="Avenir Next LT Pro" w:cs="Arial"/>
          <w:b/>
          <w:i/>
          <w:color w:val="000000"/>
          <w:szCs w:val="22"/>
        </w:rPr>
        <w:t xml:space="preserve"> </w:t>
      </w:r>
      <w:proofErr w:type="spellStart"/>
      <w:r w:rsidRPr="00FF137F">
        <w:rPr>
          <w:rFonts w:ascii="Avenir Next LT Pro" w:eastAsia="Times New Roman" w:hAnsi="Avenir Next LT Pro" w:cs="Arial"/>
          <w:b/>
          <w:i/>
          <w:color w:val="000000"/>
          <w:szCs w:val="22"/>
        </w:rPr>
        <w:t>app</w:t>
      </w:r>
      <w:proofErr w:type="spellEnd"/>
      <w:r w:rsidRPr="00FF137F">
        <w:rPr>
          <w:rFonts w:ascii="Avenir Next LT Pro" w:eastAsia="Times New Roman" w:hAnsi="Avenir Next LT Pro" w:cs="Arial"/>
          <w:b/>
          <w:i/>
          <w:color w:val="000000"/>
          <w:szCs w:val="22"/>
        </w:rPr>
        <w:t xml:space="preserve"> GmbH und die Gründer.  </w:t>
      </w:r>
    </w:p>
    <w:p w14:paraId="3F73EDA6" w14:textId="77777777" w:rsidR="00B10F4B" w:rsidRPr="00FF137F" w:rsidRDefault="00B10F4B" w:rsidP="00B10F4B">
      <w:pPr>
        <w:pStyle w:val="NurText"/>
        <w:spacing w:line="360" w:lineRule="auto"/>
        <w:rPr>
          <w:rFonts w:ascii="Avenir Next LT Pro" w:eastAsia="Times New Roman" w:hAnsi="Avenir Next LT Pro" w:cs="Arial"/>
          <w:b/>
          <w:i/>
          <w:color w:val="000000"/>
          <w:szCs w:val="22"/>
        </w:rPr>
      </w:pPr>
    </w:p>
    <w:p w14:paraId="594CD98B" w14:textId="77777777" w:rsidR="00B10F4B" w:rsidRPr="00FF137F" w:rsidRDefault="00B10F4B" w:rsidP="00B10F4B">
      <w:pPr>
        <w:pStyle w:val="NurText"/>
        <w:spacing w:before="240" w:after="200" w:line="360" w:lineRule="auto"/>
        <w:jc w:val="both"/>
        <w:rPr>
          <w:rFonts w:ascii="Avenir Next LT Pro" w:eastAsia="Times New Roman" w:hAnsi="Avenir Next LT Pro" w:cs="Arial"/>
          <w:color w:val="000000"/>
          <w:szCs w:val="22"/>
        </w:rPr>
      </w:pPr>
      <w:r w:rsidRPr="00FF137F">
        <w:rPr>
          <w:rFonts w:ascii="Avenir Next LT Pro" w:eastAsia="Times New Roman" w:hAnsi="Avenir Next LT Pro" w:cs="Arial"/>
          <w:color w:val="000000"/>
          <w:szCs w:val="22"/>
        </w:rPr>
        <w:t xml:space="preserve">Mobile App-Entwicklung ist eine milliardenschwere Branche und dennoch ist es sehr schwer, ein Teil davon zu werden. Zumindest trifft dies auf die vielen kleinen Unternehmen, EPUs und Vereine zu. Damit aber nun auch "die Kleinen" mitpartizipieren können, haben die zwei Vorarlberger Gründer, Philip </w:t>
      </w:r>
      <w:proofErr w:type="spellStart"/>
      <w:r w:rsidRPr="00FF137F">
        <w:rPr>
          <w:rFonts w:ascii="Avenir Next LT Pro" w:eastAsia="Times New Roman" w:hAnsi="Avenir Next LT Pro" w:cs="Arial"/>
          <w:color w:val="000000"/>
          <w:szCs w:val="22"/>
        </w:rPr>
        <w:t>Niedertscheider</w:t>
      </w:r>
      <w:proofErr w:type="spellEnd"/>
      <w:r w:rsidRPr="00FF137F">
        <w:rPr>
          <w:rFonts w:ascii="Avenir Next LT Pro" w:eastAsia="Times New Roman" w:hAnsi="Avenir Next LT Pro" w:cs="Arial"/>
          <w:color w:val="000000"/>
          <w:szCs w:val="22"/>
        </w:rPr>
        <w:t xml:space="preserve"> und Julian Netzer, sich die "Demokratisierung der App-Entwicklung" zum Ziel gesetzt. Mit dem neuen 6-stelligen Investment soll </w:t>
      </w:r>
      <w:proofErr w:type="spellStart"/>
      <w:r w:rsidRPr="00FF137F">
        <w:rPr>
          <w:rFonts w:ascii="Avenir Next LT Pro" w:eastAsia="Times New Roman" w:hAnsi="Avenir Next LT Pro" w:cs="Arial"/>
          <w:color w:val="000000"/>
          <w:szCs w:val="22"/>
        </w:rPr>
        <w:t>kula</w:t>
      </w:r>
      <w:proofErr w:type="spellEnd"/>
      <w:r w:rsidRPr="00FF137F">
        <w:rPr>
          <w:rFonts w:ascii="Avenir Next LT Pro" w:eastAsia="Times New Roman" w:hAnsi="Avenir Next LT Pro" w:cs="Arial"/>
          <w:color w:val="000000"/>
          <w:szCs w:val="22"/>
        </w:rPr>
        <w:t xml:space="preserve"> diese Vision in die Tat umsetzen und den Kunden App-Entwicklung selbst in die Hand geben. Mit ihrem Auftritt bei der TV-Show "2 Minuten 2 Millionen" im Februar 2022 konnte eine immense Aufmerksamkeit generiert werden. Schlussendlich wurde mit VGW GmbH &amp; Co KG </w:t>
      </w:r>
      <w:r>
        <w:rPr>
          <w:rFonts w:ascii="Avenir Next LT Pro" w:eastAsia="Times New Roman" w:hAnsi="Avenir Next LT Pro" w:cs="Arial"/>
          <w:color w:val="000000"/>
          <w:szCs w:val="22"/>
        </w:rPr>
        <w:t>ein</w:t>
      </w:r>
      <w:r w:rsidRPr="00FF137F">
        <w:rPr>
          <w:rFonts w:ascii="Avenir Next LT Pro" w:eastAsia="Times New Roman" w:hAnsi="Avenir Next LT Pro" w:cs="Arial"/>
          <w:color w:val="000000"/>
          <w:szCs w:val="22"/>
        </w:rPr>
        <w:t xml:space="preserve"> Investor gefunden, der </w:t>
      </w:r>
      <w:proofErr w:type="spellStart"/>
      <w:r w:rsidRPr="00FF137F">
        <w:rPr>
          <w:rFonts w:ascii="Avenir Next LT Pro" w:eastAsia="Times New Roman" w:hAnsi="Avenir Next LT Pro" w:cs="Arial"/>
          <w:color w:val="000000"/>
          <w:szCs w:val="22"/>
        </w:rPr>
        <w:t>kula</w:t>
      </w:r>
      <w:proofErr w:type="spellEnd"/>
      <w:r w:rsidRPr="00FF137F">
        <w:rPr>
          <w:rFonts w:ascii="Avenir Next LT Pro" w:eastAsia="Times New Roman" w:hAnsi="Avenir Next LT Pro" w:cs="Arial"/>
          <w:color w:val="000000"/>
          <w:szCs w:val="22"/>
        </w:rPr>
        <w:t xml:space="preserve"> langfristig begleiten möchte und Kapital für den Marktlaunch zur Verfügung stellt.</w:t>
      </w:r>
    </w:p>
    <w:p w14:paraId="74429F21" w14:textId="1BD542A0" w:rsidR="00B10F4B" w:rsidRPr="00FF137F" w:rsidRDefault="00B10F4B" w:rsidP="00B10F4B">
      <w:pPr>
        <w:pStyle w:val="NurText"/>
        <w:spacing w:before="240" w:after="200" w:line="360" w:lineRule="auto"/>
        <w:jc w:val="both"/>
        <w:rPr>
          <w:rFonts w:ascii="Avenir Next LT Pro" w:eastAsia="Times New Roman" w:hAnsi="Avenir Next LT Pro" w:cs="Arial"/>
          <w:color w:val="000000"/>
          <w:szCs w:val="22"/>
        </w:rPr>
      </w:pPr>
      <w:r w:rsidRPr="00FF137F">
        <w:rPr>
          <w:rFonts w:ascii="Avenir Next LT Pro" w:eastAsia="Times New Roman" w:hAnsi="Avenir Next LT Pro" w:cs="Arial"/>
          <w:color w:val="000000"/>
          <w:szCs w:val="22"/>
        </w:rPr>
        <w:t xml:space="preserve">PHH </w:t>
      </w:r>
      <w:proofErr w:type="spellStart"/>
      <w:proofErr w:type="gramStart"/>
      <w:r w:rsidRPr="00FF137F">
        <w:rPr>
          <w:rFonts w:ascii="Avenir Next LT Pro" w:eastAsia="Times New Roman" w:hAnsi="Avenir Next LT Pro" w:cs="Arial"/>
          <w:color w:val="000000"/>
          <w:szCs w:val="22"/>
        </w:rPr>
        <w:t>Rechtsanwält:innen</w:t>
      </w:r>
      <w:proofErr w:type="spellEnd"/>
      <w:proofErr w:type="gramEnd"/>
      <w:r w:rsidRPr="00FF137F">
        <w:rPr>
          <w:rFonts w:ascii="Avenir Next LT Pro" w:eastAsia="Times New Roman" w:hAnsi="Avenir Next LT Pro" w:cs="Arial"/>
          <w:color w:val="000000"/>
          <w:szCs w:val="22"/>
        </w:rPr>
        <w:t xml:space="preserve"> beriet und begleitete die </w:t>
      </w:r>
      <w:proofErr w:type="spellStart"/>
      <w:r w:rsidRPr="00FF137F">
        <w:rPr>
          <w:rFonts w:ascii="Avenir Next LT Pro" w:eastAsia="Times New Roman" w:hAnsi="Avenir Next LT Pro" w:cs="Arial"/>
          <w:color w:val="000000"/>
          <w:szCs w:val="22"/>
        </w:rPr>
        <w:t>kula</w:t>
      </w:r>
      <w:proofErr w:type="spellEnd"/>
      <w:r w:rsidRPr="00FF137F">
        <w:rPr>
          <w:rFonts w:ascii="Avenir Next LT Pro" w:eastAsia="Times New Roman" w:hAnsi="Avenir Next LT Pro" w:cs="Arial"/>
          <w:color w:val="000000"/>
          <w:szCs w:val="22"/>
        </w:rPr>
        <w:t xml:space="preserve"> </w:t>
      </w:r>
      <w:proofErr w:type="spellStart"/>
      <w:r w:rsidRPr="00FF137F">
        <w:rPr>
          <w:rFonts w:ascii="Avenir Next LT Pro" w:eastAsia="Times New Roman" w:hAnsi="Avenir Next LT Pro" w:cs="Arial"/>
          <w:color w:val="000000"/>
          <w:szCs w:val="22"/>
        </w:rPr>
        <w:t>app</w:t>
      </w:r>
      <w:proofErr w:type="spellEnd"/>
      <w:r w:rsidRPr="00FF137F">
        <w:rPr>
          <w:rFonts w:ascii="Avenir Next LT Pro" w:eastAsia="Times New Roman" w:hAnsi="Avenir Next LT Pro" w:cs="Arial"/>
          <w:color w:val="000000"/>
          <w:szCs w:val="22"/>
        </w:rPr>
        <w:t xml:space="preserve"> GmbH und das Gründer-Duo bei den Vertragsverhandlungen und dem erfolgreichen Abschluss des Investments. Philip Rosenauer (</w:t>
      </w:r>
      <w:proofErr w:type="spellStart"/>
      <w:r w:rsidRPr="00FF137F">
        <w:rPr>
          <w:rFonts w:ascii="Avenir Next LT Pro" w:eastAsia="Times New Roman" w:hAnsi="Avenir Next LT Pro" w:cs="Arial"/>
          <w:color w:val="000000"/>
          <w:szCs w:val="22"/>
        </w:rPr>
        <w:t>Counsel</w:t>
      </w:r>
      <w:proofErr w:type="spellEnd"/>
      <w:r w:rsidRPr="00FF137F">
        <w:rPr>
          <w:rFonts w:ascii="Avenir Next LT Pro" w:eastAsia="Times New Roman" w:hAnsi="Avenir Next LT Pro" w:cs="Arial"/>
          <w:color w:val="000000"/>
          <w:szCs w:val="22"/>
        </w:rPr>
        <w:t xml:space="preserve"> und Head des Startup- &amp; </w:t>
      </w:r>
      <w:proofErr w:type="spellStart"/>
      <w:r w:rsidRPr="00FF137F">
        <w:rPr>
          <w:rFonts w:ascii="Avenir Next LT Pro" w:eastAsia="Times New Roman" w:hAnsi="Avenir Next LT Pro" w:cs="Arial"/>
          <w:color w:val="000000"/>
          <w:szCs w:val="22"/>
        </w:rPr>
        <w:t>Investordesks</w:t>
      </w:r>
      <w:proofErr w:type="spellEnd"/>
      <w:r w:rsidRPr="00FF137F">
        <w:rPr>
          <w:rFonts w:ascii="Avenir Next LT Pro" w:eastAsia="Times New Roman" w:hAnsi="Avenir Next LT Pro" w:cs="Arial"/>
          <w:color w:val="000000"/>
          <w:szCs w:val="22"/>
        </w:rPr>
        <w:t xml:space="preserve"> bei PHH), der die Transaktion seitens PHH leitete, ist stolz über das Ergebnis: "Wir freuen uns, </w:t>
      </w:r>
      <w:proofErr w:type="spellStart"/>
      <w:r w:rsidRPr="00FF137F">
        <w:rPr>
          <w:rFonts w:ascii="Avenir Next LT Pro" w:eastAsia="Times New Roman" w:hAnsi="Avenir Next LT Pro" w:cs="Arial"/>
          <w:color w:val="000000"/>
          <w:szCs w:val="22"/>
        </w:rPr>
        <w:t>kula</w:t>
      </w:r>
      <w:proofErr w:type="spellEnd"/>
      <w:r w:rsidRPr="00FF137F">
        <w:rPr>
          <w:rFonts w:ascii="Avenir Next LT Pro" w:eastAsia="Times New Roman" w:hAnsi="Avenir Next LT Pro" w:cs="Arial"/>
          <w:color w:val="000000"/>
          <w:szCs w:val="22"/>
        </w:rPr>
        <w:t xml:space="preserve"> und die beiden Gründer beim erfolgreichen Abschluss der sechs-stelligen </w:t>
      </w:r>
      <w:proofErr w:type="spellStart"/>
      <w:r w:rsidRPr="00FF137F">
        <w:rPr>
          <w:rFonts w:ascii="Avenir Next LT Pro" w:eastAsia="Times New Roman" w:hAnsi="Avenir Next LT Pro" w:cs="Arial"/>
          <w:color w:val="000000"/>
          <w:szCs w:val="22"/>
        </w:rPr>
        <w:t>Pre</w:t>
      </w:r>
      <w:proofErr w:type="spellEnd"/>
      <w:r w:rsidRPr="00FF137F">
        <w:rPr>
          <w:rFonts w:ascii="Avenir Next LT Pro" w:eastAsia="Times New Roman" w:hAnsi="Avenir Next LT Pro" w:cs="Arial"/>
          <w:color w:val="000000"/>
          <w:szCs w:val="22"/>
        </w:rPr>
        <w:t>-Seed Runde begleitet zu haben und wünschen viel Erfolg mit dem geplanten Markteintritt ihres innovativen Produkts."</w:t>
      </w:r>
    </w:p>
    <w:p w14:paraId="3ADFBBEF" w14:textId="77777777" w:rsidR="00B10F4B" w:rsidRPr="00FF137F" w:rsidRDefault="00B10F4B" w:rsidP="00B10F4B">
      <w:pPr>
        <w:pStyle w:val="NurText"/>
        <w:spacing w:before="240" w:after="200" w:line="360" w:lineRule="auto"/>
        <w:jc w:val="both"/>
        <w:rPr>
          <w:rFonts w:ascii="Avenir Next LT Pro" w:eastAsia="Times New Roman" w:hAnsi="Avenir Next LT Pro" w:cs="Arial"/>
          <w:color w:val="000000"/>
          <w:szCs w:val="22"/>
        </w:rPr>
      </w:pPr>
      <w:r w:rsidRPr="00FF137F">
        <w:rPr>
          <w:rFonts w:ascii="Avenir Next LT Pro" w:eastAsia="Times New Roman" w:hAnsi="Avenir Next LT Pro" w:cs="Arial"/>
          <w:color w:val="000000"/>
          <w:szCs w:val="22"/>
        </w:rPr>
        <w:t xml:space="preserve">Die </w:t>
      </w:r>
      <w:proofErr w:type="spellStart"/>
      <w:r w:rsidRPr="00FF137F">
        <w:rPr>
          <w:rFonts w:ascii="Avenir Next LT Pro" w:eastAsia="Times New Roman" w:hAnsi="Avenir Next LT Pro" w:cs="Arial"/>
          <w:color w:val="000000"/>
          <w:szCs w:val="22"/>
        </w:rPr>
        <w:t>kula</w:t>
      </w:r>
      <w:proofErr w:type="spellEnd"/>
      <w:r w:rsidRPr="00FF137F">
        <w:rPr>
          <w:rFonts w:ascii="Avenir Next LT Pro" w:eastAsia="Times New Roman" w:hAnsi="Avenir Next LT Pro" w:cs="Arial"/>
          <w:color w:val="000000"/>
          <w:szCs w:val="22"/>
        </w:rPr>
        <w:t xml:space="preserve"> </w:t>
      </w:r>
      <w:proofErr w:type="spellStart"/>
      <w:r w:rsidRPr="00FF137F">
        <w:rPr>
          <w:rFonts w:ascii="Avenir Next LT Pro" w:eastAsia="Times New Roman" w:hAnsi="Avenir Next LT Pro" w:cs="Arial"/>
          <w:color w:val="000000"/>
          <w:szCs w:val="22"/>
        </w:rPr>
        <w:t>app</w:t>
      </w:r>
      <w:proofErr w:type="spellEnd"/>
      <w:r w:rsidRPr="00FF137F">
        <w:rPr>
          <w:rFonts w:ascii="Avenir Next LT Pro" w:eastAsia="Times New Roman" w:hAnsi="Avenir Next LT Pro" w:cs="Arial"/>
          <w:color w:val="000000"/>
          <w:szCs w:val="22"/>
        </w:rPr>
        <w:t xml:space="preserve"> GmbH und das Gründer-Duo wurden weiters von META Legal durch Philip </w:t>
      </w:r>
      <w:proofErr w:type="spellStart"/>
      <w:r w:rsidRPr="00FF137F">
        <w:rPr>
          <w:rFonts w:ascii="Avenir Next LT Pro" w:eastAsia="Times New Roman" w:hAnsi="Avenir Next LT Pro" w:cs="Arial"/>
          <w:color w:val="000000"/>
          <w:szCs w:val="22"/>
        </w:rPr>
        <w:t>Raffling</w:t>
      </w:r>
      <w:proofErr w:type="spellEnd"/>
      <w:r w:rsidRPr="00FF137F">
        <w:rPr>
          <w:rFonts w:ascii="Avenir Next LT Pro" w:eastAsia="Times New Roman" w:hAnsi="Avenir Next LT Pro" w:cs="Arial"/>
          <w:color w:val="000000"/>
          <w:szCs w:val="22"/>
        </w:rPr>
        <w:t xml:space="preserve"> (Gründungspartner), der die beiden Gründer bereits länger rechtlich berät, sowie von Winkler + Partner durch Uschi Schlierenzauer steuerlich bei den vorbereitenden </w:t>
      </w:r>
      <w:proofErr w:type="spellStart"/>
      <w:r w:rsidRPr="00FF137F">
        <w:rPr>
          <w:rFonts w:ascii="Avenir Next LT Pro" w:eastAsia="Times New Roman" w:hAnsi="Avenir Next LT Pro" w:cs="Arial"/>
          <w:color w:val="000000"/>
          <w:szCs w:val="22"/>
        </w:rPr>
        <w:t>Umgründungsschritten</w:t>
      </w:r>
      <w:proofErr w:type="spellEnd"/>
      <w:r w:rsidRPr="00FF137F">
        <w:rPr>
          <w:rFonts w:ascii="Avenir Next LT Pro" w:eastAsia="Times New Roman" w:hAnsi="Avenir Next LT Pro" w:cs="Arial"/>
          <w:color w:val="000000"/>
          <w:szCs w:val="22"/>
        </w:rPr>
        <w:t xml:space="preserve"> zur </w:t>
      </w:r>
      <w:proofErr w:type="spellStart"/>
      <w:r w:rsidRPr="00FF137F">
        <w:rPr>
          <w:rFonts w:ascii="Avenir Next LT Pro" w:eastAsia="Times New Roman" w:hAnsi="Avenir Next LT Pro" w:cs="Arial"/>
          <w:color w:val="000000"/>
          <w:szCs w:val="22"/>
        </w:rPr>
        <w:t>kula</w:t>
      </w:r>
      <w:proofErr w:type="spellEnd"/>
      <w:r w:rsidRPr="00FF137F">
        <w:rPr>
          <w:rFonts w:ascii="Avenir Next LT Pro" w:eastAsia="Times New Roman" w:hAnsi="Avenir Next LT Pro" w:cs="Arial"/>
          <w:color w:val="000000"/>
          <w:szCs w:val="22"/>
        </w:rPr>
        <w:t xml:space="preserve"> </w:t>
      </w:r>
      <w:proofErr w:type="spellStart"/>
      <w:r w:rsidRPr="00FF137F">
        <w:rPr>
          <w:rFonts w:ascii="Avenir Next LT Pro" w:eastAsia="Times New Roman" w:hAnsi="Avenir Next LT Pro" w:cs="Arial"/>
          <w:color w:val="000000"/>
          <w:szCs w:val="22"/>
        </w:rPr>
        <w:t>app</w:t>
      </w:r>
      <w:proofErr w:type="spellEnd"/>
      <w:r w:rsidRPr="00FF137F">
        <w:rPr>
          <w:rFonts w:ascii="Avenir Next LT Pro" w:eastAsia="Times New Roman" w:hAnsi="Avenir Next LT Pro" w:cs="Arial"/>
          <w:color w:val="000000"/>
          <w:szCs w:val="22"/>
        </w:rPr>
        <w:t xml:space="preserve"> GmbH beraten.</w:t>
      </w:r>
    </w:p>
    <w:p w14:paraId="3F7264AC" w14:textId="77777777" w:rsidR="00F05E4D" w:rsidRPr="00F05E4D" w:rsidRDefault="00F05E4D" w:rsidP="00B5441F">
      <w:pPr>
        <w:spacing w:before="360" w:after="120" w:line="360" w:lineRule="auto"/>
        <w:ind w:right="1191"/>
        <w:outlineLvl w:val="0"/>
        <w:rPr>
          <w:rFonts w:eastAsia="Arial Unicode MS" w:cs="Arial"/>
          <w:iCs/>
          <w:color w:val="000000"/>
          <w:u w:color="000000"/>
          <w:lang w:eastAsia="en-US"/>
        </w:rPr>
      </w:pPr>
      <w:r w:rsidRPr="00F05E4D">
        <w:rPr>
          <w:rFonts w:eastAsia="Arial Unicode MS" w:cs="Arial"/>
          <w:b/>
          <w:color w:val="000000"/>
          <w:u w:color="000000"/>
          <w:lang w:eastAsia="en-US"/>
        </w:rPr>
        <w:t xml:space="preserve">Über PHH </w:t>
      </w:r>
      <w:proofErr w:type="spellStart"/>
      <w:proofErr w:type="gramStart"/>
      <w:r w:rsidRPr="00F05E4D">
        <w:rPr>
          <w:rFonts w:eastAsia="Arial Unicode MS" w:cs="Arial"/>
          <w:b/>
          <w:color w:val="000000"/>
          <w:u w:color="000000"/>
          <w:lang w:eastAsia="en-US"/>
        </w:rPr>
        <w:t>Rechtsanwält</w:t>
      </w:r>
      <w:r w:rsidR="00EA7A4E">
        <w:rPr>
          <w:rFonts w:eastAsia="Arial Unicode MS" w:cs="Arial"/>
          <w:b/>
          <w:color w:val="000000"/>
          <w:u w:color="000000"/>
          <w:lang w:eastAsia="en-US"/>
        </w:rPr>
        <w:t>:innen</w:t>
      </w:r>
      <w:proofErr w:type="spellEnd"/>
      <w:proofErr w:type="gramEnd"/>
      <w:r w:rsidR="00EA7A4E">
        <w:rPr>
          <w:rFonts w:eastAsia="Arial Unicode MS" w:cs="Arial"/>
          <w:b/>
          <w:color w:val="000000"/>
          <w:u w:color="000000"/>
          <w:lang w:eastAsia="en-US"/>
        </w:rPr>
        <w:t xml:space="preserve"> GmbH</w:t>
      </w:r>
    </w:p>
    <w:p w14:paraId="228CFE37" w14:textId="77777777" w:rsidR="00F05E4D" w:rsidRPr="00F05E4D" w:rsidRDefault="008F2964" w:rsidP="00C949A4">
      <w:pPr>
        <w:spacing w:before="0" w:line="240" w:lineRule="auto"/>
        <w:ind w:right="54"/>
        <w:contextualSpacing/>
        <w:outlineLvl w:val="0"/>
        <w:rPr>
          <w:rFonts w:eastAsia="Arial Unicode MS" w:cs="Arial"/>
          <w:color w:val="000000"/>
          <w:sz w:val="20"/>
          <w:szCs w:val="20"/>
          <w:u w:color="000000"/>
          <w:lang w:eastAsia="en-US"/>
        </w:rPr>
      </w:pPr>
      <w:r w:rsidRPr="008F2964">
        <w:rPr>
          <w:rFonts w:eastAsia="Arial Unicode MS" w:cs="Arial"/>
          <w:color w:val="000000"/>
          <w:sz w:val="20"/>
          <w:szCs w:val="20"/>
          <w:u w:color="000000"/>
          <w:lang w:eastAsia="en-US"/>
        </w:rPr>
        <w:t xml:space="preserve">PHH </w:t>
      </w:r>
      <w:proofErr w:type="spellStart"/>
      <w:proofErr w:type="gramStart"/>
      <w:r w:rsidRPr="008F2964">
        <w:rPr>
          <w:rFonts w:eastAsia="Arial Unicode MS" w:cs="Arial"/>
          <w:color w:val="000000"/>
          <w:sz w:val="20"/>
          <w:szCs w:val="20"/>
          <w:u w:color="000000"/>
          <w:lang w:eastAsia="en-US"/>
        </w:rPr>
        <w:t>Rechtsanwält</w:t>
      </w:r>
      <w:r w:rsidR="00EA7A4E">
        <w:rPr>
          <w:rFonts w:eastAsia="Arial Unicode MS" w:cs="Arial"/>
          <w:color w:val="000000"/>
          <w:sz w:val="20"/>
          <w:szCs w:val="20"/>
          <w:u w:color="000000"/>
          <w:lang w:eastAsia="en-US"/>
        </w:rPr>
        <w:t>:innen</w:t>
      </w:r>
      <w:proofErr w:type="spellEnd"/>
      <w:proofErr w:type="gramEnd"/>
      <w:r w:rsidR="00EA7A4E">
        <w:rPr>
          <w:rFonts w:eastAsia="Arial Unicode MS" w:cs="Arial"/>
          <w:color w:val="000000"/>
          <w:sz w:val="20"/>
          <w:szCs w:val="20"/>
          <w:u w:color="000000"/>
          <w:lang w:eastAsia="en-US"/>
        </w:rPr>
        <w:t xml:space="preserve"> GmbH</w:t>
      </w:r>
      <w:r w:rsidRPr="008F2964">
        <w:rPr>
          <w:rFonts w:eastAsia="Arial Unicode MS" w:cs="Arial"/>
          <w:color w:val="000000"/>
          <w:sz w:val="20"/>
          <w:szCs w:val="20"/>
          <w:u w:color="000000"/>
          <w:lang w:eastAsia="en-US"/>
        </w:rPr>
        <w:t xml:space="preserve"> ist eine der führenden Wirtschaftskanzleien Österreichs und national sowie international als solche mehrfach ausgezeichnet. Unsere insgesamt </w:t>
      </w:r>
      <w:r w:rsidR="00EA7A4E">
        <w:rPr>
          <w:rFonts w:eastAsia="Arial Unicode MS" w:cs="Arial"/>
          <w:color w:val="000000"/>
          <w:sz w:val="20"/>
          <w:szCs w:val="20"/>
          <w:u w:color="000000"/>
          <w:lang w:eastAsia="en-US"/>
        </w:rPr>
        <w:t>neun</w:t>
      </w:r>
      <w:r w:rsidRPr="008F2964">
        <w:rPr>
          <w:rFonts w:eastAsia="Arial Unicode MS" w:cs="Arial"/>
          <w:color w:val="000000"/>
          <w:sz w:val="20"/>
          <w:szCs w:val="20"/>
          <w:u w:color="000000"/>
          <w:lang w:eastAsia="en-US"/>
        </w:rPr>
        <w:t xml:space="preserve"> PHH-Partner und rund </w:t>
      </w:r>
      <w:r w:rsidR="00EA7A4E">
        <w:rPr>
          <w:rFonts w:eastAsia="Arial Unicode MS" w:cs="Arial"/>
          <w:color w:val="000000"/>
          <w:sz w:val="20"/>
          <w:szCs w:val="20"/>
          <w:u w:color="000000"/>
          <w:lang w:eastAsia="en-US"/>
        </w:rPr>
        <w:t>7</w:t>
      </w:r>
      <w:r w:rsidRPr="008F2964">
        <w:rPr>
          <w:rFonts w:eastAsia="Arial Unicode MS" w:cs="Arial"/>
          <w:color w:val="000000"/>
          <w:sz w:val="20"/>
          <w:szCs w:val="20"/>
          <w:u w:color="000000"/>
          <w:lang w:eastAsia="en-US"/>
        </w:rPr>
        <w:t>0 Mitarbeiter arbeiten in Experten-Clustern, die von M&amp;A über Prozessführung, Bank- und Finanzrecht, Steuerplanung bis hin zu Immobilienrecht reichen. Wir stehen für hochqualifizierte Rechtsberatung, Loyalität und kreative Lösungen. Mehr Infos unter www.phh.at</w:t>
      </w:r>
    </w:p>
    <w:p w14:paraId="160154C2" w14:textId="77777777" w:rsidR="00F05E4D" w:rsidRPr="00F05E4D" w:rsidRDefault="00F05E4D" w:rsidP="00DC593C">
      <w:pPr>
        <w:spacing w:before="480" w:after="120" w:line="360" w:lineRule="auto"/>
        <w:ind w:right="1191"/>
        <w:outlineLvl w:val="0"/>
        <w:rPr>
          <w:rFonts w:eastAsia="Arial Unicode MS" w:cs="Arial"/>
          <w:b/>
          <w:color w:val="000000"/>
          <w:sz w:val="20"/>
          <w:szCs w:val="20"/>
          <w:u w:color="000000"/>
          <w:lang w:eastAsia="en-US"/>
        </w:rPr>
      </w:pPr>
      <w:proofErr w:type="spellStart"/>
      <w:r w:rsidRPr="00F05E4D">
        <w:rPr>
          <w:rFonts w:eastAsia="Arial Unicode MS" w:cs="Arial"/>
          <w:b/>
          <w:color w:val="000000"/>
          <w:sz w:val="20"/>
          <w:szCs w:val="20"/>
          <w:u w:color="000000"/>
          <w:lang w:eastAsia="en-US"/>
        </w:rPr>
        <w:t>Photocredit</w:t>
      </w:r>
      <w:proofErr w:type="spellEnd"/>
    </w:p>
    <w:p w14:paraId="4C1D429C" w14:textId="77777777" w:rsidR="00F05E4D" w:rsidRPr="00F05E4D" w:rsidRDefault="00F05E4D" w:rsidP="00D72F38">
      <w:pPr>
        <w:spacing w:before="0" w:line="240" w:lineRule="auto"/>
        <w:ind w:right="-2"/>
        <w:contextualSpacing/>
        <w:outlineLvl w:val="0"/>
        <w:rPr>
          <w:rFonts w:eastAsia="Arial Unicode MS" w:cs="Arial"/>
          <w:color w:val="000000"/>
          <w:sz w:val="20"/>
          <w:szCs w:val="20"/>
          <w:u w:color="000000"/>
          <w:lang w:eastAsia="en-US"/>
        </w:rPr>
      </w:pPr>
      <w:r w:rsidRPr="00F05E4D">
        <w:rPr>
          <w:rFonts w:eastAsia="Arial Unicode MS" w:cs="Arial"/>
          <w:color w:val="000000"/>
          <w:sz w:val="20"/>
          <w:szCs w:val="20"/>
          <w:u w:color="000000"/>
          <w:lang w:eastAsia="en-US"/>
        </w:rPr>
        <w:t>Die Verwendung für redaktionelle Zwecke ist kostenlos. Bitte beachten Sie das</w:t>
      </w:r>
      <w:r w:rsidR="00D72F38">
        <w:rPr>
          <w:rFonts w:eastAsia="Arial Unicode MS" w:cs="Arial"/>
          <w:color w:val="000000"/>
          <w:sz w:val="20"/>
          <w:szCs w:val="20"/>
          <w:u w:color="000000"/>
          <w:lang w:eastAsia="en-US"/>
        </w:rPr>
        <w:t xml:space="preserve"> </w:t>
      </w:r>
      <w:r w:rsidRPr="00F05E4D">
        <w:rPr>
          <w:rFonts w:eastAsia="Arial Unicode MS" w:cs="Arial"/>
          <w:color w:val="000000"/>
          <w:sz w:val="20"/>
          <w:szCs w:val="20"/>
          <w:u w:color="000000"/>
          <w:lang w:eastAsia="en-US"/>
        </w:rPr>
        <w:t xml:space="preserve">Copyright PHH </w:t>
      </w:r>
      <w:proofErr w:type="spellStart"/>
      <w:proofErr w:type="gramStart"/>
      <w:r w:rsidRPr="00F05E4D">
        <w:rPr>
          <w:rFonts w:eastAsia="Arial Unicode MS" w:cs="Arial"/>
          <w:color w:val="000000"/>
          <w:sz w:val="20"/>
          <w:szCs w:val="20"/>
          <w:u w:color="000000"/>
          <w:lang w:eastAsia="en-US"/>
        </w:rPr>
        <w:t>Rechtsanwält</w:t>
      </w:r>
      <w:r w:rsidR="00EA7A4E">
        <w:rPr>
          <w:rFonts w:eastAsia="Arial Unicode MS" w:cs="Arial"/>
          <w:color w:val="000000"/>
          <w:sz w:val="20"/>
          <w:szCs w:val="20"/>
          <w:u w:color="000000"/>
          <w:lang w:eastAsia="en-US"/>
        </w:rPr>
        <w:t>:innen</w:t>
      </w:r>
      <w:proofErr w:type="spellEnd"/>
      <w:proofErr w:type="gramEnd"/>
      <w:r w:rsidR="00EA7A4E">
        <w:rPr>
          <w:rFonts w:eastAsia="Arial Unicode MS" w:cs="Arial"/>
          <w:color w:val="000000"/>
          <w:sz w:val="20"/>
          <w:szCs w:val="20"/>
          <w:u w:color="000000"/>
          <w:lang w:eastAsia="en-US"/>
        </w:rPr>
        <w:t xml:space="preserve"> GmbH</w:t>
      </w:r>
    </w:p>
    <w:p w14:paraId="199133FD" w14:textId="77777777" w:rsidR="00F05E4D" w:rsidRPr="00F05E4D" w:rsidRDefault="00F05E4D" w:rsidP="00F05E4D">
      <w:pPr>
        <w:spacing w:before="0" w:line="360" w:lineRule="auto"/>
        <w:ind w:right="1188"/>
        <w:contextualSpacing/>
        <w:outlineLvl w:val="0"/>
        <w:rPr>
          <w:rFonts w:eastAsia="Arial Unicode MS" w:cs="Arial"/>
          <w:color w:val="000000"/>
          <w:sz w:val="20"/>
          <w:szCs w:val="20"/>
          <w:u w:color="000000"/>
          <w:lang w:eastAsia="en-US"/>
        </w:rPr>
      </w:pPr>
    </w:p>
    <w:p w14:paraId="7284382A" w14:textId="77777777" w:rsidR="00344DF1" w:rsidRPr="00124409" w:rsidRDefault="00344DF1" w:rsidP="00FB1A91">
      <w:pPr>
        <w:spacing w:before="0" w:after="160" w:line="240" w:lineRule="auto"/>
        <w:ind w:right="1191"/>
        <w:outlineLvl w:val="0"/>
        <w:rPr>
          <w:rFonts w:eastAsia="Arial Unicode MS" w:cs="Arial"/>
          <w:color w:val="000000"/>
          <w:sz w:val="20"/>
          <w:szCs w:val="20"/>
          <w:u w:color="000000"/>
          <w:lang w:eastAsia="en-US"/>
        </w:rPr>
      </w:pPr>
      <w:r w:rsidRPr="00124409">
        <w:rPr>
          <w:rFonts w:eastAsia="Arial Unicode MS" w:cs="Arial"/>
          <w:b/>
          <w:color w:val="000000"/>
          <w:sz w:val="20"/>
          <w:szCs w:val="20"/>
          <w:u w:color="000000"/>
          <w:lang w:eastAsia="en-US"/>
        </w:rPr>
        <w:t xml:space="preserve">Rückfragehinweis PHH </w:t>
      </w:r>
      <w:proofErr w:type="spellStart"/>
      <w:proofErr w:type="gramStart"/>
      <w:r w:rsidRPr="00124409">
        <w:rPr>
          <w:rFonts w:eastAsia="Arial Unicode MS" w:cs="Arial"/>
          <w:b/>
          <w:color w:val="000000"/>
          <w:sz w:val="20"/>
          <w:szCs w:val="20"/>
          <w:u w:color="000000"/>
          <w:lang w:eastAsia="en-US"/>
        </w:rPr>
        <w:t>Rechtsanwält</w:t>
      </w:r>
      <w:r w:rsidR="00EA7A4E">
        <w:rPr>
          <w:rFonts w:eastAsia="Arial Unicode MS" w:cs="Arial"/>
          <w:b/>
          <w:color w:val="000000"/>
          <w:sz w:val="20"/>
          <w:szCs w:val="20"/>
          <w:u w:color="000000"/>
          <w:lang w:eastAsia="en-US"/>
        </w:rPr>
        <w:t>:innen</w:t>
      </w:r>
      <w:proofErr w:type="spellEnd"/>
      <w:proofErr w:type="gramEnd"/>
      <w:r w:rsidR="00EA7A4E">
        <w:rPr>
          <w:rFonts w:eastAsia="Arial Unicode MS" w:cs="Arial"/>
          <w:b/>
          <w:color w:val="000000"/>
          <w:sz w:val="20"/>
          <w:szCs w:val="20"/>
          <w:u w:color="000000"/>
          <w:lang w:eastAsia="en-US"/>
        </w:rPr>
        <w:t xml:space="preserve"> GmbH</w:t>
      </w:r>
    </w:p>
    <w:p w14:paraId="556B997E" w14:textId="77777777" w:rsidR="00344DF1" w:rsidRPr="00124409" w:rsidRDefault="00344DF1" w:rsidP="00FB1A91">
      <w:pPr>
        <w:spacing w:before="0" w:after="240" w:line="240" w:lineRule="auto"/>
        <w:ind w:right="1191"/>
        <w:contextualSpacing/>
        <w:outlineLvl w:val="0"/>
        <w:rPr>
          <w:rFonts w:eastAsia="Arial Unicode MS" w:cs="Arial"/>
          <w:color w:val="000000"/>
          <w:sz w:val="20"/>
          <w:szCs w:val="20"/>
          <w:u w:color="000000"/>
          <w:lang w:eastAsia="en-US"/>
        </w:rPr>
      </w:pPr>
      <w:r w:rsidRPr="00124409">
        <w:rPr>
          <w:rFonts w:eastAsia="Arial Unicode MS" w:cs="Arial"/>
          <w:color w:val="000000"/>
          <w:sz w:val="20"/>
          <w:szCs w:val="20"/>
          <w:u w:color="000000"/>
          <w:lang w:eastAsia="en-US"/>
        </w:rPr>
        <w:t>Presse: Meinungsbild PR &amp; Coaching</w:t>
      </w:r>
    </w:p>
    <w:p w14:paraId="1BEC68E4" w14:textId="77777777" w:rsidR="00344DF1" w:rsidRPr="00124409" w:rsidRDefault="00344DF1" w:rsidP="00FB1A91">
      <w:pPr>
        <w:spacing w:before="0" w:after="240" w:line="240" w:lineRule="auto"/>
        <w:ind w:right="1191"/>
        <w:contextualSpacing/>
        <w:outlineLvl w:val="0"/>
        <w:rPr>
          <w:rFonts w:eastAsia="Arial Unicode MS" w:cs="Arial"/>
          <w:color w:val="000000"/>
          <w:sz w:val="20"/>
          <w:szCs w:val="20"/>
          <w:u w:color="000000"/>
          <w:lang w:val="sv-SE" w:eastAsia="en-US"/>
        </w:rPr>
      </w:pPr>
      <w:r w:rsidRPr="00124409">
        <w:rPr>
          <w:rFonts w:eastAsia="Arial Unicode MS" w:cs="Arial"/>
          <w:color w:val="000000"/>
          <w:sz w:val="20"/>
          <w:szCs w:val="20"/>
          <w:u w:color="000000"/>
          <w:lang w:val="sv-SE" w:eastAsia="en-US"/>
        </w:rPr>
        <w:t>Mag. Katharina Scheyerer-Janda</w:t>
      </w:r>
    </w:p>
    <w:p w14:paraId="5780BECE" w14:textId="77777777" w:rsidR="00344DF1" w:rsidRPr="00124409" w:rsidRDefault="00344DF1" w:rsidP="00FB1A91">
      <w:pPr>
        <w:spacing w:before="0" w:after="240" w:line="240" w:lineRule="auto"/>
        <w:ind w:right="1191"/>
        <w:contextualSpacing/>
        <w:outlineLvl w:val="0"/>
        <w:rPr>
          <w:rFonts w:eastAsia="Arial Unicode MS" w:cs="Arial"/>
          <w:color w:val="000000"/>
          <w:sz w:val="20"/>
          <w:szCs w:val="20"/>
          <w:u w:color="000000"/>
          <w:lang w:val="sv-SE" w:eastAsia="en-US"/>
        </w:rPr>
      </w:pPr>
      <w:r w:rsidRPr="00124409">
        <w:rPr>
          <w:rFonts w:eastAsia="Arial Unicode MS" w:cs="Arial"/>
          <w:color w:val="000000"/>
          <w:sz w:val="20"/>
          <w:szCs w:val="20"/>
          <w:u w:color="000000"/>
          <w:lang w:val="sv-SE" w:eastAsia="en-US"/>
        </w:rPr>
        <w:t>Tel: +43 699 118 823 16</w:t>
      </w:r>
    </w:p>
    <w:p w14:paraId="0124C5B9" w14:textId="77777777" w:rsidR="00344DF1" w:rsidRPr="00124409" w:rsidRDefault="00344DF1" w:rsidP="00FB1A91">
      <w:pPr>
        <w:spacing w:before="0" w:after="240" w:line="240" w:lineRule="auto"/>
        <w:ind w:right="1191"/>
        <w:contextualSpacing/>
        <w:outlineLvl w:val="0"/>
        <w:rPr>
          <w:rFonts w:eastAsia="Arial Unicode MS" w:cs="Arial"/>
          <w:color w:val="000000"/>
          <w:sz w:val="20"/>
          <w:szCs w:val="20"/>
          <w:u w:color="000000"/>
          <w:lang w:eastAsia="en-US"/>
        </w:rPr>
      </w:pPr>
      <w:r w:rsidRPr="00124409">
        <w:rPr>
          <w:rFonts w:eastAsia="Arial Unicode MS" w:cs="Arial"/>
          <w:color w:val="000000"/>
          <w:sz w:val="20"/>
          <w:szCs w:val="20"/>
          <w:u w:color="000000"/>
          <w:lang w:eastAsia="en-US"/>
        </w:rPr>
        <w:t>E-Mail: office@meinungsbild.at</w:t>
      </w:r>
    </w:p>
    <w:p w14:paraId="7AC1F85C" w14:textId="77777777" w:rsidR="00344DF1" w:rsidRPr="00124409" w:rsidRDefault="00344DF1" w:rsidP="00FB1A91">
      <w:pPr>
        <w:spacing w:before="480" w:after="160" w:line="240" w:lineRule="auto"/>
        <w:ind w:right="1191"/>
        <w:outlineLvl w:val="0"/>
        <w:rPr>
          <w:rFonts w:eastAsia="Arial Unicode MS" w:cs="Arial"/>
          <w:b/>
          <w:bCs/>
          <w:color w:val="000000"/>
          <w:sz w:val="20"/>
          <w:szCs w:val="20"/>
          <w:u w:color="000000"/>
          <w:lang w:eastAsia="en-US"/>
        </w:rPr>
      </w:pPr>
      <w:r w:rsidRPr="00124409">
        <w:rPr>
          <w:rFonts w:eastAsia="Arial Unicode MS" w:cs="Arial"/>
          <w:b/>
          <w:bCs/>
          <w:color w:val="000000"/>
          <w:sz w:val="20"/>
          <w:szCs w:val="20"/>
          <w:u w:color="000000"/>
          <w:lang w:eastAsia="en-US"/>
        </w:rPr>
        <w:t>Unternehmenskontakt</w:t>
      </w:r>
    </w:p>
    <w:p w14:paraId="7E61DD6D" w14:textId="77777777" w:rsidR="00344DF1" w:rsidRPr="00124409" w:rsidRDefault="00344DF1" w:rsidP="00FB1A91">
      <w:pPr>
        <w:spacing w:before="0" w:after="240" w:line="240" w:lineRule="auto"/>
        <w:ind w:right="1191"/>
        <w:contextualSpacing/>
        <w:outlineLvl w:val="0"/>
        <w:rPr>
          <w:rFonts w:eastAsia="Arial Unicode MS" w:cs="Arial"/>
          <w:color w:val="000000"/>
          <w:sz w:val="20"/>
          <w:szCs w:val="20"/>
          <w:u w:color="000000"/>
          <w:lang w:val="en-US" w:eastAsia="en-US"/>
        </w:rPr>
      </w:pPr>
      <w:r w:rsidRPr="00124409">
        <w:rPr>
          <w:rFonts w:eastAsia="Arial Unicode MS" w:cs="Arial"/>
          <w:color w:val="000000"/>
          <w:sz w:val="20"/>
          <w:szCs w:val="20"/>
          <w:u w:color="000000"/>
          <w:lang w:val="en-US" w:eastAsia="en-US"/>
        </w:rPr>
        <w:t xml:space="preserve">Marlene </w:t>
      </w:r>
      <w:proofErr w:type="spellStart"/>
      <w:r w:rsidRPr="00124409">
        <w:rPr>
          <w:rFonts w:eastAsia="Arial Unicode MS" w:cs="Arial"/>
          <w:color w:val="000000"/>
          <w:sz w:val="20"/>
          <w:szCs w:val="20"/>
          <w:u w:color="000000"/>
          <w:lang w:val="en-US" w:eastAsia="en-US"/>
        </w:rPr>
        <w:t>Grabner</w:t>
      </w:r>
      <w:proofErr w:type="spellEnd"/>
      <w:r w:rsidRPr="00124409">
        <w:rPr>
          <w:rFonts w:eastAsia="Arial Unicode MS" w:cs="Arial"/>
          <w:color w:val="000000"/>
          <w:sz w:val="20"/>
          <w:szCs w:val="20"/>
          <w:u w:color="000000"/>
          <w:lang w:val="en-US" w:eastAsia="en-US"/>
        </w:rPr>
        <w:t>, PR &amp; Marketing</w:t>
      </w:r>
    </w:p>
    <w:p w14:paraId="0B789BA8" w14:textId="77777777" w:rsidR="00344DF1" w:rsidRPr="00124409" w:rsidRDefault="00344DF1" w:rsidP="00FB1A91">
      <w:pPr>
        <w:spacing w:before="0" w:after="240" w:line="240" w:lineRule="auto"/>
        <w:ind w:right="1191"/>
        <w:contextualSpacing/>
        <w:outlineLvl w:val="0"/>
        <w:rPr>
          <w:rFonts w:eastAsia="Arial Unicode MS" w:cs="Arial"/>
          <w:color w:val="000000"/>
          <w:sz w:val="20"/>
          <w:szCs w:val="20"/>
          <w:u w:color="000000"/>
          <w:lang w:val="pt-PT" w:eastAsia="en-US"/>
        </w:rPr>
      </w:pPr>
      <w:r w:rsidRPr="00124409">
        <w:rPr>
          <w:rFonts w:eastAsia="Arial Unicode MS" w:cs="Arial"/>
          <w:color w:val="000000"/>
          <w:sz w:val="20"/>
          <w:szCs w:val="20"/>
          <w:u w:color="000000"/>
          <w:lang w:val="pt-PT" w:eastAsia="en-US"/>
        </w:rPr>
        <w:t>Tel+43 676 897 00 88 72 </w:t>
      </w:r>
    </w:p>
    <w:p w14:paraId="2CF835A7" w14:textId="77777777" w:rsidR="00344DF1" w:rsidRPr="00124409" w:rsidRDefault="00344DF1" w:rsidP="00FB1A91">
      <w:pPr>
        <w:spacing w:before="0" w:after="240" w:line="240" w:lineRule="auto"/>
        <w:ind w:right="1191"/>
        <w:contextualSpacing/>
        <w:outlineLvl w:val="0"/>
        <w:rPr>
          <w:rFonts w:eastAsia="Arial Unicode MS" w:cs="Arial"/>
          <w:color w:val="000000"/>
          <w:sz w:val="20"/>
          <w:szCs w:val="20"/>
          <w:u w:color="000000"/>
          <w:lang w:val="pt-PT" w:eastAsia="en-US"/>
        </w:rPr>
      </w:pPr>
      <w:r w:rsidRPr="00124409">
        <w:rPr>
          <w:rFonts w:eastAsia="Arial Unicode MS" w:cs="Arial"/>
          <w:color w:val="000000"/>
          <w:sz w:val="20"/>
          <w:szCs w:val="20"/>
          <w:u w:color="000000"/>
          <w:lang w:val="pt-PT" w:eastAsia="en-US"/>
        </w:rPr>
        <w:t>E-Mail: grabner@phh.at</w:t>
      </w:r>
    </w:p>
    <w:p w14:paraId="492F154B" w14:textId="77777777" w:rsidR="00705CC6" w:rsidRPr="00913D83" w:rsidRDefault="00344DF1" w:rsidP="00913D83">
      <w:pPr>
        <w:spacing w:before="0" w:after="240" w:line="240" w:lineRule="auto"/>
        <w:ind w:right="1191"/>
        <w:contextualSpacing/>
        <w:outlineLvl w:val="0"/>
        <w:rPr>
          <w:rFonts w:eastAsia="Arial Unicode MS" w:cs="Arial"/>
          <w:color w:val="000000"/>
          <w:sz w:val="20"/>
          <w:szCs w:val="20"/>
          <w:u w:color="000000"/>
          <w:lang w:eastAsia="en-US"/>
        </w:rPr>
      </w:pPr>
      <w:r w:rsidRPr="00124409">
        <w:rPr>
          <w:rFonts w:eastAsia="Arial Unicode MS" w:cs="Arial"/>
          <w:color w:val="000000"/>
          <w:sz w:val="20"/>
          <w:szCs w:val="20"/>
          <w:u w:color="000000"/>
          <w:lang w:eastAsia="en-US"/>
        </w:rPr>
        <w:t xml:space="preserve">www.phh.at </w:t>
      </w:r>
    </w:p>
    <w:sectPr w:rsidR="00705CC6" w:rsidRPr="00913D83" w:rsidSect="009653A1">
      <w:footerReference w:type="default" r:id="rId8"/>
      <w:headerReference w:type="first" r:id="rId9"/>
      <w:pgSz w:w="11906" w:h="16838" w:code="9"/>
      <w:pgMar w:top="1135" w:right="1418" w:bottom="851" w:left="1418" w:header="420" w:footer="4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29AFAA" w14:textId="77777777" w:rsidR="00B10F4B" w:rsidRDefault="00B10F4B" w:rsidP="0013683A">
      <w:pPr>
        <w:spacing w:line="240" w:lineRule="auto"/>
      </w:pPr>
      <w:r>
        <w:separator/>
      </w:r>
    </w:p>
    <w:p w14:paraId="7B44C327" w14:textId="77777777" w:rsidR="00B10F4B" w:rsidRDefault="00B10F4B"/>
    <w:p w14:paraId="17FFAA6E" w14:textId="77777777" w:rsidR="00B10F4B" w:rsidRDefault="00B10F4B"/>
  </w:endnote>
  <w:endnote w:type="continuationSeparator" w:id="0">
    <w:p w14:paraId="36CAF48D" w14:textId="77777777" w:rsidR="00B10F4B" w:rsidRDefault="00B10F4B" w:rsidP="0013683A">
      <w:pPr>
        <w:spacing w:line="240" w:lineRule="auto"/>
      </w:pPr>
      <w:r>
        <w:continuationSeparator/>
      </w:r>
    </w:p>
    <w:p w14:paraId="23149CF7" w14:textId="77777777" w:rsidR="00B10F4B" w:rsidRDefault="00B10F4B"/>
    <w:p w14:paraId="68D67E1A" w14:textId="77777777" w:rsidR="00B10F4B" w:rsidRDefault="00B10F4B"/>
  </w:endnote>
  <w:endnote w:type="continuationNotice" w:id="1">
    <w:p w14:paraId="68787498" w14:textId="77777777" w:rsidR="008B44B7" w:rsidRDefault="008B44B7">
      <w:pPr>
        <w:spacing w:before="0"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Fett">
    <w:altName w:val="Arial Bold"/>
    <w:panose1 w:val="00000000000000000000"/>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embedRegular r:id="rId1" w:fontKey="{9C88C21F-88CB-4AAC-9651-2F1E8B369072}"/>
    <w:embedBold r:id="rId2" w:fontKey="{C6D3560A-2AAB-456A-B69E-0A0E5593EE7B}"/>
    <w:embedItalic r:id="rId3" w:fontKey="{2B9475B5-2A78-4A66-8E47-1DDE91F346D3}"/>
    <w:embedBoldItalic r:id="rId4" w:fontKey="{CDAE7DCA-6999-43A7-8D79-D92D31739E9A}"/>
  </w:font>
  <w:font w:name="Avenir Next LT Pro">
    <w:altName w:val="Avenir Next LT Pro"/>
    <w:charset w:val="00"/>
    <w:family w:val="swiss"/>
    <w:pitch w:val="variable"/>
    <w:sig w:usb0="800000EF" w:usb1="5000204A" w:usb2="00000000" w:usb3="00000000" w:csb0="00000093" w:csb1="00000000"/>
    <w:embedRegular r:id="rId5" w:fontKey="{4F2ADCED-658C-41CC-83AF-EF875743E1C0}"/>
    <w:embedBold r:id="rId6" w:fontKey="{448A3CC8-4DD1-4617-BE2B-4506DF145865}"/>
    <w:embedItalic r:id="rId7" w:fontKey="{415B7185-208B-43C5-90B5-53BCEB4F7D2A}"/>
    <w:embedBoldItalic r:id="rId8" w:fontKey="{FD5BD0F1-1265-4B53-8761-AEBD936C4521}"/>
  </w:font>
  <w:font w:name="Verdana">
    <w:panose1 w:val="020B0604030504040204"/>
    <w:charset w:val="00"/>
    <w:family w:val="swiss"/>
    <w:pitch w:val="variable"/>
    <w:sig w:usb0="A00006FF" w:usb1="4000205B" w:usb2="00000010" w:usb3="00000000" w:csb0="0000019F" w:csb1="00000000"/>
    <w:embedRegular r:id="rId9" w:fontKey="{8E07DA1A-C6CC-4AE2-93FB-B470B8EA1D93}"/>
  </w:font>
  <w:font w:name="Helvetica Neue">
    <w:altName w:val="Sylfaen"/>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embedRegular r:id="rId10" w:fontKey="{1B245242-569B-41A8-B57E-6BCDC4FD121C}"/>
  </w:font>
  <w:font w:name="Neue Haas Grotesk Display Pro">
    <w:altName w:val="Calibri"/>
    <w:charset w:val="00"/>
    <w:family w:val="auto"/>
    <w:pitch w:val="variable"/>
    <w:sig w:usb0="00000007" w:usb1="00000000" w:usb2="00000000" w:usb3="00000000" w:csb0="00000093" w:csb1="00000000"/>
  </w:font>
  <w:font w:name="Arial Unicode MS">
    <w:panose1 w:val="020B0604020202020204"/>
    <w:charset w:val="80"/>
    <w:family w:val="swiss"/>
    <w:pitch w:val="variable"/>
    <w:sig w:usb0="F7FFAEFF" w:usb1="F9DFFFFF" w:usb2="0000007F" w:usb3="00000000" w:csb0="003F01FF" w:csb1="00000000"/>
  </w:font>
  <w:font w:name="Cambria">
    <w:panose1 w:val="02040503050406030204"/>
    <w:charset w:val="00"/>
    <w:family w:val="roman"/>
    <w:pitch w:val="variable"/>
    <w:sig w:usb0="E00006FF" w:usb1="420024FF" w:usb2="02000000" w:usb3="00000000" w:csb0="0000019F" w:csb1="00000000"/>
    <w:embedRegular r:id="rId11" w:fontKey="{FBF03339-4D06-4177-A389-3016AFEA8D7D}"/>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14"/>
        <w:szCs w:val="14"/>
      </w:rPr>
      <w:id w:val="-1050137698"/>
      <w:docPartObj>
        <w:docPartGallery w:val="Page Numbers (Bottom of Page)"/>
        <w:docPartUnique/>
      </w:docPartObj>
    </w:sdtPr>
    <w:sdtContent>
      <w:p w14:paraId="1FB0113D" w14:textId="77777777" w:rsidR="0052231A" w:rsidRPr="00600EC1" w:rsidRDefault="0052231A" w:rsidP="009D015E">
        <w:pPr>
          <w:pStyle w:val="Fuzeile"/>
          <w:spacing w:after="360"/>
          <w:jc w:val="right"/>
          <w:rPr>
            <w:sz w:val="14"/>
            <w:szCs w:val="14"/>
          </w:rPr>
        </w:pPr>
        <w:r w:rsidRPr="00F05E4D">
          <w:rPr>
            <w:noProof/>
            <w:color w:val="000000"/>
            <w:sz w:val="18"/>
            <w:szCs w:val="18"/>
          </w:rPr>
          <mc:AlternateContent>
            <mc:Choice Requires="wps">
              <w:drawing>
                <wp:anchor distT="0" distB="0" distL="114300" distR="114300" simplePos="0" relativeHeight="251658240" behindDoc="0" locked="0" layoutInCell="1" allowOverlap="1" wp14:anchorId="769F2B25" wp14:editId="53472240">
                  <wp:simplePos x="0" y="0"/>
                  <wp:positionH relativeFrom="column">
                    <wp:posOffset>-85725</wp:posOffset>
                  </wp:positionH>
                  <wp:positionV relativeFrom="paragraph">
                    <wp:posOffset>74148</wp:posOffset>
                  </wp:positionV>
                  <wp:extent cx="1813560" cy="683895"/>
                  <wp:effectExtent l="0" t="0" r="15240" b="14605"/>
                  <wp:wrapNone/>
                  <wp:docPr id="1" name="Textfeld 1"/>
                  <wp:cNvGraphicFramePr/>
                  <a:graphic xmlns:a="http://schemas.openxmlformats.org/drawingml/2006/main">
                    <a:graphicData uri="http://schemas.microsoft.com/office/word/2010/wordprocessingShape">
                      <wps:wsp>
                        <wps:cNvSpPr txBox="1"/>
                        <wps:spPr>
                          <a:xfrm>
                            <a:off x="0" y="0"/>
                            <a:ext cx="1813560" cy="683895"/>
                          </a:xfrm>
                          <a:prstGeom prst="rect">
                            <a:avLst/>
                          </a:prstGeom>
                          <a:solidFill>
                            <a:schemeClr val="lt1"/>
                          </a:solidFill>
                          <a:ln w="6350">
                            <a:solidFill>
                              <a:schemeClr val="bg1"/>
                            </a:solidFill>
                          </a:ln>
                        </wps:spPr>
                        <wps:txbx>
                          <w:txbxContent>
                            <w:p w14:paraId="6EC44C27" w14:textId="77777777" w:rsidR="0052231A" w:rsidRPr="00FC434D" w:rsidRDefault="0052231A" w:rsidP="009D015E">
                              <w:pPr>
                                <w:pStyle w:val="p1"/>
                                <w:rPr>
                                  <w:rFonts w:ascii="Avenir Next LT Pro" w:hAnsi="Avenir Next LT Pro"/>
                                  <w:bCs/>
                                  <w:sz w:val="14"/>
                                  <w:szCs w:val="14"/>
                                </w:rPr>
                              </w:pPr>
                              <w:r w:rsidRPr="00FC434D">
                                <w:rPr>
                                  <w:rFonts w:ascii="Avenir Next LT Pro" w:hAnsi="Avenir Next LT Pro" w:cs="Arial"/>
                                  <w:bCs/>
                                  <w:color w:val="auto"/>
                                  <w:sz w:val="14"/>
                                  <w:szCs w:val="14"/>
                                </w:rPr>
                                <w:t xml:space="preserve">PHH </w:t>
                              </w:r>
                              <w:proofErr w:type="spellStart"/>
                              <w:proofErr w:type="gramStart"/>
                              <w:r w:rsidR="00FC434D" w:rsidRPr="00FC434D">
                                <w:rPr>
                                  <w:rFonts w:ascii="Avenir Next LT Pro" w:hAnsi="Avenir Next LT Pro" w:cs="Arial"/>
                                  <w:bCs/>
                                  <w:color w:val="auto"/>
                                  <w:sz w:val="14"/>
                                  <w:szCs w:val="14"/>
                                </w:rPr>
                                <w:t>Rechtsanwält</w:t>
                              </w:r>
                              <w:r w:rsidR="00EA7A4E">
                                <w:rPr>
                                  <w:rFonts w:ascii="Avenir Next LT Pro" w:hAnsi="Avenir Next LT Pro" w:cs="Arial"/>
                                  <w:bCs/>
                                  <w:color w:val="auto"/>
                                  <w:sz w:val="14"/>
                                  <w:szCs w:val="14"/>
                                </w:rPr>
                                <w:t>:innen</w:t>
                              </w:r>
                              <w:proofErr w:type="spellEnd"/>
                              <w:proofErr w:type="gramEnd"/>
                              <w:r w:rsidR="00FC434D" w:rsidRPr="00FC434D">
                                <w:rPr>
                                  <w:rFonts w:ascii="Avenir Next LT Pro" w:hAnsi="Avenir Next LT Pro" w:cs="Arial"/>
                                  <w:bCs/>
                                  <w:color w:val="auto"/>
                                  <w:sz w:val="14"/>
                                  <w:szCs w:val="14"/>
                                </w:rPr>
                                <w:t xml:space="preserve"> GmbH</w:t>
                              </w:r>
                              <w:r w:rsidRPr="00FC434D">
                                <w:rPr>
                                  <w:rFonts w:ascii="Avenir Next LT Pro" w:hAnsi="Avenir Next LT Pro" w:cs="Arial"/>
                                  <w:bCs/>
                                  <w:color w:val="auto"/>
                                  <w:sz w:val="14"/>
                                  <w:szCs w:val="14"/>
                                </w:rPr>
                                <w:br/>
                              </w:r>
                            </w:p>
                          </w:txbxContent>
                        </wps:txbx>
                        <wps:bodyPr rot="0" spcFirstLastPara="0" vertOverflow="overflow" horzOverflow="overflow" vert="horz" wrap="square" lIns="90000" tIns="45720" rIns="9000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shapetype w14:anchorId="769F2B25" id="_x0000_t202" coordsize="21600,21600" o:spt="202" path="m,l,21600r21600,l21600,xe">
                  <v:stroke joinstyle="miter"/>
                  <v:path gradientshapeok="t" o:connecttype="rect"/>
                </v:shapetype>
                <v:shape id="Textfeld 1" o:spid="_x0000_s1026" type="#_x0000_t202" style="position:absolute;left:0;text-align:left;margin-left:-6.75pt;margin-top:5.85pt;width:142.8pt;height:53.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" fillcolor="white [3201]" strokecolor="white [3212]" strokeweight=".5pt">
                  <v:textbox inset="2.5mm,,2.5mm">
                    <w:txbxContent>
                      <w:p w14:paraId="6EC44C27" w14:textId="77777777" w:rsidR="0052231A" w:rsidRPr="00FC434D" w:rsidRDefault="0052231A" w:rsidP="009D015E">
                        <w:pPr>
                          <w:pStyle w:val="p1"/>
                          <w:rPr>
                            <w:rFonts w:ascii="Avenir Next LT Pro" w:hAnsi="Avenir Next LT Pro"/>
                            <w:bCs/>
                            <w:sz w:val="14"/>
                            <w:szCs w:val="14"/>
                          </w:rPr>
                        </w:pPr>
                        <w:r w:rsidRPr="00FC434D">
                          <w:rPr>
                            <w:rFonts w:ascii="Avenir Next LT Pro" w:hAnsi="Avenir Next LT Pro" w:cs="Arial"/>
                            <w:bCs/>
                            <w:color w:val="auto"/>
                            <w:sz w:val="14"/>
                            <w:szCs w:val="14"/>
                          </w:rPr>
                          <w:t xml:space="preserve">PHH </w:t>
                        </w:r>
                        <w:proofErr w:type="spellStart"/>
                        <w:r w:rsidR="00FC434D" w:rsidRPr="00FC434D">
                          <w:rPr>
                            <w:rFonts w:ascii="Avenir Next LT Pro" w:hAnsi="Avenir Next LT Pro" w:cs="Arial"/>
                            <w:bCs/>
                            <w:color w:val="auto"/>
                            <w:sz w:val="14"/>
                            <w:szCs w:val="14"/>
                          </w:rPr>
                          <w:t>Rechtsanwält</w:t>
                        </w:r>
                        <w:r w:rsidR="00EA7A4E">
                          <w:rPr>
                            <w:rFonts w:ascii="Avenir Next LT Pro" w:hAnsi="Avenir Next LT Pro" w:cs="Arial"/>
                            <w:bCs/>
                            <w:color w:val="auto"/>
                            <w:sz w:val="14"/>
                            <w:szCs w:val="14"/>
                          </w:rPr>
                          <w:t>:innen</w:t>
                        </w:r>
                        <w:proofErr w:type="spellEnd"/>
                        <w:r w:rsidR="00FC434D" w:rsidRPr="00FC434D">
                          <w:rPr>
                            <w:rFonts w:ascii="Avenir Next LT Pro" w:hAnsi="Avenir Next LT Pro" w:cs="Arial"/>
                            <w:bCs/>
                            <w:color w:val="auto"/>
                            <w:sz w:val="14"/>
                            <w:szCs w:val="14"/>
                          </w:rPr>
                          <w:t xml:space="preserve"> GmbH</w:t>
                        </w:r>
                        <w:r w:rsidRPr="00FC434D">
                          <w:rPr>
                            <w:rFonts w:ascii="Avenir Next LT Pro" w:hAnsi="Avenir Next LT Pro" w:cs="Arial"/>
                            <w:bCs/>
                            <w:color w:val="auto"/>
                            <w:sz w:val="14"/>
                            <w:szCs w:val="14"/>
                          </w:rPr>
                          <w:br/>
                        </w:r>
                      </w:p>
                    </w:txbxContent>
                  </v:textbox>
                </v:shape>
              </w:pict>
            </mc:Fallback>
          </mc:AlternateContent>
        </w:r>
        <w:r w:rsidRPr="00F05E4D">
          <w:rPr>
            <w:color w:val="000000"/>
            <w:sz w:val="18"/>
            <w:szCs w:val="18"/>
          </w:rPr>
          <w:fldChar w:fldCharType="begin"/>
        </w:r>
        <w:r w:rsidRPr="00F05E4D">
          <w:rPr>
            <w:color w:val="000000"/>
            <w:sz w:val="18"/>
            <w:szCs w:val="18"/>
          </w:rPr>
          <w:instrText>PAGE   \* MERGEFORMAT</w:instrText>
        </w:r>
        <w:r w:rsidRPr="00F05E4D">
          <w:rPr>
            <w:color w:val="000000"/>
            <w:sz w:val="18"/>
            <w:szCs w:val="18"/>
          </w:rPr>
          <w:fldChar w:fldCharType="separate"/>
        </w:r>
        <w:r w:rsidRPr="00F05E4D">
          <w:rPr>
            <w:color w:val="000000"/>
            <w:sz w:val="18"/>
            <w:szCs w:val="18"/>
            <w:lang w:val="de-DE"/>
          </w:rPr>
          <w:t>2</w:t>
        </w:r>
        <w:r w:rsidRPr="00F05E4D">
          <w:rPr>
            <w:color w:val="000000"/>
            <w:sz w:val="18"/>
            <w:szCs w:val="18"/>
          </w:rPr>
          <w:fldChar w:fldCharType="end"/>
        </w:r>
        <w:r w:rsidR="003C0EA0" w:rsidRPr="00F05E4D">
          <w:rPr>
            <w:color w:val="000000"/>
            <w:sz w:val="18"/>
            <w:szCs w:val="18"/>
            <w:lang w:val="de-DE"/>
          </w:rPr>
          <w:t xml:space="preserve"> </w:t>
        </w:r>
        <w:r w:rsidR="00B26775" w:rsidRPr="00F05E4D">
          <w:rPr>
            <w:color w:val="000000"/>
            <w:sz w:val="18"/>
            <w:szCs w:val="18"/>
            <w:lang w:val="de-DE"/>
          </w:rPr>
          <w:t>/</w:t>
        </w:r>
        <w:r w:rsidR="003C0EA0" w:rsidRPr="00F05E4D">
          <w:rPr>
            <w:color w:val="000000"/>
            <w:sz w:val="18"/>
            <w:szCs w:val="18"/>
            <w:lang w:val="de-DE"/>
          </w:rPr>
          <w:t xml:space="preserve"> </w:t>
        </w:r>
        <w:r w:rsidR="00600EC1" w:rsidRPr="00F05E4D">
          <w:rPr>
            <w:color w:val="000000"/>
            <w:sz w:val="18"/>
            <w:szCs w:val="18"/>
          </w:rPr>
          <w:fldChar w:fldCharType="begin"/>
        </w:r>
        <w:r w:rsidR="00600EC1" w:rsidRPr="00F05E4D">
          <w:rPr>
            <w:color w:val="000000"/>
            <w:sz w:val="18"/>
            <w:szCs w:val="18"/>
          </w:rPr>
          <w:instrText>NUMPAGES \* Arabisch \* MERGEFORMAT</w:instrText>
        </w:r>
        <w:r w:rsidR="00600EC1" w:rsidRPr="00F05E4D">
          <w:rPr>
            <w:color w:val="000000"/>
            <w:sz w:val="18"/>
            <w:szCs w:val="18"/>
          </w:rPr>
          <w:fldChar w:fldCharType="separate"/>
        </w:r>
        <w:r w:rsidR="00600EC1" w:rsidRPr="00F05E4D">
          <w:rPr>
            <w:rFonts w:hint="eastAsia"/>
            <w:color w:val="000000"/>
            <w:sz w:val="18"/>
            <w:szCs w:val="18"/>
          </w:rPr>
          <w:t>2</w:t>
        </w:r>
        <w:r w:rsidR="00600EC1" w:rsidRPr="00F05E4D">
          <w:rPr>
            <w:color w:val="000000"/>
            <w:sz w:val="18"/>
            <w:szCs w:val="18"/>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D56217" w14:textId="77777777" w:rsidR="00B10F4B" w:rsidRPr="00EA0F1B" w:rsidRDefault="00B10F4B" w:rsidP="009E6BD2">
      <w:pPr>
        <w:spacing w:before="0" w:after="0"/>
        <w:rPr>
          <w:sz w:val="16"/>
          <w:szCs w:val="16"/>
        </w:rPr>
      </w:pPr>
      <w:r>
        <w:separator/>
      </w:r>
    </w:p>
  </w:footnote>
  <w:footnote w:type="continuationSeparator" w:id="0">
    <w:p w14:paraId="69D8D89B" w14:textId="77777777" w:rsidR="00B10F4B" w:rsidRPr="00716227" w:rsidRDefault="00B10F4B" w:rsidP="00546BE4">
      <w:pPr>
        <w:spacing w:before="0" w:after="0"/>
        <w:rPr>
          <w:sz w:val="16"/>
          <w:szCs w:val="16"/>
        </w:rPr>
      </w:pPr>
      <w:r>
        <w:continuationSeparator/>
      </w:r>
    </w:p>
  </w:footnote>
  <w:footnote w:type="continuationNotice" w:id="1">
    <w:p w14:paraId="2E29F09B" w14:textId="77777777" w:rsidR="00B10F4B" w:rsidRPr="003731EB" w:rsidRDefault="00B10F4B" w:rsidP="003731EB">
      <w:pPr>
        <w:spacing w:before="0" w:after="0"/>
        <w:rPr>
          <w:sz w:val="16"/>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F3A570" w14:textId="77777777" w:rsidR="00844EEB" w:rsidRPr="009D015E" w:rsidRDefault="00EA7A4E" w:rsidP="009D015E">
    <w:pPr>
      <w:pStyle w:val="Kopfzeile"/>
      <w:tabs>
        <w:tab w:val="clear" w:pos="4536"/>
        <w:tab w:val="clear" w:pos="9072"/>
        <w:tab w:val="left" w:pos="2450"/>
      </w:tabs>
      <w:spacing w:after="1200"/>
      <w:rPr>
        <w:sz w:val="14"/>
        <w:szCs w:val="14"/>
      </w:rPr>
    </w:pPr>
    <w:r>
      <w:rPr>
        <w:noProof/>
        <w:sz w:val="14"/>
        <w:szCs w:val="14"/>
      </w:rPr>
      <w:drawing>
        <wp:anchor distT="0" distB="0" distL="114300" distR="114300" simplePos="0" relativeHeight="251658241" behindDoc="1" locked="1" layoutInCell="1" allowOverlap="1" wp14:anchorId="6AF9DC2C" wp14:editId="0E80658B">
          <wp:simplePos x="0" y="0"/>
          <wp:positionH relativeFrom="column">
            <wp:posOffset>4366895</wp:posOffset>
          </wp:positionH>
          <wp:positionV relativeFrom="page">
            <wp:posOffset>-6350</wp:posOffset>
          </wp:positionV>
          <wp:extent cx="2264410" cy="1433830"/>
          <wp:effectExtent l="0" t="0" r="0" b="0"/>
          <wp:wrapNone/>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3"/>
                  <pic:cNvPicPr>
                    <a:picLocks noChangeAspect="1" noChangeArrowheads="1"/>
                  </pic:cNvPicPr>
                </pic:nvPicPr>
                <pic:blipFill>
                  <a:blip r:embed="rId1">
                    <a:extLst>
                      <a:ext uri="{28A0092B-C50C-407E-A947-70E740481C1C}">
                        <a14:useLocalDpi xmlns:a14="http://schemas.microsoft.com/office/drawing/2010/main" val="0"/>
                      </a:ext>
                    </a:extLst>
                  </a:blip>
                  <a:srcRect t="-4111" r="-30814" b="21259"/>
                  <a:stretch>
                    <a:fillRect/>
                  </a:stretch>
                </pic:blipFill>
                <pic:spPr bwMode="auto">
                  <a:xfrm>
                    <a:off x="0" y="0"/>
                    <a:ext cx="2264410" cy="14338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B32950"/>
    <w:multiLevelType w:val="multilevel"/>
    <w:tmpl w:val="161EDBD0"/>
    <w:lvl w:ilvl="0">
      <w:start w:val="1"/>
      <w:numFmt w:val="decimal"/>
      <w:lvlText w:val="%1."/>
      <w:lvlJc w:val="left"/>
      <w:pPr>
        <w:ind w:left="720" w:hanging="360"/>
      </w:pPr>
      <w:rPr>
        <w:rFonts w:hint="default"/>
      </w:rPr>
    </w:lvl>
    <w:lvl w:ilvl="1">
      <w:start w:val="1"/>
      <w:numFmt w:val="decimal"/>
      <w:isLgl/>
      <w:lvlText w:val="%1.%2."/>
      <w:lvlJc w:val="left"/>
      <w:pPr>
        <w:ind w:left="143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 w15:restartNumberingAfterBreak="0">
    <w:nsid w:val="181047EF"/>
    <w:multiLevelType w:val="hybridMultilevel"/>
    <w:tmpl w:val="AD8E9CB0"/>
    <w:lvl w:ilvl="0" w:tplc="9E908ABE">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191C0D3B"/>
    <w:multiLevelType w:val="multilevel"/>
    <w:tmpl w:val="A4EA0F26"/>
    <w:lvl w:ilvl="0">
      <w:start w:val="1"/>
      <w:numFmt w:val="decimal"/>
      <w:pStyle w:val="PHHSCHEDULES"/>
      <w:lvlText w:val="Schedule %1"/>
      <w:lvlJc w:val="center"/>
      <w:pPr>
        <w:tabs>
          <w:tab w:val="num" w:pos="851"/>
        </w:tabs>
        <w:ind w:left="0" w:firstLine="1134"/>
      </w:pPr>
      <w:rPr>
        <w:rFonts w:ascii="Arial Fett" w:hAnsi="Arial Fett" w:cs="Times New Roman" w:hint="default"/>
        <w:b/>
        <w:bCs w:val="0"/>
        <w:i w:val="0"/>
        <w:iCs w:val="0"/>
        <w:caps w:val="0"/>
        <w:strike w:val="0"/>
        <w:dstrike w:val="0"/>
        <w:outline w:val="0"/>
        <w:shadow w:val="0"/>
        <w:emboss w:val="0"/>
        <w:imprint w:val="0"/>
        <w:vanish w:val="0"/>
        <w:spacing w:val="0"/>
        <w:kern w:val="0"/>
        <w:position w:val="0"/>
        <w:sz w:val="22"/>
        <w:u w:val="none"/>
        <w:effect w:val="none"/>
        <w:vertAlign w:val="baseline"/>
        <w:em w:val="none"/>
        <w14:ligatures w14:val="none"/>
        <w14:numForm w14:val="default"/>
        <w14:numSpacing w14:val="default"/>
        <w14:stylisticSets/>
        <w14:cntxtAlts w14:val="0"/>
      </w:rPr>
    </w:lvl>
    <w:lvl w:ilvl="1">
      <w:start w:val="1"/>
      <w:numFmt w:val="none"/>
      <w:lvlText w:val=""/>
      <w:lvlJc w:val="left"/>
      <w:pPr>
        <w:tabs>
          <w:tab w:val="num" w:pos="851"/>
        </w:tabs>
        <w:ind w:left="0" w:firstLine="851"/>
      </w:pPr>
      <w:rPr>
        <w:rFonts w:hint="default"/>
      </w:rPr>
    </w:lvl>
    <w:lvl w:ilvl="2">
      <w:start w:val="1"/>
      <w:numFmt w:val="none"/>
      <w:lvlText w:val=""/>
      <w:lvlJc w:val="left"/>
      <w:pPr>
        <w:tabs>
          <w:tab w:val="num" w:pos="851"/>
        </w:tabs>
        <w:ind w:left="0" w:firstLine="851"/>
      </w:pPr>
      <w:rPr>
        <w:rFonts w:hint="default"/>
      </w:rPr>
    </w:lvl>
    <w:lvl w:ilvl="3">
      <w:start w:val="1"/>
      <w:numFmt w:val="none"/>
      <w:lvlText w:val=""/>
      <w:lvlJc w:val="left"/>
      <w:pPr>
        <w:tabs>
          <w:tab w:val="num" w:pos="851"/>
        </w:tabs>
        <w:ind w:left="0" w:firstLine="851"/>
      </w:pPr>
      <w:rPr>
        <w:rFonts w:hint="default"/>
      </w:rPr>
    </w:lvl>
    <w:lvl w:ilvl="4">
      <w:start w:val="1"/>
      <w:numFmt w:val="none"/>
      <w:lvlText w:val=""/>
      <w:lvlJc w:val="left"/>
      <w:pPr>
        <w:tabs>
          <w:tab w:val="num" w:pos="851"/>
        </w:tabs>
        <w:ind w:left="0" w:firstLine="851"/>
      </w:pPr>
      <w:rPr>
        <w:rFonts w:hint="default"/>
      </w:rPr>
    </w:lvl>
    <w:lvl w:ilvl="5">
      <w:start w:val="1"/>
      <w:numFmt w:val="none"/>
      <w:lvlText w:val=""/>
      <w:lvlJc w:val="left"/>
      <w:pPr>
        <w:tabs>
          <w:tab w:val="num" w:pos="851"/>
        </w:tabs>
        <w:ind w:left="0" w:firstLine="851"/>
      </w:pPr>
      <w:rPr>
        <w:rFonts w:hint="default"/>
      </w:rPr>
    </w:lvl>
    <w:lvl w:ilvl="6">
      <w:start w:val="1"/>
      <w:numFmt w:val="none"/>
      <w:lvlText w:val=""/>
      <w:lvlJc w:val="left"/>
      <w:pPr>
        <w:tabs>
          <w:tab w:val="num" w:pos="851"/>
        </w:tabs>
        <w:ind w:left="0" w:firstLine="851"/>
      </w:pPr>
      <w:rPr>
        <w:rFonts w:hint="default"/>
      </w:rPr>
    </w:lvl>
    <w:lvl w:ilvl="7">
      <w:start w:val="1"/>
      <w:numFmt w:val="none"/>
      <w:lvlText w:val=""/>
      <w:lvlJc w:val="left"/>
      <w:pPr>
        <w:tabs>
          <w:tab w:val="num" w:pos="851"/>
        </w:tabs>
        <w:ind w:left="0" w:firstLine="851"/>
      </w:pPr>
      <w:rPr>
        <w:rFonts w:hint="default"/>
      </w:rPr>
    </w:lvl>
    <w:lvl w:ilvl="8">
      <w:start w:val="1"/>
      <w:numFmt w:val="none"/>
      <w:lvlText w:val=""/>
      <w:lvlJc w:val="left"/>
      <w:pPr>
        <w:tabs>
          <w:tab w:val="num" w:pos="851"/>
        </w:tabs>
        <w:ind w:left="0" w:firstLine="851"/>
      </w:pPr>
      <w:rPr>
        <w:rFonts w:hint="default"/>
      </w:rPr>
    </w:lvl>
  </w:abstractNum>
  <w:abstractNum w:abstractNumId="3" w15:restartNumberingAfterBreak="0">
    <w:nsid w:val="3E0F0D70"/>
    <w:multiLevelType w:val="hybridMultilevel"/>
    <w:tmpl w:val="6682F7EE"/>
    <w:lvl w:ilvl="0" w:tplc="3A08C38A">
      <w:start w:val="1"/>
      <w:numFmt w:val="decimal"/>
      <w:lvlText w:val="1.%1.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15:restartNumberingAfterBreak="0">
    <w:nsid w:val="3E10254F"/>
    <w:multiLevelType w:val="hybridMultilevel"/>
    <w:tmpl w:val="52560530"/>
    <w:lvl w:ilvl="0" w:tplc="A73C2B9A">
      <w:start w:val="1"/>
      <w:numFmt w:val="decimal"/>
      <w:lvlText w:val="1.%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501630B0"/>
    <w:multiLevelType w:val="multilevel"/>
    <w:tmpl w:val="BFF21D0C"/>
    <w:lvl w:ilvl="0">
      <w:start w:val="1"/>
      <w:numFmt w:val="decimal"/>
      <w:pStyle w:val="berschrift1"/>
      <w:lvlText w:val="%1."/>
      <w:lvlJc w:val="left"/>
      <w:pPr>
        <w:tabs>
          <w:tab w:val="num" w:pos="851"/>
        </w:tabs>
        <w:ind w:left="1134" w:hanging="1134"/>
      </w:pPr>
      <w:rPr>
        <w:rFonts w:ascii="Arial Fett" w:hAnsi="Arial Fett" w:hint="default"/>
        <w:b/>
        <w:i w:val="0"/>
        <w:color w:val="auto"/>
        <w:sz w:val="22"/>
      </w:rPr>
    </w:lvl>
    <w:lvl w:ilvl="1">
      <w:start w:val="1"/>
      <w:numFmt w:val="decimal"/>
      <w:pStyle w:val="berschrift2"/>
      <w:lvlText w:val="%1.%2."/>
      <w:lvlJc w:val="left"/>
      <w:pPr>
        <w:tabs>
          <w:tab w:val="num" w:pos="851"/>
        </w:tabs>
        <w:ind w:left="851" w:hanging="851"/>
      </w:pPr>
      <w:rPr>
        <w:rFonts w:ascii="Arial Fett" w:hAnsi="Arial Fett" w:hint="default"/>
        <w:b/>
        <w:i w:val="0"/>
        <w:sz w:val="22"/>
      </w:rPr>
    </w:lvl>
    <w:lvl w:ilvl="2">
      <w:start w:val="1"/>
      <w:numFmt w:val="decimal"/>
      <w:pStyle w:val="berschrift3"/>
      <w:lvlText w:val="%1.%2.%3"/>
      <w:lvlJc w:val="left"/>
      <w:pPr>
        <w:tabs>
          <w:tab w:val="num" w:pos="851"/>
        </w:tabs>
        <w:ind w:left="851" w:hanging="851"/>
      </w:pPr>
      <w:rPr>
        <w:rFonts w:ascii="Arial" w:hAnsi="Arial" w:hint="default"/>
        <w:b w:val="0"/>
        <w:i w:val="0"/>
        <w:sz w:val="22"/>
      </w:rPr>
    </w:lvl>
    <w:lvl w:ilvl="3">
      <w:start w:val="1"/>
      <w:numFmt w:val="lowerLetter"/>
      <w:pStyle w:val="berschrift4"/>
      <w:lvlText w:val="(%4)"/>
      <w:lvlJc w:val="left"/>
      <w:pPr>
        <w:tabs>
          <w:tab w:val="num" w:pos="1418"/>
        </w:tabs>
        <w:ind w:left="1418" w:hanging="567"/>
      </w:pPr>
      <w:rPr>
        <w:rFonts w:ascii="Arial" w:hAnsi="Arial" w:hint="default"/>
        <w:b w:val="0"/>
        <w:i w:val="0"/>
        <w:sz w:val="22"/>
      </w:rPr>
    </w:lvl>
    <w:lvl w:ilvl="4">
      <w:start w:val="1"/>
      <w:numFmt w:val="lowerRoman"/>
      <w:pStyle w:val="berschrift5"/>
      <w:lvlText w:val="(%5)"/>
      <w:lvlJc w:val="left"/>
      <w:pPr>
        <w:tabs>
          <w:tab w:val="num" w:pos="1985"/>
        </w:tabs>
        <w:ind w:left="1985" w:hanging="567"/>
      </w:pPr>
      <w:rPr>
        <w:rFonts w:hint="default"/>
        <w:b w:val="0"/>
        <w:i w:val="0"/>
      </w:rPr>
    </w:lvl>
    <w:lvl w:ilvl="5">
      <w:start w:val="1"/>
      <w:numFmt w:val="upperLetter"/>
      <w:pStyle w:val="berschrift6"/>
      <w:lvlText w:val="(%6)"/>
      <w:lvlJc w:val="left"/>
      <w:pPr>
        <w:tabs>
          <w:tab w:val="num" w:pos="2552"/>
        </w:tabs>
        <w:ind w:left="2552" w:hanging="567"/>
      </w:pPr>
      <w:rPr>
        <w:rFonts w:hint="default"/>
      </w:rPr>
    </w:lvl>
    <w:lvl w:ilvl="6">
      <w:start w:val="1"/>
      <w:numFmt w:val="bullet"/>
      <w:pStyle w:val="berschrift7"/>
      <w:lvlText w:val=""/>
      <w:lvlJc w:val="left"/>
      <w:pPr>
        <w:tabs>
          <w:tab w:val="num" w:pos="1418"/>
        </w:tabs>
        <w:ind w:left="1418" w:hanging="567"/>
      </w:pPr>
      <w:rPr>
        <w:rFonts w:ascii="Wingdings" w:hAnsi="Wingdings" w:hint="default"/>
      </w:rPr>
    </w:lvl>
    <w:lvl w:ilvl="7">
      <w:start w:val="1"/>
      <w:numFmt w:val="bullet"/>
      <w:pStyle w:val="berschrift8"/>
      <w:lvlText w:val=""/>
      <w:lvlJc w:val="left"/>
      <w:pPr>
        <w:tabs>
          <w:tab w:val="num" w:pos="1418"/>
        </w:tabs>
        <w:ind w:left="1418" w:hanging="567"/>
      </w:pPr>
      <w:rPr>
        <w:rFonts w:ascii="Symbol" w:hAnsi="Symbol" w:hint="default"/>
        <w:color w:val="auto"/>
      </w:rPr>
    </w:lvl>
    <w:lvl w:ilvl="8">
      <w:start w:val="1"/>
      <w:numFmt w:val="decimal"/>
      <w:lvlRestart w:val="0"/>
      <w:lvlText w:val="Anlage %9"/>
      <w:lvlJc w:val="center"/>
      <w:pPr>
        <w:tabs>
          <w:tab w:val="num" w:pos="1134"/>
        </w:tabs>
        <w:ind w:left="0" w:firstLine="1418"/>
      </w:pPr>
      <w:rPr>
        <w:rFonts w:cs="Times New Roman" w:hint="default"/>
        <w:b w:val="0"/>
        <w:bCs w:val="0"/>
        <w:i w:val="0"/>
        <w:iCs w:val="0"/>
        <w:caps w:val="0"/>
        <w:smallCaps w:val="0"/>
        <w:strike w:val="0"/>
        <w:dstrike w:val="0"/>
        <w:outline w:val="0"/>
        <w:shadow w:val="0"/>
        <w:emboss w:val="0"/>
        <w:imprint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abstractNum>
  <w:abstractNum w:abstractNumId="6" w15:restartNumberingAfterBreak="0">
    <w:nsid w:val="551843BB"/>
    <w:multiLevelType w:val="hybridMultilevel"/>
    <w:tmpl w:val="01F8C4B8"/>
    <w:lvl w:ilvl="0" w:tplc="1D50EF44">
      <w:start w:val="1"/>
      <w:numFmt w:val="decimal"/>
      <w:lvlText w:val="1.1.1.%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7" w15:restartNumberingAfterBreak="0">
    <w:nsid w:val="6591385A"/>
    <w:multiLevelType w:val="multilevel"/>
    <w:tmpl w:val="1CE83E4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pStyle w:val="berschrift9"/>
      <w:lvlText w:val="%9."/>
      <w:lvlJc w:val="left"/>
      <w:pPr>
        <w:tabs>
          <w:tab w:val="num" w:pos="6480"/>
        </w:tabs>
        <w:ind w:left="6480" w:hanging="720"/>
      </w:pPr>
    </w:lvl>
  </w:abstractNum>
  <w:abstractNum w:abstractNumId="8" w15:restartNumberingAfterBreak="0">
    <w:nsid w:val="69C5007E"/>
    <w:multiLevelType w:val="multilevel"/>
    <w:tmpl w:val="AA864AEC"/>
    <w:lvl w:ilvl="0">
      <w:start w:val="1"/>
      <w:numFmt w:val="decimal"/>
      <w:lvlText w:val="%1."/>
      <w:lvlJc w:val="left"/>
      <w:pPr>
        <w:tabs>
          <w:tab w:val="num" w:pos="851"/>
        </w:tabs>
        <w:ind w:left="1134" w:hanging="1134"/>
      </w:pPr>
      <w:rPr>
        <w:rFonts w:ascii="Arial Fett" w:hAnsi="Arial Fett" w:hint="default"/>
        <w:b/>
        <w:i w:val="0"/>
        <w:color w:val="auto"/>
        <w:sz w:val="22"/>
      </w:rPr>
    </w:lvl>
    <w:lvl w:ilvl="1">
      <w:start w:val="1"/>
      <w:numFmt w:val="decimal"/>
      <w:lvlText w:val="%1.%2."/>
      <w:lvlJc w:val="left"/>
      <w:pPr>
        <w:tabs>
          <w:tab w:val="num" w:pos="851"/>
        </w:tabs>
        <w:ind w:left="851" w:hanging="851"/>
      </w:pPr>
      <w:rPr>
        <w:rFonts w:ascii="Arial Fett" w:hAnsi="Arial Fett" w:hint="default"/>
        <w:b/>
        <w:i w:val="0"/>
        <w:sz w:val="22"/>
      </w:rPr>
    </w:lvl>
    <w:lvl w:ilvl="2">
      <w:start w:val="1"/>
      <w:numFmt w:val="decimal"/>
      <w:lvlText w:val="%1.%2.%3"/>
      <w:lvlJc w:val="left"/>
      <w:pPr>
        <w:tabs>
          <w:tab w:val="num" w:pos="851"/>
        </w:tabs>
        <w:ind w:left="851" w:hanging="851"/>
      </w:pPr>
      <w:rPr>
        <w:rFonts w:ascii="Arial" w:hAnsi="Arial" w:hint="default"/>
        <w:b w:val="0"/>
        <w:i w:val="0"/>
        <w:sz w:val="22"/>
      </w:rPr>
    </w:lvl>
    <w:lvl w:ilvl="3">
      <w:start w:val="1"/>
      <w:numFmt w:val="lowerLetter"/>
      <w:lvlText w:val="(%4)"/>
      <w:lvlJc w:val="left"/>
      <w:pPr>
        <w:tabs>
          <w:tab w:val="num" w:pos="1418"/>
        </w:tabs>
        <w:ind w:left="1418" w:hanging="567"/>
      </w:pPr>
      <w:rPr>
        <w:rFonts w:ascii="Arial Fett" w:hAnsi="Arial Fett" w:hint="default"/>
        <w:b/>
        <w:i w:val="0"/>
        <w:sz w:val="22"/>
      </w:rPr>
    </w:lvl>
    <w:lvl w:ilvl="4">
      <w:start w:val="1"/>
      <w:numFmt w:val="lowerRoman"/>
      <w:lvlText w:val="(%5)"/>
      <w:lvlJc w:val="left"/>
      <w:pPr>
        <w:tabs>
          <w:tab w:val="num" w:pos="1985"/>
        </w:tabs>
        <w:ind w:left="1985" w:hanging="567"/>
      </w:pPr>
      <w:rPr>
        <w:rFonts w:hint="default"/>
        <w:b/>
        <w:i w:val="0"/>
      </w:rPr>
    </w:lvl>
    <w:lvl w:ilvl="5">
      <w:start w:val="1"/>
      <w:numFmt w:val="upperLetter"/>
      <w:lvlText w:val="(%6)"/>
      <w:lvlJc w:val="left"/>
      <w:pPr>
        <w:tabs>
          <w:tab w:val="num" w:pos="2552"/>
        </w:tabs>
        <w:ind w:left="2552" w:hanging="567"/>
      </w:pPr>
      <w:rPr>
        <w:rFonts w:hint="default"/>
      </w:rPr>
    </w:lvl>
    <w:lvl w:ilvl="6">
      <w:start w:val="1"/>
      <w:numFmt w:val="decimal"/>
      <w:lvlText w:val="%7."/>
      <w:lvlJc w:val="left"/>
      <w:pPr>
        <w:tabs>
          <w:tab w:val="num" w:pos="4961"/>
        </w:tabs>
        <w:ind w:left="4677" w:hanging="567"/>
      </w:pPr>
      <w:rPr>
        <w:rFonts w:hint="default"/>
      </w:rPr>
    </w:lvl>
    <w:lvl w:ilvl="7">
      <w:start w:val="1"/>
      <w:numFmt w:val="lowerLetter"/>
      <w:lvlText w:val="%8."/>
      <w:lvlJc w:val="left"/>
      <w:pPr>
        <w:tabs>
          <w:tab w:val="num" w:pos="5528"/>
        </w:tabs>
        <w:ind w:left="5244" w:hanging="567"/>
      </w:pPr>
      <w:rPr>
        <w:rFonts w:hint="default"/>
      </w:rPr>
    </w:lvl>
    <w:lvl w:ilvl="8">
      <w:start w:val="1"/>
      <w:numFmt w:val="lowerRoman"/>
      <w:lvlText w:val="%9."/>
      <w:lvlJc w:val="left"/>
      <w:pPr>
        <w:tabs>
          <w:tab w:val="num" w:pos="6095"/>
        </w:tabs>
        <w:ind w:left="5811" w:hanging="567"/>
      </w:pPr>
      <w:rPr>
        <w:rFonts w:hint="default"/>
      </w:rPr>
    </w:lvl>
  </w:abstractNum>
  <w:num w:numId="1" w16cid:durableId="765422162">
    <w:abstractNumId w:val="0"/>
  </w:num>
  <w:num w:numId="2" w16cid:durableId="1123302367">
    <w:abstractNumId w:val="4"/>
  </w:num>
  <w:num w:numId="3" w16cid:durableId="1539968188">
    <w:abstractNumId w:val="0"/>
  </w:num>
  <w:num w:numId="4" w16cid:durableId="934706027">
    <w:abstractNumId w:val="5"/>
  </w:num>
  <w:num w:numId="5" w16cid:durableId="203013927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285889811">
    <w:abstractNumId w:val="3"/>
  </w:num>
  <w:num w:numId="7" w16cid:durableId="2046634476">
    <w:abstractNumId w:val="6"/>
  </w:num>
  <w:num w:numId="8" w16cid:durableId="193678748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564751481">
    <w:abstractNumId w:val="8"/>
  </w:num>
  <w:num w:numId="10" w16cid:durableId="951745196">
    <w:abstractNumId w:val="5"/>
    <w:lvlOverride w:ilvl="0">
      <w:lvl w:ilvl="0">
        <w:start w:val="1"/>
        <w:numFmt w:val="decimal"/>
        <w:pStyle w:val="berschrift1"/>
        <w:lvlText w:val="%1."/>
        <w:lvlJc w:val="left"/>
        <w:pPr>
          <w:tabs>
            <w:tab w:val="num" w:pos="851"/>
          </w:tabs>
          <w:ind w:left="1134" w:hanging="1134"/>
        </w:pPr>
        <w:rPr>
          <w:rFonts w:ascii="Arial Fett" w:hAnsi="Arial Fett" w:hint="default"/>
          <w:b/>
          <w:i w:val="0"/>
          <w:color w:val="auto"/>
          <w:sz w:val="22"/>
        </w:rPr>
      </w:lvl>
    </w:lvlOverride>
    <w:lvlOverride w:ilvl="1">
      <w:lvl w:ilvl="1">
        <w:start w:val="1"/>
        <w:numFmt w:val="decimal"/>
        <w:pStyle w:val="berschrift2"/>
        <w:lvlText w:val="%1.%2."/>
        <w:lvlJc w:val="left"/>
        <w:pPr>
          <w:tabs>
            <w:tab w:val="num" w:pos="851"/>
          </w:tabs>
          <w:ind w:left="851" w:hanging="851"/>
        </w:pPr>
        <w:rPr>
          <w:rFonts w:ascii="Arial Fett" w:hAnsi="Arial Fett" w:hint="default"/>
          <w:b/>
          <w:i w:val="0"/>
          <w:sz w:val="22"/>
        </w:rPr>
      </w:lvl>
    </w:lvlOverride>
    <w:lvlOverride w:ilvl="2">
      <w:lvl w:ilvl="2">
        <w:start w:val="1"/>
        <w:numFmt w:val="decimal"/>
        <w:pStyle w:val="berschrift3"/>
        <w:lvlText w:val="%1.%2.%3"/>
        <w:lvlJc w:val="left"/>
        <w:pPr>
          <w:tabs>
            <w:tab w:val="num" w:pos="851"/>
          </w:tabs>
          <w:ind w:left="851" w:hanging="851"/>
        </w:pPr>
        <w:rPr>
          <w:rFonts w:ascii="Arial" w:hAnsi="Arial" w:hint="default"/>
          <w:b w:val="0"/>
          <w:i w:val="0"/>
          <w:sz w:val="22"/>
        </w:rPr>
      </w:lvl>
    </w:lvlOverride>
    <w:lvlOverride w:ilvl="3">
      <w:lvl w:ilvl="3">
        <w:start w:val="1"/>
        <w:numFmt w:val="lowerLetter"/>
        <w:pStyle w:val="berschrift4"/>
        <w:lvlText w:val="(%4)"/>
        <w:lvlJc w:val="left"/>
        <w:pPr>
          <w:tabs>
            <w:tab w:val="num" w:pos="1418"/>
          </w:tabs>
          <w:ind w:left="1418" w:hanging="567"/>
        </w:pPr>
        <w:rPr>
          <w:rFonts w:ascii="Arial" w:hAnsi="Arial" w:hint="default"/>
          <w:b w:val="0"/>
          <w:i w:val="0"/>
          <w:sz w:val="22"/>
        </w:rPr>
      </w:lvl>
    </w:lvlOverride>
    <w:lvlOverride w:ilvl="4">
      <w:lvl w:ilvl="4">
        <w:start w:val="1"/>
        <w:numFmt w:val="lowerRoman"/>
        <w:pStyle w:val="berschrift5"/>
        <w:lvlText w:val="(%5)"/>
        <w:lvlJc w:val="left"/>
        <w:pPr>
          <w:tabs>
            <w:tab w:val="num" w:pos="1985"/>
          </w:tabs>
          <w:ind w:left="1985" w:hanging="567"/>
        </w:pPr>
        <w:rPr>
          <w:rFonts w:hint="default"/>
          <w:b w:val="0"/>
          <w:i w:val="0"/>
        </w:rPr>
      </w:lvl>
    </w:lvlOverride>
    <w:lvlOverride w:ilvl="5">
      <w:lvl w:ilvl="5">
        <w:start w:val="1"/>
        <w:numFmt w:val="upperLetter"/>
        <w:pStyle w:val="berschrift6"/>
        <w:lvlText w:val="(%6)"/>
        <w:lvlJc w:val="left"/>
        <w:pPr>
          <w:tabs>
            <w:tab w:val="num" w:pos="2552"/>
          </w:tabs>
          <w:ind w:left="2552" w:hanging="567"/>
        </w:pPr>
        <w:rPr>
          <w:rFonts w:hint="default"/>
        </w:rPr>
      </w:lvl>
    </w:lvlOverride>
    <w:lvlOverride w:ilvl="6">
      <w:lvl w:ilvl="6">
        <w:start w:val="1"/>
        <w:numFmt w:val="bullet"/>
        <w:pStyle w:val="berschrift7"/>
        <w:lvlText w:val=""/>
        <w:lvlJc w:val="left"/>
        <w:pPr>
          <w:tabs>
            <w:tab w:val="num" w:pos="1418"/>
          </w:tabs>
          <w:ind w:left="1418" w:hanging="567"/>
        </w:pPr>
        <w:rPr>
          <w:rFonts w:ascii="Wingdings" w:hAnsi="Wingdings" w:hint="default"/>
        </w:rPr>
      </w:lvl>
    </w:lvlOverride>
    <w:lvlOverride w:ilvl="7">
      <w:lvl w:ilvl="7">
        <w:start w:val="1"/>
        <w:numFmt w:val="bullet"/>
        <w:pStyle w:val="berschrift8"/>
        <w:lvlText w:val=""/>
        <w:lvlJc w:val="left"/>
        <w:pPr>
          <w:tabs>
            <w:tab w:val="num" w:pos="1418"/>
          </w:tabs>
          <w:ind w:left="1418" w:hanging="567"/>
        </w:pPr>
        <w:rPr>
          <w:rFonts w:ascii="Symbol" w:hAnsi="Symbol" w:hint="default"/>
          <w:color w:val="auto"/>
        </w:rPr>
      </w:lvl>
    </w:lvlOverride>
    <w:lvlOverride w:ilvl="8">
      <w:lvl w:ilvl="8">
        <w:start w:val="1"/>
        <w:numFmt w:val="bullet"/>
        <w:lvlText w:val="-"/>
        <w:lvlJc w:val="left"/>
        <w:pPr>
          <w:tabs>
            <w:tab w:val="num" w:pos="2552"/>
          </w:tabs>
          <w:ind w:left="1985" w:firstLine="0"/>
        </w:pPr>
        <w:rPr>
          <w:rFonts w:ascii="Calibri" w:hAnsi="Calibri" w:hint="default"/>
        </w:rPr>
      </w:lvl>
    </w:lvlOverride>
  </w:num>
  <w:num w:numId="11" w16cid:durableId="1605771053">
    <w:abstractNumId w:val="5"/>
    <w:lvlOverride w:ilvl="0">
      <w:lvl w:ilvl="0">
        <w:start w:val="1"/>
        <w:numFmt w:val="decimal"/>
        <w:pStyle w:val="berschrift1"/>
        <w:lvlText w:val="%1."/>
        <w:lvlJc w:val="left"/>
        <w:pPr>
          <w:tabs>
            <w:tab w:val="num" w:pos="851"/>
          </w:tabs>
          <w:ind w:left="1134" w:hanging="1134"/>
        </w:pPr>
        <w:rPr>
          <w:rFonts w:ascii="Arial Fett" w:hAnsi="Arial Fett" w:hint="default"/>
          <w:b/>
          <w:i w:val="0"/>
          <w:color w:val="auto"/>
          <w:sz w:val="22"/>
        </w:rPr>
      </w:lvl>
    </w:lvlOverride>
    <w:lvlOverride w:ilvl="1">
      <w:lvl w:ilvl="1">
        <w:start w:val="1"/>
        <w:numFmt w:val="decimal"/>
        <w:pStyle w:val="berschrift2"/>
        <w:lvlText w:val="%1.%2"/>
        <w:lvlJc w:val="left"/>
        <w:pPr>
          <w:tabs>
            <w:tab w:val="num" w:pos="851"/>
          </w:tabs>
          <w:ind w:left="851" w:hanging="851"/>
        </w:pPr>
        <w:rPr>
          <w:rFonts w:ascii="Arial Fett" w:hAnsi="Arial Fett" w:hint="default"/>
          <w:b/>
          <w:i w:val="0"/>
          <w:sz w:val="22"/>
        </w:rPr>
      </w:lvl>
    </w:lvlOverride>
    <w:lvlOverride w:ilvl="2">
      <w:lvl w:ilvl="2">
        <w:start w:val="1"/>
        <w:numFmt w:val="decimal"/>
        <w:pStyle w:val="berschrift3"/>
        <w:lvlText w:val="%1.%2.%3"/>
        <w:lvlJc w:val="left"/>
        <w:pPr>
          <w:tabs>
            <w:tab w:val="num" w:pos="851"/>
          </w:tabs>
          <w:ind w:left="851" w:hanging="851"/>
        </w:pPr>
        <w:rPr>
          <w:rFonts w:ascii="Arial" w:hAnsi="Arial" w:hint="default"/>
          <w:b w:val="0"/>
          <w:i w:val="0"/>
          <w:sz w:val="22"/>
        </w:rPr>
      </w:lvl>
    </w:lvlOverride>
    <w:lvlOverride w:ilvl="3">
      <w:lvl w:ilvl="3">
        <w:start w:val="1"/>
        <w:numFmt w:val="lowerLetter"/>
        <w:pStyle w:val="berschrift4"/>
        <w:lvlText w:val="(%4)"/>
        <w:lvlJc w:val="left"/>
        <w:pPr>
          <w:tabs>
            <w:tab w:val="num" w:pos="1418"/>
          </w:tabs>
          <w:ind w:left="1418" w:hanging="567"/>
        </w:pPr>
        <w:rPr>
          <w:rFonts w:ascii="Arial" w:hAnsi="Arial" w:hint="default"/>
          <w:b w:val="0"/>
          <w:i w:val="0"/>
          <w:sz w:val="22"/>
        </w:rPr>
      </w:lvl>
    </w:lvlOverride>
    <w:lvlOverride w:ilvl="4">
      <w:lvl w:ilvl="4">
        <w:start w:val="1"/>
        <w:numFmt w:val="lowerRoman"/>
        <w:pStyle w:val="berschrift5"/>
        <w:lvlText w:val="(%5)"/>
        <w:lvlJc w:val="left"/>
        <w:pPr>
          <w:tabs>
            <w:tab w:val="num" w:pos="1985"/>
          </w:tabs>
          <w:ind w:left="1985" w:hanging="567"/>
        </w:pPr>
        <w:rPr>
          <w:rFonts w:hint="default"/>
          <w:b w:val="0"/>
          <w:i w:val="0"/>
        </w:rPr>
      </w:lvl>
    </w:lvlOverride>
    <w:lvlOverride w:ilvl="5">
      <w:lvl w:ilvl="5">
        <w:start w:val="1"/>
        <w:numFmt w:val="upperLetter"/>
        <w:pStyle w:val="berschrift6"/>
        <w:lvlText w:val="(%6)"/>
        <w:lvlJc w:val="left"/>
        <w:pPr>
          <w:tabs>
            <w:tab w:val="num" w:pos="2552"/>
          </w:tabs>
          <w:ind w:left="2552" w:hanging="567"/>
        </w:pPr>
        <w:rPr>
          <w:rFonts w:hint="default"/>
        </w:rPr>
      </w:lvl>
    </w:lvlOverride>
    <w:lvlOverride w:ilvl="6">
      <w:lvl w:ilvl="6">
        <w:start w:val="1"/>
        <w:numFmt w:val="bullet"/>
        <w:pStyle w:val="berschrift7"/>
        <w:lvlText w:val=""/>
        <w:lvlJc w:val="left"/>
        <w:pPr>
          <w:tabs>
            <w:tab w:val="num" w:pos="1418"/>
          </w:tabs>
          <w:ind w:left="1418" w:hanging="567"/>
        </w:pPr>
        <w:rPr>
          <w:rFonts w:ascii="Wingdings" w:hAnsi="Wingdings" w:hint="default"/>
        </w:rPr>
      </w:lvl>
    </w:lvlOverride>
    <w:lvlOverride w:ilvl="7">
      <w:lvl w:ilvl="7">
        <w:start w:val="1"/>
        <w:numFmt w:val="bullet"/>
        <w:pStyle w:val="berschrift8"/>
        <w:lvlText w:val=""/>
        <w:lvlJc w:val="left"/>
        <w:pPr>
          <w:tabs>
            <w:tab w:val="num" w:pos="1418"/>
          </w:tabs>
          <w:ind w:left="1418" w:hanging="567"/>
        </w:pPr>
        <w:rPr>
          <w:rFonts w:ascii="Symbol" w:hAnsi="Symbol" w:hint="default"/>
          <w:color w:val="auto"/>
        </w:rPr>
      </w:lvl>
    </w:lvlOverride>
    <w:lvlOverride w:ilvl="8">
      <w:lvl w:ilvl="8">
        <w:start w:val="1"/>
        <w:numFmt w:val="none"/>
        <w:lvlRestart w:val="0"/>
        <w:lvlText w:val=""/>
        <w:lvlJc w:val="center"/>
        <w:pPr>
          <w:tabs>
            <w:tab w:val="num" w:pos="1418"/>
          </w:tabs>
          <w:ind w:left="1418" w:hanging="567"/>
        </w:pPr>
        <w:rPr>
          <w:rFonts w:cs="Times New Roman" w:hint="default"/>
          <w:bCs w:val="0"/>
          <w:i w:val="0"/>
          <w:iCs w:val="0"/>
          <w:caps w:val="0"/>
          <w:smallCaps w:val="0"/>
          <w:strike w:val="0"/>
          <w:dstrike w:val="0"/>
          <w:outline w:val="0"/>
          <w:shadow w:val="0"/>
          <w:emboss w:val="0"/>
          <w:imprint w:val="0"/>
          <w:vanish w:val="0"/>
          <w:color w:val="000000"/>
          <w:spacing w:val="0"/>
          <w:kern w:val="0"/>
          <w:position w:val="0"/>
          <w:u w:val="none"/>
          <w:effect w:val="none"/>
          <w:vertAlign w:val="baseline"/>
          <w:em w:val="none"/>
          <w14:ligatures w14:val="none"/>
          <w14:numForm w14:val="default"/>
          <w14:numSpacing w14:val="default"/>
          <w14:stylisticSets/>
          <w14:cntxtAlts w14:val="0"/>
        </w:rPr>
      </w:lvl>
    </w:lvlOverride>
  </w:num>
  <w:num w:numId="12" w16cid:durableId="1994721362">
    <w:abstractNumId w:val="7"/>
  </w:num>
  <w:num w:numId="13" w16cid:durableId="1984650437">
    <w:abstractNumId w:val="1"/>
  </w:num>
  <w:num w:numId="14" w16cid:durableId="141855646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4"/>
  <w:embedTrueTypeFonts/>
  <w:proofState w:spelling="clean" w:grammar="clean"/>
  <w:attachedTemplate r:id="rId1"/>
  <w:defaultTabStop w:val="709"/>
  <w:hyphenationZone w:val="425"/>
  <w:drawingGridHorizontalSpacing w:val="11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0F4B"/>
    <w:rsid w:val="00004A7E"/>
    <w:rsid w:val="00004EEF"/>
    <w:rsid w:val="00006E2F"/>
    <w:rsid w:val="0000730B"/>
    <w:rsid w:val="00013640"/>
    <w:rsid w:val="00020A20"/>
    <w:rsid w:val="000224F5"/>
    <w:rsid w:val="00035281"/>
    <w:rsid w:val="0003587E"/>
    <w:rsid w:val="00036E26"/>
    <w:rsid w:val="00036FF5"/>
    <w:rsid w:val="00041472"/>
    <w:rsid w:val="00042688"/>
    <w:rsid w:val="0004493C"/>
    <w:rsid w:val="0004608A"/>
    <w:rsid w:val="0004749A"/>
    <w:rsid w:val="00065C4D"/>
    <w:rsid w:val="00074603"/>
    <w:rsid w:val="00077668"/>
    <w:rsid w:val="000842C1"/>
    <w:rsid w:val="00085C5E"/>
    <w:rsid w:val="000951BA"/>
    <w:rsid w:val="000A02AD"/>
    <w:rsid w:val="000A17A2"/>
    <w:rsid w:val="000A17F4"/>
    <w:rsid w:val="000A2418"/>
    <w:rsid w:val="000A3E87"/>
    <w:rsid w:val="000A793C"/>
    <w:rsid w:val="000A7A8C"/>
    <w:rsid w:val="000B5C2B"/>
    <w:rsid w:val="000B6209"/>
    <w:rsid w:val="000C1E95"/>
    <w:rsid w:val="000C4FB0"/>
    <w:rsid w:val="000C5D74"/>
    <w:rsid w:val="000C66C8"/>
    <w:rsid w:val="000D3013"/>
    <w:rsid w:val="000D63D3"/>
    <w:rsid w:val="000E3D0F"/>
    <w:rsid w:val="000E4072"/>
    <w:rsid w:val="000E48B8"/>
    <w:rsid w:val="000F66D3"/>
    <w:rsid w:val="000F75B3"/>
    <w:rsid w:val="000F76BD"/>
    <w:rsid w:val="00101D89"/>
    <w:rsid w:val="0010373C"/>
    <w:rsid w:val="001061C7"/>
    <w:rsid w:val="00110795"/>
    <w:rsid w:val="001134FC"/>
    <w:rsid w:val="00113C9D"/>
    <w:rsid w:val="00114F83"/>
    <w:rsid w:val="00126F25"/>
    <w:rsid w:val="00130DE2"/>
    <w:rsid w:val="0013683A"/>
    <w:rsid w:val="0014755C"/>
    <w:rsid w:val="00153999"/>
    <w:rsid w:val="00160DCC"/>
    <w:rsid w:val="001624F9"/>
    <w:rsid w:val="0018128C"/>
    <w:rsid w:val="001827BA"/>
    <w:rsid w:val="0018312B"/>
    <w:rsid w:val="00183A00"/>
    <w:rsid w:val="00191619"/>
    <w:rsid w:val="00194023"/>
    <w:rsid w:val="001979F6"/>
    <w:rsid w:val="001A382E"/>
    <w:rsid w:val="001B094E"/>
    <w:rsid w:val="001B1DCE"/>
    <w:rsid w:val="001B3BA4"/>
    <w:rsid w:val="001B5A17"/>
    <w:rsid w:val="001B77BE"/>
    <w:rsid w:val="001C300B"/>
    <w:rsid w:val="001C3F18"/>
    <w:rsid w:val="001C425D"/>
    <w:rsid w:val="001C51DC"/>
    <w:rsid w:val="001C56C0"/>
    <w:rsid w:val="001C7C61"/>
    <w:rsid w:val="001D1EC1"/>
    <w:rsid w:val="001D3388"/>
    <w:rsid w:val="001D5EEC"/>
    <w:rsid w:val="001D7841"/>
    <w:rsid w:val="001E3C97"/>
    <w:rsid w:val="001E405F"/>
    <w:rsid w:val="001E5F81"/>
    <w:rsid w:val="001F3888"/>
    <w:rsid w:val="00200593"/>
    <w:rsid w:val="0020558B"/>
    <w:rsid w:val="002160C1"/>
    <w:rsid w:val="002168D8"/>
    <w:rsid w:val="00224D39"/>
    <w:rsid w:val="00230DB6"/>
    <w:rsid w:val="002403BF"/>
    <w:rsid w:val="00242843"/>
    <w:rsid w:val="00251B40"/>
    <w:rsid w:val="00254866"/>
    <w:rsid w:val="0025758E"/>
    <w:rsid w:val="002605A9"/>
    <w:rsid w:val="00260E5C"/>
    <w:rsid w:val="0026174D"/>
    <w:rsid w:val="0026285E"/>
    <w:rsid w:val="00262D94"/>
    <w:rsid w:val="00264BAC"/>
    <w:rsid w:val="00273FA7"/>
    <w:rsid w:val="00274191"/>
    <w:rsid w:val="00274D43"/>
    <w:rsid w:val="00282D75"/>
    <w:rsid w:val="002847BE"/>
    <w:rsid w:val="0028689A"/>
    <w:rsid w:val="00296FD6"/>
    <w:rsid w:val="00297668"/>
    <w:rsid w:val="002A0642"/>
    <w:rsid w:val="002A12A2"/>
    <w:rsid w:val="002A225F"/>
    <w:rsid w:val="002A5608"/>
    <w:rsid w:val="002B05C9"/>
    <w:rsid w:val="002B398A"/>
    <w:rsid w:val="002C0049"/>
    <w:rsid w:val="002C33A7"/>
    <w:rsid w:val="002C35DF"/>
    <w:rsid w:val="002C4BCC"/>
    <w:rsid w:val="002C516A"/>
    <w:rsid w:val="002E40E6"/>
    <w:rsid w:val="002E5B98"/>
    <w:rsid w:val="002E7528"/>
    <w:rsid w:val="002F2FC7"/>
    <w:rsid w:val="002F5E65"/>
    <w:rsid w:val="002F7127"/>
    <w:rsid w:val="00303074"/>
    <w:rsid w:val="0030456D"/>
    <w:rsid w:val="00305649"/>
    <w:rsid w:val="00311942"/>
    <w:rsid w:val="00312B59"/>
    <w:rsid w:val="00316383"/>
    <w:rsid w:val="0031716F"/>
    <w:rsid w:val="00324F1A"/>
    <w:rsid w:val="0032569D"/>
    <w:rsid w:val="0032665F"/>
    <w:rsid w:val="0033117E"/>
    <w:rsid w:val="003314AF"/>
    <w:rsid w:val="00336429"/>
    <w:rsid w:val="0034157E"/>
    <w:rsid w:val="00344DF1"/>
    <w:rsid w:val="00350897"/>
    <w:rsid w:val="00353C3B"/>
    <w:rsid w:val="00357A6C"/>
    <w:rsid w:val="003614FF"/>
    <w:rsid w:val="0036425B"/>
    <w:rsid w:val="0036563A"/>
    <w:rsid w:val="003658A8"/>
    <w:rsid w:val="00365C2B"/>
    <w:rsid w:val="00372E98"/>
    <w:rsid w:val="003731EB"/>
    <w:rsid w:val="00376885"/>
    <w:rsid w:val="00377147"/>
    <w:rsid w:val="00377446"/>
    <w:rsid w:val="003819F4"/>
    <w:rsid w:val="003944FA"/>
    <w:rsid w:val="003975E0"/>
    <w:rsid w:val="003A47C4"/>
    <w:rsid w:val="003A5E25"/>
    <w:rsid w:val="003B13E4"/>
    <w:rsid w:val="003B4063"/>
    <w:rsid w:val="003C0EA0"/>
    <w:rsid w:val="003C1D87"/>
    <w:rsid w:val="003D6957"/>
    <w:rsid w:val="003D7F16"/>
    <w:rsid w:val="003E15B1"/>
    <w:rsid w:val="003E783D"/>
    <w:rsid w:val="003F6041"/>
    <w:rsid w:val="003F620A"/>
    <w:rsid w:val="004013D6"/>
    <w:rsid w:val="00401617"/>
    <w:rsid w:val="004029A8"/>
    <w:rsid w:val="00406EDC"/>
    <w:rsid w:val="00407067"/>
    <w:rsid w:val="00415351"/>
    <w:rsid w:val="00415761"/>
    <w:rsid w:val="0041762E"/>
    <w:rsid w:val="00417B10"/>
    <w:rsid w:val="004216B9"/>
    <w:rsid w:val="00422D95"/>
    <w:rsid w:val="00423341"/>
    <w:rsid w:val="0042654B"/>
    <w:rsid w:val="00430DE0"/>
    <w:rsid w:val="00434126"/>
    <w:rsid w:val="00440C2E"/>
    <w:rsid w:val="0044241E"/>
    <w:rsid w:val="00444F82"/>
    <w:rsid w:val="00446ABC"/>
    <w:rsid w:val="004519AB"/>
    <w:rsid w:val="00455ECB"/>
    <w:rsid w:val="0045608B"/>
    <w:rsid w:val="00456EA2"/>
    <w:rsid w:val="0046078E"/>
    <w:rsid w:val="0046136B"/>
    <w:rsid w:val="00470016"/>
    <w:rsid w:val="0047286E"/>
    <w:rsid w:val="00473AD2"/>
    <w:rsid w:val="00476207"/>
    <w:rsid w:val="00476C25"/>
    <w:rsid w:val="0048445A"/>
    <w:rsid w:val="00485171"/>
    <w:rsid w:val="00486BFB"/>
    <w:rsid w:val="00490314"/>
    <w:rsid w:val="00490AEA"/>
    <w:rsid w:val="00492C33"/>
    <w:rsid w:val="004979E0"/>
    <w:rsid w:val="004A1D61"/>
    <w:rsid w:val="004A40E1"/>
    <w:rsid w:val="004A5AE2"/>
    <w:rsid w:val="004B2C1F"/>
    <w:rsid w:val="004B2E78"/>
    <w:rsid w:val="004B3203"/>
    <w:rsid w:val="004C2D96"/>
    <w:rsid w:val="004D1E13"/>
    <w:rsid w:val="004D63A8"/>
    <w:rsid w:val="004E0855"/>
    <w:rsid w:val="004E2375"/>
    <w:rsid w:val="004E38CE"/>
    <w:rsid w:val="004F349F"/>
    <w:rsid w:val="004F562C"/>
    <w:rsid w:val="004F5CD9"/>
    <w:rsid w:val="0050396E"/>
    <w:rsid w:val="005050F5"/>
    <w:rsid w:val="005062BD"/>
    <w:rsid w:val="00511E2D"/>
    <w:rsid w:val="005121CD"/>
    <w:rsid w:val="00513968"/>
    <w:rsid w:val="00514A20"/>
    <w:rsid w:val="00515C60"/>
    <w:rsid w:val="0052231A"/>
    <w:rsid w:val="00522522"/>
    <w:rsid w:val="00525E35"/>
    <w:rsid w:val="00530B6B"/>
    <w:rsid w:val="00544E97"/>
    <w:rsid w:val="00546BE4"/>
    <w:rsid w:val="00551DD0"/>
    <w:rsid w:val="00555333"/>
    <w:rsid w:val="005554F9"/>
    <w:rsid w:val="00555ABD"/>
    <w:rsid w:val="00563BF9"/>
    <w:rsid w:val="00564D69"/>
    <w:rsid w:val="00571316"/>
    <w:rsid w:val="00587227"/>
    <w:rsid w:val="005877F3"/>
    <w:rsid w:val="00596A20"/>
    <w:rsid w:val="00596A43"/>
    <w:rsid w:val="00597E9A"/>
    <w:rsid w:val="005A322D"/>
    <w:rsid w:val="005A5C81"/>
    <w:rsid w:val="005B0EDA"/>
    <w:rsid w:val="005B1764"/>
    <w:rsid w:val="005C0866"/>
    <w:rsid w:val="005C198C"/>
    <w:rsid w:val="005C2221"/>
    <w:rsid w:val="005C4F84"/>
    <w:rsid w:val="005C6D66"/>
    <w:rsid w:val="005D706D"/>
    <w:rsid w:val="005E19A7"/>
    <w:rsid w:val="005E3FF7"/>
    <w:rsid w:val="005E5C00"/>
    <w:rsid w:val="005F03E7"/>
    <w:rsid w:val="005F1084"/>
    <w:rsid w:val="005F50CF"/>
    <w:rsid w:val="005F7E17"/>
    <w:rsid w:val="00600EC1"/>
    <w:rsid w:val="00602C8A"/>
    <w:rsid w:val="006045B4"/>
    <w:rsid w:val="00607DB8"/>
    <w:rsid w:val="00612ACD"/>
    <w:rsid w:val="006142B1"/>
    <w:rsid w:val="00615DCD"/>
    <w:rsid w:val="006160B2"/>
    <w:rsid w:val="0062322E"/>
    <w:rsid w:val="00623612"/>
    <w:rsid w:val="006323E0"/>
    <w:rsid w:val="0063439F"/>
    <w:rsid w:val="00634C62"/>
    <w:rsid w:val="00637842"/>
    <w:rsid w:val="006436DB"/>
    <w:rsid w:val="0064654D"/>
    <w:rsid w:val="00660443"/>
    <w:rsid w:val="006620F0"/>
    <w:rsid w:val="006659F7"/>
    <w:rsid w:val="00667A81"/>
    <w:rsid w:val="00672641"/>
    <w:rsid w:val="00691F0E"/>
    <w:rsid w:val="006B1704"/>
    <w:rsid w:val="006B2612"/>
    <w:rsid w:val="006C2519"/>
    <w:rsid w:val="006D07A5"/>
    <w:rsid w:val="006D39EE"/>
    <w:rsid w:val="006D4A5C"/>
    <w:rsid w:val="006D5768"/>
    <w:rsid w:val="006D7C2E"/>
    <w:rsid w:val="006E20E1"/>
    <w:rsid w:val="006E2846"/>
    <w:rsid w:val="006F02A3"/>
    <w:rsid w:val="006F308B"/>
    <w:rsid w:val="006F3911"/>
    <w:rsid w:val="006F6AC8"/>
    <w:rsid w:val="00701ED9"/>
    <w:rsid w:val="007033A9"/>
    <w:rsid w:val="00704756"/>
    <w:rsid w:val="00705CC6"/>
    <w:rsid w:val="00707681"/>
    <w:rsid w:val="00707A65"/>
    <w:rsid w:val="00707D20"/>
    <w:rsid w:val="0071292B"/>
    <w:rsid w:val="00716227"/>
    <w:rsid w:val="00720C47"/>
    <w:rsid w:val="007214AB"/>
    <w:rsid w:val="007219E7"/>
    <w:rsid w:val="00722195"/>
    <w:rsid w:val="00724534"/>
    <w:rsid w:val="007257A0"/>
    <w:rsid w:val="00727AA9"/>
    <w:rsid w:val="007307D8"/>
    <w:rsid w:val="0073108F"/>
    <w:rsid w:val="007329AF"/>
    <w:rsid w:val="00734771"/>
    <w:rsid w:val="00736180"/>
    <w:rsid w:val="00737E90"/>
    <w:rsid w:val="00741DC7"/>
    <w:rsid w:val="00744E67"/>
    <w:rsid w:val="00746D7F"/>
    <w:rsid w:val="007472EB"/>
    <w:rsid w:val="00747F71"/>
    <w:rsid w:val="00753373"/>
    <w:rsid w:val="0076481B"/>
    <w:rsid w:val="00764FB5"/>
    <w:rsid w:val="00765AE2"/>
    <w:rsid w:val="0077114A"/>
    <w:rsid w:val="007714D2"/>
    <w:rsid w:val="007724EF"/>
    <w:rsid w:val="00773271"/>
    <w:rsid w:val="007753E9"/>
    <w:rsid w:val="00777CD8"/>
    <w:rsid w:val="00777EBC"/>
    <w:rsid w:val="0078056D"/>
    <w:rsid w:val="00785604"/>
    <w:rsid w:val="0078656B"/>
    <w:rsid w:val="007932FA"/>
    <w:rsid w:val="00795DBC"/>
    <w:rsid w:val="00796540"/>
    <w:rsid w:val="00796824"/>
    <w:rsid w:val="007A435F"/>
    <w:rsid w:val="007A73FC"/>
    <w:rsid w:val="007B0F20"/>
    <w:rsid w:val="007B2D45"/>
    <w:rsid w:val="007B4203"/>
    <w:rsid w:val="007C2612"/>
    <w:rsid w:val="007C2B4F"/>
    <w:rsid w:val="007C3C6D"/>
    <w:rsid w:val="007C46E4"/>
    <w:rsid w:val="007C5B90"/>
    <w:rsid w:val="007D3E10"/>
    <w:rsid w:val="007D5C08"/>
    <w:rsid w:val="007D6E5C"/>
    <w:rsid w:val="007E1211"/>
    <w:rsid w:val="007E1C37"/>
    <w:rsid w:val="007F6717"/>
    <w:rsid w:val="00821B02"/>
    <w:rsid w:val="00823617"/>
    <w:rsid w:val="008262DF"/>
    <w:rsid w:val="008278E9"/>
    <w:rsid w:val="00827C70"/>
    <w:rsid w:val="00831955"/>
    <w:rsid w:val="008349D4"/>
    <w:rsid w:val="00836365"/>
    <w:rsid w:val="00837079"/>
    <w:rsid w:val="00841552"/>
    <w:rsid w:val="00842A99"/>
    <w:rsid w:val="00843075"/>
    <w:rsid w:val="00843094"/>
    <w:rsid w:val="00844EEB"/>
    <w:rsid w:val="00855EDC"/>
    <w:rsid w:val="00857E22"/>
    <w:rsid w:val="0086086C"/>
    <w:rsid w:val="00860CC4"/>
    <w:rsid w:val="00872395"/>
    <w:rsid w:val="008723F8"/>
    <w:rsid w:val="00875CDB"/>
    <w:rsid w:val="0087634D"/>
    <w:rsid w:val="00876B6A"/>
    <w:rsid w:val="00883C66"/>
    <w:rsid w:val="00884970"/>
    <w:rsid w:val="0089233B"/>
    <w:rsid w:val="00893D3C"/>
    <w:rsid w:val="008940FA"/>
    <w:rsid w:val="00895519"/>
    <w:rsid w:val="008A0A04"/>
    <w:rsid w:val="008A1C32"/>
    <w:rsid w:val="008A1D85"/>
    <w:rsid w:val="008A2011"/>
    <w:rsid w:val="008A63AB"/>
    <w:rsid w:val="008A7E70"/>
    <w:rsid w:val="008B1F86"/>
    <w:rsid w:val="008B337E"/>
    <w:rsid w:val="008B44B7"/>
    <w:rsid w:val="008B47F1"/>
    <w:rsid w:val="008C7F8C"/>
    <w:rsid w:val="008D35D1"/>
    <w:rsid w:val="008D5977"/>
    <w:rsid w:val="008F07FF"/>
    <w:rsid w:val="008F1B77"/>
    <w:rsid w:val="008F2964"/>
    <w:rsid w:val="008F3B66"/>
    <w:rsid w:val="008F42BD"/>
    <w:rsid w:val="00902C86"/>
    <w:rsid w:val="009063A5"/>
    <w:rsid w:val="009105CB"/>
    <w:rsid w:val="00913D83"/>
    <w:rsid w:val="00921356"/>
    <w:rsid w:val="00923A63"/>
    <w:rsid w:val="00925EAD"/>
    <w:rsid w:val="00927B74"/>
    <w:rsid w:val="00931BDF"/>
    <w:rsid w:val="00932852"/>
    <w:rsid w:val="009358D4"/>
    <w:rsid w:val="00936054"/>
    <w:rsid w:val="00951442"/>
    <w:rsid w:val="00957465"/>
    <w:rsid w:val="009653A1"/>
    <w:rsid w:val="00972CDA"/>
    <w:rsid w:val="00972DB0"/>
    <w:rsid w:val="009745DF"/>
    <w:rsid w:val="00977AF0"/>
    <w:rsid w:val="0098710D"/>
    <w:rsid w:val="00993896"/>
    <w:rsid w:val="009A39D8"/>
    <w:rsid w:val="009B0730"/>
    <w:rsid w:val="009B1539"/>
    <w:rsid w:val="009B4420"/>
    <w:rsid w:val="009B67BD"/>
    <w:rsid w:val="009C6F5F"/>
    <w:rsid w:val="009D015E"/>
    <w:rsid w:val="009D72A7"/>
    <w:rsid w:val="009E3DDF"/>
    <w:rsid w:val="009E6269"/>
    <w:rsid w:val="009E652E"/>
    <w:rsid w:val="009E6BD2"/>
    <w:rsid w:val="009E7EF0"/>
    <w:rsid w:val="009F12C2"/>
    <w:rsid w:val="009F1555"/>
    <w:rsid w:val="009F5DDE"/>
    <w:rsid w:val="00A002A4"/>
    <w:rsid w:val="00A03E30"/>
    <w:rsid w:val="00A05378"/>
    <w:rsid w:val="00A0557B"/>
    <w:rsid w:val="00A06758"/>
    <w:rsid w:val="00A06B90"/>
    <w:rsid w:val="00A11062"/>
    <w:rsid w:val="00A13471"/>
    <w:rsid w:val="00A15961"/>
    <w:rsid w:val="00A24A9F"/>
    <w:rsid w:val="00A251A5"/>
    <w:rsid w:val="00A34045"/>
    <w:rsid w:val="00A40D2C"/>
    <w:rsid w:val="00A440B7"/>
    <w:rsid w:val="00A478EA"/>
    <w:rsid w:val="00A52460"/>
    <w:rsid w:val="00A57514"/>
    <w:rsid w:val="00A60695"/>
    <w:rsid w:val="00A6398E"/>
    <w:rsid w:val="00A63A9B"/>
    <w:rsid w:val="00A648A2"/>
    <w:rsid w:val="00A6617B"/>
    <w:rsid w:val="00A6664F"/>
    <w:rsid w:val="00A71255"/>
    <w:rsid w:val="00A712A7"/>
    <w:rsid w:val="00A7193F"/>
    <w:rsid w:val="00A75025"/>
    <w:rsid w:val="00A77557"/>
    <w:rsid w:val="00A827E9"/>
    <w:rsid w:val="00A84276"/>
    <w:rsid w:val="00A92655"/>
    <w:rsid w:val="00AA03E0"/>
    <w:rsid w:val="00AA3378"/>
    <w:rsid w:val="00AA6E21"/>
    <w:rsid w:val="00AB0F82"/>
    <w:rsid w:val="00AC36B0"/>
    <w:rsid w:val="00AD0E1C"/>
    <w:rsid w:val="00AD14CF"/>
    <w:rsid w:val="00AD1761"/>
    <w:rsid w:val="00AD21A7"/>
    <w:rsid w:val="00AD3311"/>
    <w:rsid w:val="00AD3B20"/>
    <w:rsid w:val="00AE2C64"/>
    <w:rsid w:val="00AE2C93"/>
    <w:rsid w:val="00AE5C09"/>
    <w:rsid w:val="00AF4156"/>
    <w:rsid w:val="00AF4750"/>
    <w:rsid w:val="00B0636E"/>
    <w:rsid w:val="00B06992"/>
    <w:rsid w:val="00B078BF"/>
    <w:rsid w:val="00B10F4B"/>
    <w:rsid w:val="00B120EE"/>
    <w:rsid w:val="00B17F1E"/>
    <w:rsid w:val="00B21431"/>
    <w:rsid w:val="00B24B57"/>
    <w:rsid w:val="00B253DB"/>
    <w:rsid w:val="00B26775"/>
    <w:rsid w:val="00B3124E"/>
    <w:rsid w:val="00B34C60"/>
    <w:rsid w:val="00B355D7"/>
    <w:rsid w:val="00B36DED"/>
    <w:rsid w:val="00B42513"/>
    <w:rsid w:val="00B43AFF"/>
    <w:rsid w:val="00B45DE9"/>
    <w:rsid w:val="00B47F0F"/>
    <w:rsid w:val="00B50384"/>
    <w:rsid w:val="00B5069D"/>
    <w:rsid w:val="00B51F92"/>
    <w:rsid w:val="00B537FB"/>
    <w:rsid w:val="00B53F88"/>
    <w:rsid w:val="00B5441F"/>
    <w:rsid w:val="00B56333"/>
    <w:rsid w:val="00B70543"/>
    <w:rsid w:val="00B734C0"/>
    <w:rsid w:val="00B75202"/>
    <w:rsid w:val="00B7536D"/>
    <w:rsid w:val="00B76DB9"/>
    <w:rsid w:val="00B81857"/>
    <w:rsid w:val="00B94DBB"/>
    <w:rsid w:val="00B96EB1"/>
    <w:rsid w:val="00B977AB"/>
    <w:rsid w:val="00BA03F2"/>
    <w:rsid w:val="00BA538E"/>
    <w:rsid w:val="00BA6311"/>
    <w:rsid w:val="00BB2B54"/>
    <w:rsid w:val="00BB6AC2"/>
    <w:rsid w:val="00BB6B13"/>
    <w:rsid w:val="00BB7334"/>
    <w:rsid w:val="00BC22E0"/>
    <w:rsid w:val="00BC53C3"/>
    <w:rsid w:val="00BC5DED"/>
    <w:rsid w:val="00BC77AA"/>
    <w:rsid w:val="00BD0905"/>
    <w:rsid w:val="00BD18E1"/>
    <w:rsid w:val="00BD2E7A"/>
    <w:rsid w:val="00BE4307"/>
    <w:rsid w:val="00BE6089"/>
    <w:rsid w:val="00BE66F1"/>
    <w:rsid w:val="00BE7D48"/>
    <w:rsid w:val="00BF0FB7"/>
    <w:rsid w:val="00BF1E95"/>
    <w:rsid w:val="00BF3DE9"/>
    <w:rsid w:val="00BF4909"/>
    <w:rsid w:val="00C01C68"/>
    <w:rsid w:val="00C1057A"/>
    <w:rsid w:val="00C138C5"/>
    <w:rsid w:val="00C15B85"/>
    <w:rsid w:val="00C2118C"/>
    <w:rsid w:val="00C21521"/>
    <w:rsid w:val="00C224EE"/>
    <w:rsid w:val="00C33AF4"/>
    <w:rsid w:val="00C36F3F"/>
    <w:rsid w:val="00C44DEA"/>
    <w:rsid w:val="00C45C35"/>
    <w:rsid w:val="00C45F38"/>
    <w:rsid w:val="00C605A2"/>
    <w:rsid w:val="00C62688"/>
    <w:rsid w:val="00C62BAC"/>
    <w:rsid w:val="00C6436B"/>
    <w:rsid w:val="00C70502"/>
    <w:rsid w:val="00C70D26"/>
    <w:rsid w:val="00C71274"/>
    <w:rsid w:val="00C714BC"/>
    <w:rsid w:val="00C735C1"/>
    <w:rsid w:val="00C74119"/>
    <w:rsid w:val="00C74E1D"/>
    <w:rsid w:val="00C803E6"/>
    <w:rsid w:val="00C82C3E"/>
    <w:rsid w:val="00C85605"/>
    <w:rsid w:val="00C92CE7"/>
    <w:rsid w:val="00C949A4"/>
    <w:rsid w:val="00C97A3B"/>
    <w:rsid w:val="00CA293C"/>
    <w:rsid w:val="00CA5CF4"/>
    <w:rsid w:val="00CA62B8"/>
    <w:rsid w:val="00CA752B"/>
    <w:rsid w:val="00CB2E85"/>
    <w:rsid w:val="00CB4250"/>
    <w:rsid w:val="00CC0106"/>
    <w:rsid w:val="00CC59B4"/>
    <w:rsid w:val="00CC76D4"/>
    <w:rsid w:val="00CD5DD3"/>
    <w:rsid w:val="00CE317C"/>
    <w:rsid w:val="00CE5C45"/>
    <w:rsid w:val="00CE6A57"/>
    <w:rsid w:val="00CF0BD2"/>
    <w:rsid w:val="00CF2CAB"/>
    <w:rsid w:val="00CF2EB7"/>
    <w:rsid w:val="00CF5E7F"/>
    <w:rsid w:val="00CF6649"/>
    <w:rsid w:val="00CF7B3D"/>
    <w:rsid w:val="00D02CFF"/>
    <w:rsid w:val="00D02D93"/>
    <w:rsid w:val="00D0324A"/>
    <w:rsid w:val="00D05575"/>
    <w:rsid w:val="00D1145C"/>
    <w:rsid w:val="00D121D4"/>
    <w:rsid w:val="00D12B45"/>
    <w:rsid w:val="00D14ECF"/>
    <w:rsid w:val="00D166C6"/>
    <w:rsid w:val="00D17062"/>
    <w:rsid w:val="00D17AFB"/>
    <w:rsid w:val="00D220E4"/>
    <w:rsid w:val="00D30200"/>
    <w:rsid w:val="00D3105C"/>
    <w:rsid w:val="00D3780B"/>
    <w:rsid w:val="00D41EE5"/>
    <w:rsid w:val="00D50C8E"/>
    <w:rsid w:val="00D5767B"/>
    <w:rsid w:val="00D57C7E"/>
    <w:rsid w:val="00D61657"/>
    <w:rsid w:val="00D63B08"/>
    <w:rsid w:val="00D67B48"/>
    <w:rsid w:val="00D72F38"/>
    <w:rsid w:val="00D84F1B"/>
    <w:rsid w:val="00D85BBA"/>
    <w:rsid w:val="00D90FFA"/>
    <w:rsid w:val="00D9245C"/>
    <w:rsid w:val="00DB18B8"/>
    <w:rsid w:val="00DB74B1"/>
    <w:rsid w:val="00DC0366"/>
    <w:rsid w:val="00DC061B"/>
    <w:rsid w:val="00DC238D"/>
    <w:rsid w:val="00DC593C"/>
    <w:rsid w:val="00DC6B9F"/>
    <w:rsid w:val="00DD2DE1"/>
    <w:rsid w:val="00DD49A3"/>
    <w:rsid w:val="00DD5756"/>
    <w:rsid w:val="00DE5871"/>
    <w:rsid w:val="00DE718E"/>
    <w:rsid w:val="00DF08AE"/>
    <w:rsid w:val="00DF0D12"/>
    <w:rsid w:val="00DF1E65"/>
    <w:rsid w:val="00DF36FB"/>
    <w:rsid w:val="00DF423E"/>
    <w:rsid w:val="00E017DB"/>
    <w:rsid w:val="00E01AEE"/>
    <w:rsid w:val="00E0350A"/>
    <w:rsid w:val="00E1065E"/>
    <w:rsid w:val="00E21A02"/>
    <w:rsid w:val="00E24633"/>
    <w:rsid w:val="00E27482"/>
    <w:rsid w:val="00E27B3F"/>
    <w:rsid w:val="00E378EF"/>
    <w:rsid w:val="00E42E4D"/>
    <w:rsid w:val="00E517F5"/>
    <w:rsid w:val="00E52F4A"/>
    <w:rsid w:val="00E539CA"/>
    <w:rsid w:val="00E54D5C"/>
    <w:rsid w:val="00E54F4A"/>
    <w:rsid w:val="00E56306"/>
    <w:rsid w:val="00E66EE1"/>
    <w:rsid w:val="00E6700B"/>
    <w:rsid w:val="00E67DED"/>
    <w:rsid w:val="00E7444D"/>
    <w:rsid w:val="00E761D9"/>
    <w:rsid w:val="00E80292"/>
    <w:rsid w:val="00E859A7"/>
    <w:rsid w:val="00E972C7"/>
    <w:rsid w:val="00EA0AF2"/>
    <w:rsid w:val="00EA0F1B"/>
    <w:rsid w:val="00EA5596"/>
    <w:rsid w:val="00EA5A43"/>
    <w:rsid w:val="00EA723D"/>
    <w:rsid w:val="00EA7596"/>
    <w:rsid w:val="00EA7A4E"/>
    <w:rsid w:val="00EB024D"/>
    <w:rsid w:val="00EB1BFD"/>
    <w:rsid w:val="00EC163D"/>
    <w:rsid w:val="00ED66F4"/>
    <w:rsid w:val="00EE0960"/>
    <w:rsid w:val="00EE13C5"/>
    <w:rsid w:val="00EE75BB"/>
    <w:rsid w:val="00EF0602"/>
    <w:rsid w:val="00EF1E76"/>
    <w:rsid w:val="00EF240B"/>
    <w:rsid w:val="00EF2ACF"/>
    <w:rsid w:val="00EF2F0C"/>
    <w:rsid w:val="00F02E30"/>
    <w:rsid w:val="00F03CD6"/>
    <w:rsid w:val="00F059EB"/>
    <w:rsid w:val="00F05A86"/>
    <w:rsid w:val="00F05E4D"/>
    <w:rsid w:val="00F12955"/>
    <w:rsid w:val="00F2226D"/>
    <w:rsid w:val="00F24623"/>
    <w:rsid w:val="00F32C5B"/>
    <w:rsid w:val="00F41C5B"/>
    <w:rsid w:val="00F43EC2"/>
    <w:rsid w:val="00F463B6"/>
    <w:rsid w:val="00F4766D"/>
    <w:rsid w:val="00F532EB"/>
    <w:rsid w:val="00F55BCE"/>
    <w:rsid w:val="00F569F0"/>
    <w:rsid w:val="00F56ABA"/>
    <w:rsid w:val="00F6601F"/>
    <w:rsid w:val="00F70006"/>
    <w:rsid w:val="00F72B80"/>
    <w:rsid w:val="00F77F9F"/>
    <w:rsid w:val="00F77FCE"/>
    <w:rsid w:val="00F80C28"/>
    <w:rsid w:val="00F81FFA"/>
    <w:rsid w:val="00F8292D"/>
    <w:rsid w:val="00F84813"/>
    <w:rsid w:val="00F90380"/>
    <w:rsid w:val="00F9068D"/>
    <w:rsid w:val="00FA6361"/>
    <w:rsid w:val="00FA69D4"/>
    <w:rsid w:val="00FB1A91"/>
    <w:rsid w:val="00FB48CC"/>
    <w:rsid w:val="00FC0EA5"/>
    <w:rsid w:val="00FC1B75"/>
    <w:rsid w:val="00FC434D"/>
    <w:rsid w:val="00FC68A8"/>
    <w:rsid w:val="00FD17C1"/>
    <w:rsid w:val="00FD4625"/>
    <w:rsid w:val="00FD641A"/>
    <w:rsid w:val="00FE18C7"/>
    <w:rsid w:val="00FE3F2B"/>
    <w:rsid w:val="00FE5703"/>
    <w:rsid w:val="00FF2415"/>
    <w:rsid w:val="00FF59A2"/>
    <w:rsid w:val="00FF5E8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27A1318"/>
  <w15:docId w15:val="{C25DBA61-78F0-4DBE-99B5-2095A8655C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Calibri" w:hAnsi="Arial" w:cs="Times New Roman"/>
        <w:sz w:val="22"/>
        <w:szCs w:val="22"/>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semiHidden="1" w:uiPriority="29"/>
    <w:lsdException w:name="Intense Quote" w:semiHidden="1"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aliases w:val="PHH Standard"/>
    <w:qFormat/>
    <w:rsid w:val="006D7C2E"/>
    <w:pPr>
      <w:spacing w:before="240" w:after="200" w:line="280" w:lineRule="atLeast"/>
      <w:jc w:val="both"/>
    </w:pPr>
    <w:rPr>
      <w:rFonts w:ascii="Avenir Next LT Pro" w:hAnsi="Avenir Next LT Pro"/>
      <w:lang w:val="de-DE"/>
    </w:rPr>
  </w:style>
  <w:style w:type="paragraph" w:styleId="berschrift1">
    <w:name w:val="heading 1"/>
    <w:aliases w:val="PHH 1"/>
    <w:basedOn w:val="Standard"/>
    <w:next w:val="berschrift2"/>
    <w:link w:val="berschrift1Zchn"/>
    <w:uiPriority w:val="9"/>
    <w:qFormat/>
    <w:rsid w:val="006D7C2E"/>
    <w:pPr>
      <w:keepNext/>
      <w:keepLines/>
      <w:numPr>
        <w:numId w:val="11"/>
      </w:numPr>
      <w:outlineLvl w:val="0"/>
    </w:pPr>
    <w:rPr>
      <w:rFonts w:cs="Arial"/>
      <w:b/>
      <w:bCs/>
      <w:caps/>
      <w:color w:val="000000"/>
      <w:szCs w:val="28"/>
      <w:lang w:eastAsia="en-US"/>
    </w:rPr>
  </w:style>
  <w:style w:type="paragraph" w:styleId="berschrift2">
    <w:name w:val="heading 2"/>
    <w:aliases w:val="PHH 2"/>
    <w:basedOn w:val="Standard"/>
    <w:next w:val="PHHStandardEinzug"/>
    <w:link w:val="berschrift2Zchn"/>
    <w:uiPriority w:val="9"/>
    <w:unhideWhenUsed/>
    <w:qFormat/>
    <w:rsid w:val="006D7C2E"/>
    <w:pPr>
      <w:keepNext/>
      <w:keepLines/>
      <w:numPr>
        <w:ilvl w:val="1"/>
        <w:numId w:val="11"/>
      </w:numPr>
      <w:spacing w:before="120"/>
      <w:outlineLvl w:val="1"/>
    </w:pPr>
    <w:rPr>
      <w:b/>
      <w:bCs/>
      <w:szCs w:val="26"/>
    </w:rPr>
  </w:style>
  <w:style w:type="paragraph" w:styleId="berschrift3">
    <w:name w:val="heading 3"/>
    <w:aliases w:val="PHH 3"/>
    <w:basedOn w:val="Standard"/>
    <w:link w:val="berschrift3Zchn"/>
    <w:uiPriority w:val="9"/>
    <w:unhideWhenUsed/>
    <w:qFormat/>
    <w:rsid w:val="002168D8"/>
    <w:pPr>
      <w:widowControl w:val="0"/>
      <w:numPr>
        <w:ilvl w:val="2"/>
        <w:numId w:val="11"/>
      </w:numPr>
      <w:spacing w:before="120"/>
      <w:outlineLvl w:val="2"/>
    </w:pPr>
    <w:rPr>
      <w:bCs/>
      <w:szCs w:val="20"/>
      <w:lang w:val="x-none" w:eastAsia="x-none"/>
    </w:rPr>
  </w:style>
  <w:style w:type="paragraph" w:styleId="berschrift4">
    <w:name w:val="heading 4"/>
    <w:aliases w:val="PHH 4"/>
    <w:basedOn w:val="Standard"/>
    <w:link w:val="berschrift4Zchn"/>
    <w:uiPriority w:val="9"/>
    <w:unhideWhenUsed/>
    <w:qFormat/>
    <w:rsid w:val="002168D8"/>
    <w:pPr>
      <w:widowControl w:val="0"/>
      <w:numPr>
        <w:ilvl w:val="3"/>
        <w:numId w:val="11"/>
      </w:numPr>
      <w:spacing w:before="200"/>
      <w:outlineLvl w:val="3"/>
    </w:pPr>
    <w:rPr>
      <w:bCs/>
      <w:iCs/>
      <w:lang w:val="x-none"/>
    </w:rPr>
  </w:style>
  <w:style w:type="paragraph" w:styleId="berschrift5">
    <w:name w:val="heading 5"/>
    <w:aliases w:val="PHH 5"/>
    <w:basedOn w:val="Standard"/>
    <w:link w:val="berschrift5Zchn"/>
    <w:uiPriority w:val="9"/>
    <w:unhideWhenUsed/>
    <w:qFormat/>
    <w:rsid w:val="002168D8"/>
    <w:pPr>
      <w:widowControl w:val="0"/>
      <w:numPr>
        <w:ilvl w:val="4"/>
        <w:numId w:val="11"/>
      </w:numPr>
      <w:spacing w:before="200"/>
      <w:outlineLvl w:val="4"/>
    </w:pPr>
    <w:rPr>
      <w:szCs w:val="20"/>
      <w:lang w:val="x-none" w:eastAsia="x-none"/>
    </w:rPr>
  </w:style>
  <w:style w:type="paragraph" w:styleId="berschrift6">
    <w:name w:val="heading 6"/>
    <w:aliases w:val="PHH 6"/>
    <w:basedOn w:val="Standard"/>
    <w:link w:val="berschrift6Zchn"/>
    <w:uiPriority w:val="9"/>
    <w:unhideWhenUsed/>
    <w:qFormat/>
    <w:rsid w:val="002168D8"/>
    <w:pPr>
      <w:widowControl w:val="0"/>
      <w:numPr>
        <w:ilvl w:val="5"/>
        <w:numId w:val="11"/>
      </w:numPr>
      <w:spacing w:before="200"/>
      <w:outlineLvl w:val="5"/>
    </w:pPr>
  </w:style>
  <w:style w:type="paragraph" w:styleId="berschrift7">
    <w:name w:val="heading 7"/>
    <w:aliases w:val="PHH 7"/>
    <w:basedOn w:val="Standard"/>
    <w:next w:val="Standard"/>
    <w:link w:val="berschrift7Zchn"/>
    <w:uiPriority w:val="9"/>
    <w:unhideWhenUsed/>
    <w:qFormat/>
    <w:rsid w:val="002168D8"/>
    <w:pPr>
      <w:numPr>
        <w:ilvl w:val="6"/>
        <w:numId w:val="11"/>
      </w:numPr>
      <w:spacing w:before="200"/>
      <w:outlineLvl w:val="6"/>
    </w:pPr>
    <w:rPr>
      <w:iCs/>
      <w:szCs w:val="20"/>
      <w:lang w:val="x-none" w:eastAsia="x-none"/>
    </w:rPr>
  </w:style>
  <w:style w:type="paragraph" w:styleId="berschrift8">
    <w:name w:val="heading 8"/>
    <w:aliases w:val="PHH 8"/>
    <w:basedOn w:val="berschrift1"/>
    <w:link w:val="berschrift8Zchn"/>
    <w:uiPriority w:val="9"/>
    <w:unhideWhenUsed/>
    <w:qFormat/>
    <w:rsid w:val="00BA03F2"/>
    <w:pPr>
      <w:keepNext w:val="0"/>
      <w:keepLines w:val="0"/>
      <w:numPr>
        <w:ilvl w:val="7"/>
      </w:numPr>
      <w:outlineLvl w:val="7"/>
    </w:pPr>
    <w:rPr>
      <w:b w:val="0"/>
    </w:rPr>
  </w:style>
  <w:style w:type="paragraph" w:styleId="berschrift9">
    <w:name w:val="heading 9"/>
    <w:aliases w:val="PHH 9 (ANLAGE)"/>
    <w:basedOn w:val="berschrift1"/>
    <w:link w:val="berschrift9Zchn"/>
    <w:uiPriority w:val="9"/>
    <w:semiHidden/>
    <w:rsid w:val="00AD3311"/>
    <w:pPr>
      <w:numPr>
        <w:ilvl w:val="8"/>
        <w:numId w:val="12"/>
      </w:numPr>
      <w:tabs>
        <w:tab w:val="left" w:pos="851"/>
        <w:tab w:val="num" w:pos="1418"/>
        <w:tab w:val="left" w:pos="2977"/>
      </w:tabs>
      <w:spacing w:before="360" w:after="0"/>
      <w:jc w:val="center"/>
      <w:outlineLvl w:val="8"/>
    </w:pPr>
    <w:rPr>
      <w:rFonts w:eastAsia="Verdana"/>
      <w:b w:val="0"/>
      <w:caps w:val="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aliases w:val="PHH 1 Zchn"/>
    <w:link w:val="berschrift1"/>
    <w:uiPriority w:val="9"/>
    <w:rsid w:val="006D7C2E"/>
    <w:rPr>
      <w:rFonts w:ascii="Avenir Next LT Pro" w:hAnsi="Avenir Next LT Pro" w:cs="Arial"/>
      <w:b/>
      <w:bCs/>
      <w:caps/>
      <w:color w:val="000000"/>
      <w:szCs w:val="28"/>
      <w:lang w:val="de-DE" w:eastAsia="en-US"/>
    </w:rPr>
  </w:style>
  <w:style w:type="character" w:customStyle="1" w:styleId="berschrift2Zchn">
    <w:name w:val="Überschrift 2 Zchn"/>
    <w:aliases w:val="PHH 2 Zchn"/>
    <w:link w:val="berschrift2"/>
    <w:uiPriority w:val="9"/>
    <w:rsid w:val="006D7C2E"/>
    <w:rPr>
      <w:rFonts w:ascii="Avenir Next LT Pro" w:hAnsi="Avenir Next LT Pro"/>
      <w:b/>
      <w:bCs/>
      <w:szCs w:val="26"/>
      <w:lang w:val="de-DE"/>
    </w:rPr>
  </w:style>
  <w:style w:type="character" w:customStyle="1" w:styleId="berschrift3Zchn">
    <w:name w:val="Überschrift 3 Zchn"/>
    <w:aliases w:val="PHH 3 Zchn"/>
    <w:link w:val="berschrift3"/>
    <w:uiPriority w:val="9"/>
    <w:rsid w:val="002168D8"/>
    <w:rPr>
      <w:bCs/>
      <w:szCs w:val="20"/>
      <w:lang w:val="x-none" w:eastAsia="x-none"/>
    </w:rPr>
  </w:style>
  <w:style w:type="character" w:customStyle="1" w:styleId="berschrift4Zchn">
    <w:name w:val="Überschrift 4 Zchn"/>
    <w:aliases w:val="PHH 4 Zchn"/>
    <w:link w:val="berschrift4"/>
    <w:uiPriority w:val="9"/>
    <w:rsid w:val="002168D8"/>
    <w:rPr>
      <w:bCs/>
      <w:iCs/>
      <w:lang w:val="x-none"/>
    </w:rPr>
  </w:style>
  <w:style w:type="character" w:customStyle="1" w:styleId="berschrift5Zchn">
    <w:name w:val="Überschrift 5 Zchn"/>
    <w:aliases w:val="PHH 5 Zchn"/>
    <w:link w:val="berschrift5"/>
    <w:uiPriority w:val="9"/>
    <w:rsid w:val="002168D8"/>
    <w:rPr>
      <w:szCs w:val="20"/>
      <w:lang w:val="x-none" w:eastAsia="x-none"/>
    </w:rPr>
  </w:style>
  <w:style w:type="character" w:customStyle="1" w:styleId="berschrift6Zchn">
    <w:name w:val="Überschrift 6 Zchn"/>
    <w:aliases w:val="PHH 6 Zchn"/>
    <w:link w:val="berschrift6"/>
    <w:uiPriority w:val="9"/>
    <w:rsid w:val="002168D8"/>
    <w:rPr>
      <w:lang w:val="de-AT"/>
    </w:rPr>
  </w:style>
  <w:style w:type="character" w:customStyle="1" w:styleId="berschrift7Zchn">
    <w:name w:val="Überschrift 7 Zchn"/>
    <w:aliases w:val="PHH 7 Zchn"/>
    <w:link w:val="berschrift7"/>
    <w:uiPriority w:val="9"/>
    <w:rsid w:val="002168D8"/>
    <w:rPr>
      <w:iCs/>
      <w:szCs w:val="20"/>
      <w:lang w:val="x-none" w:eastAsia="x-none"/>
    </w:rPr>
  </w:style>
  <w:style w:type="character" w:customStyle="1" w:styleId="berschrift8Zchn">
    <w:name w:val="Überschrift 8 Zchn"/>
    <w:aliases w:val="PHH 8 Zchn"/>
    <w:link w:val="berschrift8"/>
    <w:uiPriority w:val="9"/>
    <w:rsid w:val="00BA03F2"/>
    <w:rPr>
      <w:rFonts w:ascii="Arial" w:eastAsia="Times New Roman" w:hAnsi="Arial"/>
      <w:bCs/>
      <w:caps/>
      <w:color w:val="000000"/>
      <w:sz w:val="22"/>
      <w:szCs w:val="28"/>
      <w:lang w:val="x-none" w:eastAsia="en-US"/>
    </w:rPr>
  </w:style>
  <w:style w:type="character" w:customStyle="1" w:styleId="berschrift9Zchn">
    <w:name w:val="Überschrift 9 Zchn"/>
    <w:aliases w:val="PHH 9 (ANLAGE) Zchn"/>
    <w:link w:val="berschrift9"/>
    <w:uiPriority w:val="9"/>
    <w:semiHidden/>
    <w:rsid w:val="006F02A3"/>
    <w:rPr>
      <w:rFonts w:ascii="Arial" w:eastAsia="Verdana" w:hAnsi="Arial" w:cs="Arial"/>
      <w:bCs/>
      <w:color w:val="000000"/>
      <w:sz w:val="22"/>
      <w:szCs w:val="28"/>
      <w:lang w:val="de-DE" w:eastAsia="en-US"/>
    </w:rPr>
  </w:style>
  <w:style w:type="paragraph" w:styleId="Beschriftung">
    <w:name w:val="caption"/>
    <w:basedOn w:val="Standard"/>
    <w:next w:val="Standard"/>
    <w:uiPriority w:val="35"/>
    <w:semiHidden/>
    <w:unhideWhenUsed/>
    <w:qFormat/>
    <w:rsid w:val="00AA6E21"/>
    <w:pPr>
      <w:spacing w:line="240" w:lineRule="auto"/>
    </w:pPr>
    <w:rPr>
      <w:b/>
      <w:bCs/>
      <w:color w:val="4F81BD"/>
      <w:sz w:val="18"/>
      <w:szCs w:val="18"/>
    </w:rPr>
  </w:style>
  <w:style w:type="paragraph" w:styleId="Titel">
    <w:name w:val="Title"/>
    <w:basedOn w:val="Standard"/>
    <w:next w:val="Standard"/>
    <w:link w:val="TitelZchn"/>
    <w:uiPriority w:val="10"/>
    <w:semiHidden/>
    <w:qFormat/>
    <w:rsid w:val="000D3013"/>
    <w:pPr>
      <w:spacing w:after="60"/>
      <w:jc w:val="center"/>
      <w:outlineLvl w:val="0"/>
    </w:pPr>
    <w:rPr>
      <w:b/>
      <w:bCs/>
      <w:kern w:val="28"/>
      <w:szCs w:val="32"/>
    </w:rPr>
  </w:style>
  <w:style w:type="character" w:customStyle="1" w:styleId="TitelZchn">
    <w:name w:val="Titel Zchn"/>
    <w:link w:val="Titel"/>
    <w:uiPriority w:val="10"/>
    <w:semiHidden/>
    <w:rsid w:val="000D3013"/>
    <w:rPr>
      <w:rFonts w:ascii="Arial" w:eastAsia="Times New Roman" w:hAnsi="Arial"/>
      <w:b/>
      <w:bCs/>
      <w:kern w:val="28"/>
      <w:sz w:val="22"/>
      <w:szCs w:val="32"/>
      <w:lang w:val="de-DE" w:eastAsia="de-DE"/>
    </w:rPr>
  </w:style>
  <w:style w:type="character" w:styleId="Fett">
    <w:name w:val="Strong"/>
    <w:uiPriority w:val="22"/>
    <w:semiHidden/>
    <w:rsid w:val="00B355D7"/>
    <w:rPr>
      <w:rFonts w:ascii="Arial" w:hAnsi="Arial"/>
      <w:b/>
      <w:bCs/>
      <w:color w:val="auto"/>
      <w:sz w:val="22"/>
    </w:rPr>
  </w:style>
  <w:style w:type="character" w:styleId="Kommentarzeichen">
    <w:name w:val="annotation reference"/>
    <w:uiPriority w:val="99"/>
    <w:semiHidden/>
    <w:unhideWhenUsed/>
    <w:rsid w:val="00660443"/>
    <w:rPr>
      <w:sz w:val="16"/>
      <w:szCs w:val="16"/>
    </w:rPr>
  </w:style>
  <w:style w:type="paragraph" w:styleId="Kommentartext">
    <w:name w:val="annotation text"/>
    <w:basedOn w:val="Standard"/>
    <w:link w:val="KommentartextZchn"/>
    <w:uiPriority w:val="99"/>
    <w:semiHidden/>
    <w:unhideWhenUsed/>
    <w:rsid w:val="00660443"/>
    <w:rPr>
      <w:sz w:val="20"/>
      <w:szCs w:val="20"/>
    </w:rPr>
  </w:style>
  <w:style w:type="character" w:styleId="Hervorhebung">
    <w:name w:val="Emphasis"/>
    <w:uiPriority w:val="20"/>
    <w:semiHidden/>
    <w:qFormat/>
    <w:rsid w:val="000D3013"/>
    <w:rPr>
      <w:rFonts w:ascii="Arial" w:hAnsi="Arial"/>
      <w:i/>
      <w:iCs/>
      <w:sz w:val="22"/>
    </w:rPr>
  </w:style>
  <w:style w:type="paragraph" w:styleId="KeinLeerraum">
    <w:name w:val="No Spacing"/>
    <w:uiPriority w:val="1"/>
    <w:semiHidden/>
    <w:rsid w:val="000D3013"/>
    <w:rPr>
      <w:lang w:val="de-DE" w:eastAsia="en-US"/>
    </w:rPr>
  </w:style>
  <w:style w:type="paragraph" w:styleId="Listenabsatz">
    <w:name w:val="List Paragraph"/>
    <w:basedOn w:val="Standard"/>
    <w:uiPriority w:val="34"/>
    <w:semiHidden/>
    <w:qFormat/>
    <w:rsid w:val="00AA6E21"/>
    <w:pPr>
      <w:ind w:left="720"/>
      <w:contextualSpacing/>
    </w:pPr>
  </w:style>
  <w:style w:type="paragraph" w:customStyle="1" w:styleId="Anfhrungszeichen">
    <w:name w:val="Anführungszeichen"/>
    <w:basedOn w:val="Standard"/>
    <w:next w:val="Standard"/>
    <w:link w:val="AnfhrungszeichenZchn"/>
    <w:uiPriority w:val="29"/>
    <w:semiHidden/>
    <w:qFormat/>
    <w:rsid w:val="000D3013"/>
    <w:rPr>
      <w:i/>
      <w:iCs/>
      <w:color w:val="000000"/>
      <w:szCs w:val="20"/>
      <w:lang w:val="x-none" w:eastAsia="x-none"/>
    </w:rPr>
  </w:style>
  <w:style w:type="character" w:customStyle="1" w:styleId="AnfhrungszeichenZchn">
    <w:name w:val="Anführungszeichen Zchn"/>
    <w:link w:val="Anfhrungszeichen"/>
    <w:uiPriority w:val="29"/>
    <w:semiHidden/>
    <w:rsid w:val="00E859A7"/>
    <w:rPr>
      <w:rFonts w:ascii="Arial" w:eastAsia="Times New Roman" w:hAnsi="Arial"/>
      <w:i/>
      <w:iCs/>
      <w:color w:val="000000"/>
      <w:sz w:val="22"/>
      <w:lang w:val="x-none" w:eastAsia="x-none"/>
    </w:rPr>
  </w:style>
  <w:style w:type="paragraph" w:customStyle="1" w:styleId="IntensivesAnfhrungszeichen">
    <w:name w:val="Intensives Anführungszeichen"/>
    <w:basedOn w:val="Standard"/>
    <w:next w:val="Standard"/>
    <w:link w:val="IntensivesAnfhrungszeichenZchn"/>
    <w:uiPriority w:val="30"/>
    <w:semiHidden/>
    <w:rsid w:val="000D3013"/>
    <w:pPr>
      <w:pBdr>
        <w:bottom w:val="single" w:sz="4" w:space="4" w:color="4F81BD"/>
      </w:pBdr>
      <w:spacing w:before="200" w:after="280"/>
      <w:ind w:left="936" w:right="936"/>
    </w:pPr>
    <w:rPr>
      <w:b/>
      <w:bCs/>
      <w:i/>
      <w:iCs/>
      <w:szCs w:val="20"/>
      <w:lang w:val="x-none" w:eastAsia="x-none"/>
    </w:rPr>
  </w:style>
  <w:style w:type="character" w:customStyle="1" w:styleId="IntensivesAnfhrungszeichenZchn">
    <w:name w:val="Intensives Anführungszeichen Zchn"/>
    <w:link w:val="IntensivesAnfhrungszeichen"/>
    <w:uiPriority w:val="30"/>
    <w:semiHidden/>
    <w:rsid w:val="000D3013"/>
    <w:rPr>
      <w:rFonts w:ascii="Arial" w:eastAsia="Times New Roman" w:hAnsi="Arial"/>
      <w:b/>
      <w:bCs/>
      <w:i/>
      <w:iCs/>
      <w:sz w:val="22"/>
      <w:lang w:val="x-none" w:eastAsia="x-none"/>
    </w:rPr>
  </w:style>
  <w:style w:type="character" w:styleId="SchwacheHervorhebung">
    <w:name w:val="Subtle Emphasis"/>
    <w:uiPriority w:val="19"/>
    <w:semiHidden/>
    <w:qFormat/>
    <w:rsid w:val="000D3013"/>
    <w:rPr>
      <w:rFonts w:ascii="Arial" w:hAnsi="Arial"/>
      <w:i/>
      <w:iCs/>
      <w:color w:val="808080"/>
      <w:sz w:val="22"/>
    </w:rPr>
  </w:style>
  <w:style w:type="character" w:styleId="IntensiveHervorhebung">
    <w:name w:val="Intense Emphasis"/>
    <w:uiPriority w:val="21"/>
    <w:semiHidden/>
    <w:rsid w:val="000D3013"/>
    <w:rPr>
      <w:rFonts w:ascii="Arial" w:hAnsi="Arial"/>
      <w:b/>
      <w:bCs/>
      <w:i/>
      <w:iCs/>
      <w:color w:val="4F81BD"/>
      <w:sz w:val="22"/>
    </w:rPr>
  </w:style>
  <w:style w:type="character" w:styleId="SchwacherVerweis">
    <w:name w:val="Subtle Reference"/>
    <w:uiPriority w:val="31"/>
    <w:semiHidden/>
    <w:rsid w:val="000D3013"/>
    <w:rPr>
      <w:rFonts w:ascii="Arial" w:hAnsi="Arial"/>
      <w:smallCaps/>
      <w:color w:val="C0504D"/>
      <w:sz w:val="22"/>
      <w:u w:val="single"/>
    </w:rPr>
  </w:style>
  <w:style w:type="character" w:styleId="IntensiverVerweis">
    <w:name w:val="Intense Reference"/>
    <w:uiPriority w:val="32"/>
    <w:semiHidden/>
    <w:rsid w:val="000D3013"/>
    <w:rPr>
      <w:rFonts w:ascii="Arial" w:hAnsi="Arial"/>
      <w:b/>
      <w:bCs/>
      <w:smallCaps/>
      <w:color w:val="C0504D"/>
      <w:spacing w:val="5"/>
      <w:sz w:val="22"/>
      <w:u w:val="single"/>
    </w:rPr>
  </w:style>
  <w:style w:type="character" w:styleId="Buchtitel">
    <w:name w:val="Book Title"/>
    <w:uiPriority w:val="33"/>
    <w:semiHidden/>
    <w:rsid w:val="00B355D7"/>
    <w:rPr>
      <w:rFonts w:ascii="Arial" w:hAnsi="Arial"/>
      <w:b/>
      <w:bCs/>
      <w:smallCaps/>
      <w:spacing w:val="5"/>
    </w:rPr>
  </w:style>
  <w:style w:type="paragraph" w:styleId="Inhaltsverzeichnisberschrift">
    <w:name w:val="TOC Heading"/>
    <w:basedOn w:val="berschrift1"/>
    <w:next w:val="Standard"/>
    <w:uiPriority w:val="39"/>
    <w:semiHidden/>
    <w:unhideWhenUsed/>
    <w:qFormat/>
    <w:rsid w:val="00AA6E21"/>
    <w:pPr>
      <w:numPr>
        <w:numId w:val="0"/>
      </w:numPr>
      <w:outlineLvl w:val="9"/>
    </w:pPr>
  </w:style>
  <w:style w:type="paragraph" w:styleId="Kopfzeile">
    <w:name w:val="header"/>
    <w:basedOn w:val="Standard"/>
    <w:link w:val="KopfzeileZchn"/>
    <w:uiPriority w:val="99"/>
    <w:rsid w:val="0013683A"/>
    <w:pPr>
      <w:tabs>
        <w:tab w:val="center" w:pos="4536"/>
        <w:tab w:val="right" w:pos="9072"/>
      </w:tabs>
    </w:pPr>
    <w:rPr>
      <w:lang w:val="x-none" w:eastAsia="x-none"/>
    </w:rPr>
  </w:style>
  <w:style w:type="character" w:customStyle="1" w:styleId="KopfzeileZchn">
    <w:name w:val="Kopfzeile Zchn"/>
    <w:link w:val="Kopfzeile"/>
    <w:uiPriority w:val="99"/>
    <w:rsid w:val="00C33AF4"/>
    <w:rPr>
      <w:rFonts w:ascii="Arial" w:eastAsia="Times New Roman" w:hAnsi="Arial"/>
      <w:sz w:val="22"/>
      <w:szCs w:val="24"/>
      <w:lang w:val="x-none" w:eastAsia="x-none"/>
    </w:rPr>
  </w:style>
  <w:style w:type="paragraph" w:styleId="Fuzeile">
    <w:name w:val="footer"/>
    <w:basedOn w:val="Standard"/>
    <w:link w:val="FuzeileZchn"/>
    <w:uiPriority w:val="99"/>
    <w:rsid w:val="0013683A"/>
    <w:pPr>
      <w:tabs>
        <w:tab w:val="center" w:pos="4536"/>
        <w:tab w:val="right" w:pos="9072"/>
      </w:tabs>
    </w:pPr>
    <w:rPr>
      <w:lang w:val="x-none" w:eastAsia="x-none"/>
    </w:rPr>
  </w:style>
  <w:style w:type="character" w:customStyle="1" w:styleId="FuzeileZchn">
    <w:name w:val="Fußzeile Zchn"/>
    <w:link w:val="Fuzeile"/>
    <w:uiPriority w:val="99"/>
    <w:rsid w:val="00C33AF4"/>
    <w:rPr>
      <w:rFonts w:ascii="Arial" w:eastAsia="Times New Roman" w:hAnsi="Arial"/>
      <w:sz w:val="22"/>
      <w:szCs w:val="24"/>
      <w:lang w:val="x-none" w:eastAsia="x-none"/>
    </w:rPr>
  </w:style>
  <w:style w:type="character" w:styleId="Seitenzahl">
    <w:name w:val="page number"/>
    <w:basedOn w:val="Absatz-Standardschriftart"/>
    <w:semiHidden/>
    <w:rsid w:val="0013683A"/>
  </w:style>
  <w:style w:type="paragraph" w:customStyle="1" w:styleId="Default">
    <w:name w:val="Default"/>
    <w:uiPriority w:val="99"/>
    <w:semiHidden/>
    <w:rsid w:val="000D3013"/>
    <w:pPr>
      <w:widowControl w:val="0"/>
      <w:autoSpaceDE w:val="0"/>
      <w:autoSpaceDN w:val="0"/>
      <w:adjustRightInd w:val="0"/>
    </w:pPr>
    <w:rPr>
      <w:rFonts w:eastAsia="Times New Roman" w:cs="Helvetica Neue"/>
      <w:color w:val="000000"/>
      <w:szCs w:val="24"/>
      <w:lang w:val="de-DE" w:eastAsia="de-DE"/>
    </w:rPr>
  </w:style>
  <w:style w:type="paragraph" w:customStyle="1" w:styleId="Brieftext">
    <w:name w:val="Brieftext"/>
    <w:basedOn w:val="Standard"/>
    <w:link w:val="BrieftextZchn"/>
    <w:semiHidden/>
    <w:qFormat/>
    <w:rsid w:val="00C33AF4"/>
    <w:pPr>
      <w:spacing w:after="0"/>
    </w:pPr>
  </w:style>
  <w:style w:type="paragraph" w:styleId="Untertitel">
    <w:name w:val="Subtitle"/>
    <w:basedOn w:val="Standard"/>
    <w:next w:val="Standard"/>
    <w:link w:val="UntertitelZchn"/>
    <w:uiPriority w:val="11"/>
    <w:semiHidden/>
    <w:qFormat/>
    <w:rsid w:val="000D3013"/>
    <w:pPr>
      <w:spacing w:after="60"/>
      <w:jc w:val="center"/>
      <w:outlineLvl w:val="1"/>
    </w:pPr>
  </w:style>
  <w:style w:type="character" w:customStyle="1" w:styleId="UntertitelZchn">
    <w:name w:val="Untertitel Zchn"/>
    <w:link w:val="Untertitel"/>
    <w:uiPriority w:val="11"/>
    <w:semiHidden/>
    <w:rsid w:val="000D3013"/>
    <w:rPr>
      <w:rFonts w:ascii="Arial" w:eastAsia="Times New Roman" w:hAnsi="Arial" w:cs="Times New Roman"/>
      <w:sz w:val="22"/>
      <w:szCs w:val="24"/>
      <w:lang w:val="de-DE" w:eastAsia="de-DE"/>
    </w:rPr>
  </w:style>
  <w:style w:type="character" w:styleId="Hyperlink">
    <w:name w:val="Hyperlink"/>
    <w:uiPriority w:val="99"/>
    <w:rsid w:val="000D3013"/>
    <w:rPr>
      <w:rFonts w:ascii="Arial" w:hAnsi="Arial"/>
      <w:color w:val="0000FF"/>
      <w:sz w:val="22"/>
      <w:u w:val="single"/>
    </w:rPr>
  </w:style>
  <w:style w:type="paragraph" w:styleId="Sprechblasentext">
    <w:name w:val="Balloon Text"/>
    <w:basedOn w:val="Standard"/>
    <w:link w:val="SprechblasentextZchn"/>
    <w:uiPriority w:val="99"/>
    <w:semiHidden/>
    <w:unhideWhenUsed/>
    <w:rsid w:val="00A34045"/>
    <w:pPr>
      <w:spacing w:line="240" w:lineRule="auto"/>
    </w:pPr>
    <w:rPr>
      <w:rFonts w:ascii="Tahoma" w:hAnsi="Tahoma" w:cs="Tahoma"/>
      <w:sz w:val="16"/>
      <w:szCs w:val="16"/>
    </w:rPr>
  </w:style>
  <w:style w:type="character" w:customStyle="1" w:styleId="SprechblasentextZchn">
    <w:name w:val="Sprechblasentext Zchn"/>
    <w:link w:val="Sprechblasentext"/>
    <w:uiPriority w:val="99"/>
    <w:semiHidden/>
    <w:rsid w:val="00A34045"/>
    <w:rPr>
      <w:rFonts w:ascii="Tahoma" w:hAnsi="Tahoma" w:cs="Tahoma"/>
      <w:sz w:val="16"/>
      <w:szCs w:val="16"/>
      <w:lang w:eastAsia="en-US"/>
    </w:rPr>
  </w:style>
  <w:style w:type="paragraph" w:customStyle="1" w:styleId="PHHStandardEinzug">
    <w:name w:val="PHH Standard Einzug"/>
    <w:basedOn w:val="Standard"/>
    <w:link w:val="PHHStandardEinzugZchn"/>
    <w:qFormat/>
    <w:rsid w:val="0064654D"/>
    <w:pPr>
      <w:ind w:left="851"/>
    </w:pPr>
    <w:rPr>
      <w:lang w:eastAsia="en-US"/>
    </w:rPr>
  </w:style>
  <w:style w:type="paragraph" w:styleId="Funotentext">
    <w:name w:val="footnote text"/>
    <w:basedOn w:val="Standard"/>
    <w:link w:val="FunotentextZchn"/>
    <w:uiPriority w:val="99"/>
    <w:semiHidden/>
    <w:unhideWhenUsed/>
    <w:rsid w:val="00A11062"/>
    <w:pPr>
      <w:spacing w:before="0" w:after="0"/>
    </w:pPr>
    <w:rPr>
      <w:sz w:val="16"/>
      <w:szCs w:val="20"/>
    </w:rPr>
  </w:style>
  <w:style w:type="character" w:customStyle="1" w:styleId="FunotentextZchn">
    <w:name w:val="Fußnotentext Zchn"/>
    <w:link w:val="Funotentext"/>
    <w:uiPriority w:val="99"/>
    <w:semiHidden/>
    <w:rsid w:val="00A11062"/>
    <w:rPr>
      <w:sz w:val="16"/>
      <w:szCs w:val="20"/>
    </w:rPr>
  </w:style>
  <w:style w:type="character" w:styleId="Funotenzeichen">
    <w:name w:val="footnote reference"/>
    <w:uiPriority w:val="99"/>
    <w:semiHidden/>
    <w:unhideWhenUsed/>
    <w:rsid w:val="0078656B"/>
    <w:rPr>
      <w:vertAlign w:val="superscript"/>
    </w:rPr>
  </w:style>
  <w:style w:type="character" w:customStyle="1" w:styleId="KommentartextZchn">
    <w:name w:val="Kommentartext Zchn"/>
    <w:link w:val="Kommentartext"/>
    <w:uiPriority w:val="99"/>
    <w:semiHidden/>
    <w:rsid w:val="00660443"/>
    <w:rPr>
      <w:rFonts w:ascii="Arial" w:eastAsia="Times New Roman" w:hAnsi="Arial"/>
    </w:rPr>
  </w:style>
  <w:style w:type="paragraph" w:styleId="Kommentarthema">
    <w:name w:val="annotation subject"/>
    <w:basedOn w:val="Kommentartext"/>
    <w:next w:val="Kommentartext"/>
    <w:link w:val="KommentarthemaZchn"/>
    <w:uiPriority w:val="99"/>
    <w:semiHidden/>
    <w:unhideWhenUsed/>
    <w:rsid w:val="00660443"/>
    <w:rPr>
      <w:b/>
      <w:bCs/>
    </w:rPr>
  </w:style>
  <w:style w:type="character" w:customStyle="1" w:styleId="KommentarthemaZchn">
    <w:name w:val="Kommentarthema Zchn"/>
    <w:link w:val="Kommentarthema"/>
    <w:uiPriority w:val="99"/>
    <w:semiHidden/>
    <w:rsid w:val="00660443"/>
    <w:rPr>
      <w:rFonts w:ascii="Arial" w:eastAsia="Times New Roman" w:hAnsi="Arial"/>
      <w:b/>
      <w:bCs/>
    </w:rPr>
  </w:style>
  <w:style w:type="character" w:customStyle="1" w:styleId="BrieftextZchn">
    <w:name w:val="Brieftext Zchn"/>
    <w:link w:val="Brieftext"/>
    <w:semiHidden/>
    <w:rsid w:val="001134FC"/>
    <w:rPr>
      <w:rFonts w:ascii="Arial" w:eastAsia="Times New Roman" w:hAnsi="Arial"/>
      <w:sz w:val="22"/>
      <w:szCs w:val="24"/>
      <w:lang w:eastAsia="de-DE"/>
    </w:rPr>
  </w:style>
  <w:style w:type="paragraph" w:styleId="Verzeichnis1">
    <w:name w:val="toc 1"/>
    <w:basedOn w:val="Standard"/>
    <w:next w:val="Standard"/>
    <w:autoRedefine/>
    <w:uiPriority w:val="39"/>
    <w:rsid w:val="00F8292D"/>
    <w:pPr>
      <w:tabs>
        <w:tab w:val="left" w:pos="709"/>
        <w:tab w:val="right" w:leader="dot" w:pos="9060"/>
      </w:tabs>
      <w:spacing w:before="120" w:after="100"/>
    </w:pPr>
  </w:style>
  <w:style w:type="paragraph" w:customStyle="1" w:styleId="PHHSCHEDULES">
    <w:name w:val="PHH SCHEDULES"/>
    <w:basedOn w:val="PHHStandardEinzug"/>
    <w:next w:val="Standard"/>
    <w:link w:val="PHHSCHEDULESZchn"/>
    <w:qFormat/>
    <w:rsid w:val="006D7C2E"/>
    <w:pPr>
      <w:keepNext/>
      <w:numPr>
        <w:numId w:val="14"/>
      </w:numPr>
      <w:tabs>
        <w:tab w:val="left" w:pos="709"/>
      </w:tabs>
      <w:spacing w:before="360" w:after="0"/>
      <w:jc w:val="center"/>
      <w:outlineLvl w:val="0"/>
    </w:pPr>
    <w:rPr>
      <w:rFonts w:cs="Arial"/>
      <w:b/>
      <w:iCs/>
      <w:caps/>
      <w:color w:val="000000"/>
      <w:lang w:eastAsia="en-GB"/>
    </w:rPr>
  </w:style>
  <w:style w:type="table" w:styleId="Tabellenraster">
    <w:name w:val="Table Grid"/>
    <w:basedOn w:val="NormaleTabelle"/>
    <w:uiPriority w:val="59"/>
    <w:rsid w:val="003944F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HHStandardEinzugZchn">
    <w:name w:val="PHH Standard Einzug Zchn"/>
    <w:basedOn w:val="Absatz-Standardschriftart"/>
    <w:link w:val="PHHStandardEinzug"/>
    <w:rsid w:val="00F70006"/>
    <w:rPr>
      <w:rFonts w:ascii="Arial" w:eastAsia="Times New Roman" w:hAnsi="Arial"/>
      <w:sz w:val="22"/>
      <w:szCs w:val="24"/>
      <w:lang w:val="de-DE" w:eastAsia="en-US"/>
    </w:rPr>
  </w:style>
  <w:style w:type="character" w:customStyle="1" w:styleId="PHHSCHEDULESZchn">
    <w:name w:val="PHH SCHEDULES Zchn"/>
    <w:basedOn w:val="PHHStandardEinzugZchn"/>
    <w:link w:val="PHHSCHEDULES"/>
    <w:rsid w:val="006D7C2E"/>
    <w:rPr>
      <w:rFonts w:ascii="Avenir Next LT Pro" w:eastAsia="Times New Roman" w:hAnsi="Avenir Next LT Pro" w:cs="Arial"/>
      <w:b/>
      <w:iCs/>
      <w:caps/>
      <w:color w:val="000000"/>
      <w:sz w:val="22"/>
      <w:szCs w:val="24"/>
      <w:lang w:val="de-DE" w:eastAsia="en-US"/>
    </w:rPr>
  </w:style>
  <w:style w:type="paragraph" w:styleId="Fu-Endnotenberschrift">
    <w:name w:val="Note Heading"/>
    <w:basedOn w:val="Standard"/>
    <w:next w:val="Standard"/>
    <w:link w:val="Fu-EndnotenberschriftZchn"/>
    <w:uiPriority w:val="99"/>
    <w:semiHidden/>
    <w:unhideWhenUsed/>
    <w:rsid w:val="00A11062"/>
    <w:pPr>
      <w:spacing w:before="0" w:after="0" w:line="240" w:lineRule="auto"/>
    </w:pPr>
    <w:rPr>
      <w:sz w:val="16"/>
    </w:rPr>
  </w:style>
  <w:style w:type="character" w:customStyle="1" w:styleId="Fu-EndnotenberschriftZchn">
    <w:name w:val="Fuß/-Endnotenüberschrift Zchn"/>
    <w:basedOn w:val="Absatz-Standardschriftart"/>
    <w:link w:val="Fu-Endnotenberschrift"/>
    <w:uiPriority w:val="99"/>
    <w:semiHidden/>
    <w:rsid w:val="00A11062"/>
    <w:rPr>
      <w:sz w:val="16"/>
    </w:rPr>
  </w:style>
  <w:style w:type="character" w:customStyle="1" w:styleId="apple-converted-space">
    <w:name w:val="apple-converted-space"/>
    <w:basedOn w:val="Absatz-Standardschriftart"/>
    <w:rsid w:val="00DF36FB"/>
  </w:style>
  <w:style w:type="character" w:styleId="NichtaufgelsteErwhnung">
    <w:name w:val="Unresolved Mention"/>
    <w:basedOn w:val="Absatz-Standardschriftart"/>
    <w:uiPriority w:val="99"/>
    <w:semiHidden/>
    <w:unhideWhenUsed/>
    <w:rsid w:val="00DF36FB"/>
    <w:rPr>
      <w:color w:val="605E5C"/>
      <w:shd w:val="clear" w:color="auto" w:fill="E1DFDD"/>
    </w:rPr>
  </w:style>
  <w:style w:type="paragraph" w:customStyle="1" w:styleId="p1">
    <w:name w:val="p1"/>
    <w:basedOn w:val="Standard"/>
    <w:rsid w:val="00AF4156"/>
    <w:pPr>
      <w:spacing w:before="0" w:after="0" w:line="240" w:lineRule="auto"/>
      <w:jc w:val="left"/>
    </w:pPr>
    <w:rPr>
      <w:rFonts w:ascii="Neue Haas Grotesk Display Pro" w:hAnsi="Neue Haas Grotesk Display Pro"/>
      <w:color w:val="A59C96"/>
      <w:sz w:val="11"/>
      <w:szCs w:val="11"/>
      <w:lang w:eastAsia="de-DE"/>
    </w:rPr>
  </w:style>
  <w:style w:type="paragraph" w:customStyle="1" w:styleId="p2">
    <w:name w:val="p2"/>
    <w:basedOn w:val="Standard"/>
    <w:rsid w:val="00AF4156"/>
    <w:pPr>
      <w:spacing w:before="0" w:after="0" w:line="240" w:lineRule="auto"/>
      <w:jc w:val="left"/>
    </w:pPr>
    <w:rPr>
      <w:rFonts w:ascii="Neue Haas Grotesk Display Pro" w:hAnsi="Neue Haas Grotesk Display Pro"/>
      <w:color w:val="A59C96"/>
      <w:sz w:val="11"/>
      <w:szCs w:val="11"/>
      <w:lang w:eastAsia="de-DE"/>
    </w:rPr>
  </w:style>
  <w:style w:type="paragraph" w:styleId="NurText">
    <w:name w:val="Plain Text"/>
    <w:basedOn w:val="Standard"/>
    <w:link w:val="NurTextZchn"/>
    <w:uiPriority w:val="99"/>
    <w:unhideWhenUsed/>
    <w:rsid w:val="00B10F4B"/>
    <w:pPr>
      <w:spacing w:before="0" w:after="0" w:line="240" w:lineRule="auto"/>
      <w:jc w:val="left"/>
    </w:pPr>
    <w:rPr>
      <w:rFonts w:ascii="Calibri" w:eastAsiaTheme="minorHAnsi" w:hAnsi="Calibri" w:cstheme="minorBidi"/>
      <w:szCs w:val="21"/>
      <w:lang w:val="de-AT" w:eastAsia="en-US"/>
    </w:rPr>
  </w:style>
  <w:style w:type="character" w:customStyle="1" w:styleId="NurTextZchn">
    <w:name w:val="Nur Text Zchn"/>
    <w:basedOn w:val="Absatz-Standardschriftart"/>
    <w:link w:val="NurText"/>
    <w:uiPriority w:val="99"/>
    <w:rsid w:val="00B10F4B"/>
    <w:rPr>
      <w:rFonts w:ascii="Calibri" w:eastAsiaTheme="minorHAnsi" w:hAnsi="Calibri" w:cstheme="minorBidi"/>
      <w:szCs w:val="21"/>
      <w:lang w:val="de-AT"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01506515">
      <w:bodyDiv w:val="1"/>
      <w:marLeft w:val="0"/>
      <w:marRight w:val="0"/>
      <w:marTop w:val="0"/>
      <w:marBottom w:val="0"/>
      <w:divBdr>
        <w:top w:val="none" w:sz="0" w:space="0" w:color="auto"/>
        <w:left w:val="none" w:sz="0" w:space="0" w:color="auto"/>
        <w:bottom w:val="none" w:sz="0" w:space="0" w:color="auto"/>
        <w:right w:val="none" w:sz="0" w:space="0" w:color="auto"/>
      </w:divBdr>
    </w:div>
    <w:div w:id="1129400745">
      <w:bodyDiv w:val="1"/>
      <w:marLeft w:val="0"/>
      <w:marRight w:val="0"/>
      <w:marTop w:val="0"/>
      <w:marBottom w:val="0"/>
      <w:divBdr>
        <w:top w:val="none" w:sz="0" w:space="0" w:color="auto"/>
        <w:left w:val="none" w:sz="0" w:space="0" w:color="auto"/>
        <w:bottom w:val="none" w:sz="0" w:space="0" w:color="auto"/>
        <w:right w:val="none" w:sz="0" w:space="0" w:color="auto"/>
      </w:divBdr>
    </w:div>
    <w:div w:id="1220478968">
      <w:bodyDiv w:val="1"/>
      <w:marLeft w:val="0"/>
      <w:marRight w:val="0"/>
      <w:marTop w:val="0"/>
      <w:marBottom w:val="0"/>
      <w:divBdr>
        <w:top w:val="none" w:sz="0" w:space="0" w:color="auto"/>
        <w:left w:val="none" w:sz="0" w:space="0" w:color="auto"/>
        <w:bottom w:val="none" w:sz="0" w:space="0" w:color="auto"/>
        <w:right w:val="none" w:sz="0" w:space="0" w:color="auto"/>
      </w:divBdr>
    </w:div>
    <w:div w:id="15173022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atha\AppData\Local\Microsoft\Windows\INetCache\Content.Outlook\0ZUG0IYM\Presseaussendung%20(002).dotx"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B14A9AB-559C-4A1A-A269-8B034F922B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Presseaussendung (002).dotx</Template>
  <TotalTime>0</TotalTime>
  <Pages>1</Pages>
  <Words>411</Words>
  <Characters>2595</Characters>
  <Application>Microsoft Office Word</Application>
  <DocSecurity>4</DocSecurity>
  <Lines>21</Lines>
  <Paragraphs>5</Paragraphs>
  <ScaleCrop>false</ScaleCrop>
  <HeadingPairs>
    <vt:vector size="2" baseType="variant">
      <vt:variant>
        <vt:lpstr>Titel</vt:lpstr>
      </vt:variant>
      <vt:variant>
        <vt:i4>1</vt:i4>
      </vt:variant>
    </vt:vector>
  </HeadingPairs>
  <TitlesOfParts>
    <vt:vector size="1" baseType="lpstr">
      <vt:lpstr/>
    </vt:vector>
  </TitlesOfParts>
  <Company>HP</Company>
  <LinksUpToDate>false</LinksUpToDate>
  <CharactersWithSpaces>3001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Katharina Janda</dc:creator>
  <cp:keywords/>
  <cp:lastModifiedBy>Katharina Scheyerer-Janda</cp:lastModifiedBy>
  <cp:revision>5</cp:revision>
  <cp:lastPrinted>2020-08-28T10:01:00Z</cp:lastPrinted>
  <dcterms:created xsi:type="dcterms:W3CDTF">2023-01-09T13:19:00Z</dcterms:created>
  <dcterms:modified xsi:type="dcterms:W3CDTF">2023-01-09T14:29:00Z</dcterms:modified>
</cp:coreProperties>
</file>