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6023A" w14:textId="352F9C00" w:rsidR="001D2E52" w:rsidRPr="00332D36" w:rsidRDefault="000721AE" w:rsidP="001D2E52">
      <w:pPr>
        <w:pStyle w:val="PA1TITEL"/>
        <w:rPr>
          <w:lang w:val="de-AT" w:eastAsia="de-AT"/>
        </w:rPr>
      </w:pPr>
      <w:r w:rsidRPr="00332D36">
        <w:rPr>
          <w:lang w:val="de-AT" w:eastAsia="de-AT"/>
        </w:rPr>
        <w:t>Terminankündigung</w:t>
      </w:r>
    </w:p>
    <w:p w14:paraId="74234255" w14:textId="58C1F8C6" w:rsidR="004A47DD" w:rsidRDefault="00E3608A" w:rsidP="001E1F7A">
      <w:pPr>
        <w:pStyle w:val="PA2Headline"/>
        <w:rPr>
          <w:lang w:val="de-AT"/>
        </w:rPr>
      </w:pPr>
      <w:r w:rsidRPr="00332D36">
        <w:rPr>
          <w:lang w:val="de-AT"/>
        </w:rPr>
        <w:t xml:space="preserve">FH Campus Wien: </w:t>
      </w:r>
      <w:r w:rsidR="00A71E5F">
        <w:rPr>
          <w:lang w:val="de-AT"/>
        </w:rPr>
        <w:t>Campus Lecture</w:t>
      </w:r>
      <w:r w:rsidR="004A47DD">
        <w:rPr>
          <w:lang w:val="de-AT"/>
        </w:rPr>
        <w:t>s</w:t>
      </w:r>
      <w:r w:rsidR="004F171B">
        <w:rPr>
          <w:lang w:val="de-AT"/>
        </w:rPr>
        <w:t xml:space="preserve"> </w:t>
      </w:r>
      <w:r w:rsidR="004A47DD">
        <w:rPr>
          <w:lang w:val="de-AT"/>
        </w:rPr>
        <w:t>aus dem Department Gesundheitswissenschaften</w:t>
      </w:r>
    </w:p>
    <w:p w14:paraId="3E692C52" w14:textId="16A899DA" w:rsidR="00B66B33" w:rsidRPr="00B66B33" w:rsidRDefault="00B5435D" w:rsidP="00B66B33">
      <w:pPr>
        <w:pStyle w:val="PA4Leadin"/>
        <w:rPr>
          <w:lang w:val="de-AT"/>
        </w:rPr>
      </w:pPr>
      <w:r w:rsidRPr="00332D36">
        <w:rPr>
          <w:lang w:val="de-AT"/>
        </w:rPr>
        <w:t xml:space="preserve">(Wien, </w:t>
      </w:r>
      <w:r w:rsidR="0010016A">
        <w:rPr>
          <w:lang w:val="de-AT"/>
        </w:rPr>
        <w:t>13</w:t>
      </w:r>
      <w:r w:rsidR="001664C2" w:rsidRPr="00332D36">
        <w:rPr>
          <w:lang w:val="de-AT"/>
        </w:rPr>
        <w:t xml:space="preserve">. </w:t>
      </w:r>
      <w:r w:rsidR="00D65528" w:rsidRPr="00332D36">
        <w:rPr>
          <w:lang w:val="de-AT"/>
        </w:rPr>
        <w:t>Februar</w:t>
      </w:r>
      <w:r w:rsidR="001E1F7A" w:rsidRPr="00332D36">
        <w:rPr>
          <w:lang w:val="de-AT"/>
        </w:rPr>
        <w:t xml:space="preserve"> </w:t>
      </w:r>
      <w:r w:rsidR="004F2A60" w:rsidRPr="00332D36">
        <w:rPr>
          <w:lang w:val="de-AT"/>
        </w:rPr>
        <w:t>202</w:t>
      </w:r>
      <w:r w:rsidR="00D65528" w:rsidRPr="00332D36">
        <w:rPr>
          <w:lang w:val="de-AT"/>
        </w:rPr>
        <w:t>4</w:t>
      </w:r>
      <w:r w:rsidR="001858A5" w:rsidRPr="00332D36">
        <w:rPr>
          <w:lang w:val="de-AT"/>
        </w:rPr>
        <w:t>)</w:t>
      </w:r>
      <w:r w:rsidR="001664C2" w:rsidRPr="00332D36">
        <w:rPr>
          <w:lang w:val="de-AT"/>
        </w:rPr>
        <w:t xml:space="preserve"> </w:t>
      </w:r>
      <w:proofErr w:type="gramStart"/>
      <w:r w:rsidR="004A47DD">
        <w:rPr>
          <w:lang w:val="de-AT"/>
        </w:rPr>
        <w:t>Gleich</w:t>
      </w:r>
      <w:proofErr w:type="gramEnd"/>
      <w:r w:rsidR="004A47DD">
        <w:rPr>
          <w:lang w:val="de-AT"/>
        </w:rPr>
        <w:t xml:space="preserve"> drei Mal lädt das Department Gesundheitswissenschaften der FH Campus Wien im Februar und März zu Austausch und Diskussion mit Expert*innen. </w:t>
      </w:r>
      <w:r w:rsidR="00E562CF">
        <w:rPr>
          <w:lang w:val="de-AT"/>
        </w:rPr>
        <w:t xml:space="preserve">Den Auftakt macht eine Campus </w:t>
      </w:r>
      <w:proofErr w:type="spellStart"/>
      <w:r w:rsidR="00E562CF">
        <w:rPr>
          <w:lang w:val="de-AT"/>
        </w:rPr>
        <w:t>Lecture</w:t>
      </w:r>
      <w:proofErr w:type="spellEnd"/>
      <w:r w:rsidR="00E562CF">
        <w:rPr>
          <w:lang w:val="de-AT"/>
        </w:rPr>
        <w:t xml:space="preserve"> zur Verbindung </w:t>
      </w:r>
      <w:r w:rsidR="00D77722">
        <w:rPr>
          <w:lang w:val="de-AT"/>
        </w:rPr>
        <w:t>von Forensik und den Gesundheitsberufen</w:t>
      </w:r>
      <w:r w:rsidR="00E562CF">
        <w:rPr>
          <w:lang w:val="de-AT"/>
        </w:rPr>
        <w:t>.</w:t>
      </w:r>
      <w:r w:rsidR="009F6923">
        <w:rPr>
          <w:lang w:val="de-AT"/>
        </w:rPr>
        <w:t xml:space="preserve"> </w:t>
      </w:r>
      <w:r w:rsidR="004A47DD">
        <w:rPr>
          <w:lang w:val="de-AT"/>
        </w:rPr>
        <w:t xml:space="preserve">In der Campus </w:t>
      </w:r>
      <w:proofErr w:type="spellStart"/>
      <w:r w:rsidR="004A47DD">
        <w:rPr>
          <w:lang w:val="de-AT"/>
        </w:rPr>
        <w:t>Lecture</w:t>
      </w:r>
      <w:proofErr w:type="spellEnd"/>
      <w:r w:rsidR="004A47DD">
        <w:rPr>
          <w:lang w:val="de-AT"/>
        </w:rPr>
        <w:t xml:space="preserve"> des Akademischen Hochschullehrgangs </w:t>
      </w:r>
      <w:proofErr w:type="spellStart"/>
      <w:r w:rsidR="004A47DD">
        <w:rPr>
          <w:lang w:val="de-AT"/>
        </w:rPr>
        <w:t>Sonography</w:t>
      </w:r>
      <w:proofErr w:type="spellEnd"/>
      <w:r w:rsidR="004A47DD">
        <w:rPr>
          <w:lang w:val="de-AT"/>
        </w:rPr>
        <w:t xml:space="preserve"> und des Bachelorstudiums Radiologietechnologie stehen Entwicklungen und Herausforderungen des Berufsfelds Sonographie im Mittelpunkt. </w:t>
      </w:r>
      <w:r w:rsidR="00D77722">
        <w:rPr>
          <w:lang w:val="de-AT"/>
        </w:rPr>
        <w:t>Mit de</w:t>
      </w:r>
      <w:r w:rsidR="009F6923">
        <w:rPr>
          <w:lang w:val="de-AT"/>
        </w:rPr>
        <w:t>r</w:t>
      </w:r>
      <w:r w:rsidR="00D77722">
        <w:rPr>
          <w:lang w:val="de-AT"/>
        </w:rPr>
        <w:t xml:space="preserve"> Physiotherapie auf dem Pferd, der sogenannten Hippotherapie, beschäftigt sich das Bachelorstudium Physiotherapie</w:t>
      </w:r>
      <w:r w:rsidR="009F6923">
        <w:rPr>
          <w:lang w:val="de-AT"/>
        </w:rPr>
        <w:t xml:space="preserve"> in einer </w:t>
      </w:r>
      <w:r w:rsidR="00E562CF">
        <w:rPr>
          <w:lang w:val="de-AT"/>
        </w:rPr>
        <w:t>Veranstaltung.</w:t>
      </w:r>
    </w:p>
    <w:p w14:paraId="012CAE68" w14:textId="626E596A" w:rsidR="00D77722" w:rsidRPr="00E562CF" w:rsidRDefault="00D77722" w:rsidP="00B66B33">
      <w:pPr>
        <w:pStyle w:val="PA6Zwischenberschrift"/>
        <w:spacing w:before="240" w:after="60"/>
        <w:rPr>
          <w:lang w:eastAsia="de-AT"/>
        </w:rPr>
      </w:pPr>
      <w:r w:rsidRPr="00E562CF">
        <w:rPr>
          <w:sz w:val="20"/>
          <w:szCs w:val="22"/>
          <w:lang w:eastAsia="de-AT"/>
        </w:rPr>
        <w:t xml:space="preserve">Forensik und Gesundheitsberufe: Eine Verbindung </w:t>
      </w:r>
      <w:proofErr w:type="gramStart"/>
      <w:r w:rsidRPr="00E562CF">
        <w:rPr>
          <w:sz w:val="20"/>
          <w:szCs w:val="22"/>
          <w:lang w:eastAsia="de-AT"/>
        </w:rPr>
        <w:t>im Dienste</w:t>
      </w:r>
      <w:proofErr w:type="gramEnd"/>
      <w:r w:rsidRPr="00E562CF">
        <w:rPr>
          <w:sz w:val="20"/>
          <w:szCs w:val="22"/>
          <w:lang w:eastAsia="de-AT"/>
        </w:rPr>
        <w:t xml:space="preserve"> der Gerechtigkeit</w:t>
      </w:r>
      <w:r w:rsidR="00E562CF">
        <w:rPr>
          <w:lang w:eastAsia="de-AT"/>
        </w:rPr>
        <w:br/>
        <w:t xml:space="preserve">Campus </w:t>
      </w:r>
      <w:proofErr w:type="spellStart"/>
      <w:r w:rsidR="00E562CF">
        <w:rPr>
          <w:lang w:eastAsia="de-AT"/>
        </w:rPr>
        <w:t>Lecture</w:t>
      </w:r>
      <w:proofErr w:type="spellEnd"/>
      <w:r w:rsidR="00E562CF">
        <w:rPr>
          <w:lang w:eastAsia="de-AT"/>
        </w:rPr>
        <w:t xml:space="preserve"> am 20. Februar, </w:t>
      </w:r>
      <w:r w:rsidR="00E562CF" w:rsidRPr="00D77722">
        <w:rPr>
          <w:lang w:eastAsia="de-AT"/>
        </w:rPr>
        <w:t>17.00–18.30 Uhr</w:t>
      </w:r>
      <w:r>
        <w:rPr>
          <w:lang w:eastAsia="de-AT"/>
        </w:rPr>
        <w:br/>
      </w:r>
      <w:r w:rsidRPr="00467B83">
        <w:rPr>
          <w:b w:val="0"/>
          <w:lang w:eastAsia="de-AT"/>
        </w:rPr>
        <w:t>FH Campus Wien, Favoritenstraße 222, 1100 Wien, Raum E.E.07</w:t>
      </w:r>
    </w:p>
    <w:p w14:paraId="39DAC6D1" w14:textId="045AEEF2" w:rsidR="00D77722" w:rsidRDefault="00D77722" w:rsidP="00D77722">
      <w:pPr>
        <w:pStyle w:val="PA5Text"/>
        <w:rPr>
          <w:lang w:val="de-AT" w:eastAsia="de-AT"/>
        </w:rPr>
      </w:pPr>
      <w:r w:rsidRPr="00D77722">
        <w:rPr>
          <w:lang w:val="de-AT" w:eastAsia="de-AT"/>
        </w:rPr>
        <w:t>In rechtlichen Auseinandersetzungen können die Dokumentation und Berichte aus Gesundheitsberufen eine entscheidende Rolle spielen. Physiotherapeut*innen, Pflegekräfte, Sozialarbeiter*innen und andere Fachkräfte sind zwar nicht immer die primären Ansprechpersonen, jedoch kann ihre sorgfältige Dokumentation vor Gericht von entscheidender Bedeutung sein.</w:t>
      </w:r>
      <w:r>
        <w:rPr>
          <w:lang w:val="de-AT" w:eastAsia="de-AT"/>
        </w:rPr>
        <w:t xml:space="preserve"> </w:t>
      </w:r>
      <w:r w:rsidR="007A3B33">
        <w:rPr>
          <w:lang w:val="de-AT" w:eastAsia="de-AT"/>
        </w:rPr>
        <w:t>Der Vortrag zeigt auf,</w:t>
      </w:r>
      <w:r>
        <w:rPr>
          <w:lang w:val="de-AT" w:eastAsia="de-AT"/>
        </w:rPr>
        <w:t xml:space="preserve"> worauf es </w:t>
      </w:r>
      <w:r w:rsidRPr="00D77722">
        <w:rPr>
          <w:lang w:val="de-AT" w:eastAsia="de-AT"/>
        </w:rPr>
        <w:t>bei der Dokumentation und Meldung von Schmerzverläufen oder traumatischen Verletzungen aus gerichtsmedizinischer Sicht ankommt</w:t>
      </w:r>
      <w:r>
        <w:rPr>
          <w:lang w:val="de-AT" w:eastAsia="de-AT"/>
        </w:rPr>
        <w:t xml:space="preserve">. </w:t>
      </w:r>
    </w:p>
    <w:p w14:paraId="4A994DB5" w14:textId="11084CCE" w:rsidR="00D77722" w:rsidRDefault="00D77722" w:rsidP="00D77722">
      <w:pPr>
        <w:pStyle w:val="PA6Zwischenberschrift"/>
        <w:rPr>
          <w:lang w:eastAsia="de-AT"/>
        </w:rPr>
      </w:pPr>
      <w:r>
        <w:rPr>
          <w:lang w:eastAsia="de-AT"/>
        </w:rPr>
        <w:t>Vortragender</w:t>
      </w:r>
    </w:p>
    <w:p w14:paraId="261BBC02" w14:textId="77777777" w:rsidR="00D77722" w:rsidRDefault="00D77722" w:rsidP="00D77722">
      <w:pPr>
        <w:pStyle w:val="FormatvorlagePAAufzhlung"/>
        <w:rPr>
          <w:b/>
          <w:bCs/>
          <w:lang w:val="de-AT" w:eastAsia="de-AT"/>
        </w:rPr>
      </w:pPr>
      <w:r w:rsidRPr="00DB4A0F">
        <w:rPr>
          <w:b/>
          <w:bCs/>
          <w:lang w:val="de-AT" w:eastAsia="de-AT"/>
        </w:rPr>
        <w:t xml:space="preserve">&gt; </w:t>
      </w:r>
      <w:r w:rsidRPr="00D77722">
        <w:rPr>
          <w:b/>
          <w:bCs/>
          <w:lang w:val="de-AT" w:eastAsia="de-AT"/>
        </w:rPr>
        <w:t>Univ. Prof. Dr. Christian Reiter</w:t>
      </w:r>
    </w:p>
    <w:p w14:paraId="49E35786" w14:textId="212E3382" w:rsidR="00467B83" w:rsidRDefault="005C7DC4" w:rsidP="00D77722">
      <w:pPr>
        <w:pStyle w:val="PA5Text"/>
        <w:rPr>
          <w:rFonts w:eastAsia="Times New Roman"/>
          <w:lang w:val="de-AT" w:eastAsia="de-AT"/>
        </w:rPr>
      </w:pPr>
      <w:r>
        <w:rPr>
          <w:rFonts w:eastAsia="Times New Roman"/>
          <w:lang w:val="de-AT" w:eastAsia="de-AT"/>
        </w:rPr>
        <w:t>E</w:t>
      </w:r>
      <w:r w:rsidR="00D77722">
        <w:rPr>
          <w:rFonts w:eastAsia="Times New Roman"/>
          <w:lang w:val="de-AT" w:eastAsia="de-AT"/>
        </w:rPr>
        <w:t>hemals</w:t>
      </w:r>
      <w:r w:rsidR="00D77722" w:rsidRPr="00D77722">
        <w:rPr>
          <w:rFonts w:eastAsia="Times New Roman"/>
          <w:lang w:val="de-AT" w:eastAsia="de-AT"/>
        </w:rPr>
        <w:t xml:space="preserve"> stellvertretender Leiter des Zentrums für Gerichtsmedizin der Medizinischen Universität Wien</w:t>
      </w:r>
      <w:r w:rsidR="007A3B33">
        <w:rPr>
          <w:rFonts w:eastAsia="Times New Roman"/>
          <w:lang w:val="de-AT" w:eastAsia="de-AT"/>
        </w:rPr>
        <w:t xml:space="preserve"> sowie </w:t>
      </w:r>
      <w:r w:rsidR="007A3B33" w:rsidRPr="00D77722">
        <w:rPr>
          <w:rFonts w:eastAsia="Times New Roman"/>
          <w:lang w:val="de-AT" w:eastAsia="de-AT"/>
        </w:rPr>
        <w:t>Vizepräsident der Gesellschaft der Gutachterärzte Österreichs</w:t>
      </w:r>
      <w:r w:rsidR="00467B83">
        <w:rPr>
          <w:rFonts w:eastAsia="Times New Roman"/>
          <w:lang w:val="de-AT" w:eastAsia="de-AT"/>
        </w:rPr>
        <w:t xml:space="preserve">, </w:t>
      </w:r>
      <w:r w:rsidR="00D77722" w:rsidRPr="00D77722">
        <w:rPr>
          <w:rFonts w:eastAsia="Times New Roman"/>
          <w:lang w:val="de-AT" w:eastAsia="de-AT"/>
        </w:rPr>
        <w:t>allgemein beeideter und gerichtlich zertifizierter Sachverständiger</w:t>
      </w:r>
      <w:r w:rsidR="00467B83">
        <w:rPr>
          <w:rFonts w:eastAsia="Times New Roman"/>
          <w:lang w:val="de-AT" w:eastAsia="de-AT"/>
        </w:rPr>
        <w:t>, Teil des Podcast-Duos „</w:t>
      </w:r>
      <w:proofErr w:type="spellStart"/>
      <w:r w:rsidR="00467B83">
        <w:rPr>
          <w:rFonts w:eastAsia="Times New Roman"/>
          <w:lang w:val="de-AT" w:eastAsia="de-AT"/>
        </w:rPr>
        <w:t>Klenk</w:t>
      </w:r>
      <w:r w:rsidR="007A3B33">
        <w:rPr>
          <w:rFonts w:eastAsia="Times New Roman"/>
          <w:lang w:val="de-AT" w:eastAsia="de-AT"/>
        </w:rPr>
        <w:t>+</w:t>
      </w:r>
      <w:r w:rsidR="00467B83">
        <w:rPr>
          <w:rFonts w:eastAsia="Times New Roman"/>
          <w:lang w:val="de-AT" w:eastAsia="de-AT"/>
        </w:rPr>
        <w:t>Reiter</w:t>
      </w:r>
      <w:proofErr w:type="spellEnd"/>
      <w:r w:rsidR="00467B83">
        <w:rPr>
          <w:rFonts w:eastAsia="Times New Roman"/>
          <w:lang w:val="de-AT" w:eastAsia="de-AT"/>
        </w:rPr>
        <w:t xml:space="preserve">“ </w:t>
      </w:r>
    </w:p>
    <w:p w14:paraId="7B63918E" w14:textId="77777777" w:rsidR="00E562CF" w:rsidRDefault="00E562CF" w:rsidP="00E562CF">
      <w:pPr>
        <w:pStyle w:val="PA6Zwischenberschrift"/>
        <w:rPr>
          <w:lang w:eastAsia="de-AT"/>
        </w:rPr>
      </w:pPr>
      <w:r>
        <w:rPr>
          <w:lang w:eastAsia="de-AT"/>
        </w:rPr>
        <w:t>Anmeldung</w:t>
      </w:r>
    </w:p>
    <w:p w14:paraId="70C2C745" w14:textId="27D6A944" w:rsidR="00E562CF" w:rsidRPr="00E562CF" w:rsidRDefault="00E562CF" w:rsidP="00D77722">
      <w:pPr>
        <w:pStyle w:val="PA5Text"/>
      </w:pPr>
      <w:r w:rsidRPr="00DB4A0F">
        <w:t xml:space="preserve">Die Teilnahme ist kostenlos, </w:t>
      </w:r>
      <w:r>
        <w:t>um</w:t>
      </w:r>
      <w:r w:rsidRPr="00DB4A0F">
        <w:t xml:space="preserve"> </w:t>
      </w:r>
      <w:hyperlink r:id="rId7" w:history="1">
        <w:r w:rsidRPr="00C90087">
          <w:rPr>
            <w:rStyle w:val="Hyperlink"/>
          </w:rPr>
          <w:t>Anmeldung</w:t>
        </w:r>
      </w:hyperlink>
      <w:r w:rsidRPr="00DB4A0F">
        <w:t xml:space="preserve"> </w:t>
      </w:r>
      <w:r>
        <w:t>wird gebeten</w:t>
      </w:r>
      <w:r w:rsidRPr="00DB4A0F">
        <w:t xml:space="preserve">. </w:t>
      </w:r>
      <w:r>
        <w:t xml:space="preserve">Weitere </w:t>
      </w:r>
      <w:r w:rsidRPr="00A177C1">
        <w:t>Informationen</w:t>
      </w:r>
      <w:r>
        <w:t xml:space="preserve"> finden Sie </w:t>
      </w:r>
      <w:hyperlink r:id="rId8" w:history="1">
        <w:r w:rsidRPr="002F6383">
          <w:rPr>
            <w:rStyle w:val="Hyperlink"/>
          </w:rPr>
          <w:t>hier</w:t>
        </w:r>
      </w:hyperlink>
      <w:r>
        <w:t>.</w:t>
      </w:r>
    </w:p>
    <w:p w14:paraId="55424B6D" w14:textId="77777777" w:rsidR="00E562CF" w:rsidRDefault="00467B83" w:rsidP="00B66B33">
      <w:pPr>
        <w:pStyle w:val="PA6Zwischenberschrift"/>
        <w:spacing w:before="240" w:after="60"/>
        <w:rPr>
          <w:b w:val="0"/>
          <w:lang w:eastAsia="de-AT"/>
        </w:rPr>
      </w:pPr>
      <w:r w:rsidRPr="00572686">
        <w:rPr>
          <w:sz w:val="20"/>
          <w:szCs w:val="22"/>
          <w:lang w:eastAsia="de-AT"/>
        </w:rPr>
        <w:t xml:space="preserve">A </w:t>
      </w:r>
      <w:proofErr w:type="spellStart"/>
      <w:r w:rsidRPr="00572686">
        <w:rPr>
          <w:sz w:val="20"/>
          <w:szCs w:val="22"/>
          <w:lang w:eastAsia="de-AT"/>
        </w:rPr>
        <w:t>closer</w:t>
      </w:r>
      <w:proofErr w:type="spellEnd"/>
      <w:r w:rsidRPr="00572686">
        <w:rPr>
          <w:sz w:val="20"/>
          <w:szCs w:val="22"/>
          <w:lang w:eastAsia="de-AT"/>
        </w:rPr>
        <w:t xml:space="preserve"> </w:t>
      </w:r>
      <w:proofErr w:type="spellStart"/>
      <w:r w:rsidRPr="00572686">
        <w:rPr>
          <w:sz w:val="20"/>
          <w:szCs w:val="22"/>
          <w:lang w:eastAsia="de-AT"/>
        </w:rPr>
        <w:t>look</w:t>
      </w:r>
      <w:proofErr w:type="spellEnd"/>
      <w:r w:rsidRPr="00572686">
        <w:rPr>
          <w:sz w:val="20"/>
          <w:szCs w:val="22"/>
          <w:lang w:eastAsia="de-AT"/>
        </w:rPr>
        <w:t xml:space="preserve"> </w:t>
      </w:r>
      <w:proofErr w:type="spellStart"/>
      <w:r w:rsidRPr="00572686">
        <w:rPr>
          <w:sz w:val="20"/>
          <w:szCs w:val="22"/>
          <w:lang w:eastAsia="de-AT"/>
        </w:rPr>
        <w:t>inside</w:t>
      </w:r>
      <w:proofErr w:type="spellEnd"/>
      <w:r w:rsidRPr="00572686">
        <w:rPr>
          <w:sz w:val="20"/>
          <w:szCs w:val="22"/>
          <w:lang w:eastAsia="de-AT"/>
        </w:rPr>
        <w:t xml:space="preserve"> </w:t>
      </w:r>
      <w:proofErr w:type="spellStart"/>
      <w:r w:rsidRPr="00572686">
        <w:rPr>
          <w:sz w:val="20"/>
          <w:szCs w:val="22"/>
          <w:lang w:eastAsia="de-AT"/>
        </w:rPr>
        <w:t>Sonography</w:t>
      </w:r>
      <w:proofErr w:type="spellEnd"/>
      <w:r w:rsidRPr="00572686">
        <w:rPr>
          <w:sz w:val="20"/>
          <w:szCs w:val="22"/>
          <w:lang w:eastAsia="de-AT"/>
        </w:rPr>
        <w:t xml:space="preserve"> - Chancen und Herausforderungen für </w:t>
      </w:r>
      <w:proofErr w:type="spellStart"/>
      <w:r w:rsidRPr="00572686">
        <w:rPr>
          <w:sz w:val="20"/>
          <w:szCs w:val="22"/>
          <w:lang w:eastAsia="de-AT"/>
        </w:rPr>
        <w:t>Radiologietechnolog</w:t>
      </w:r>
      <w:proofErr w:type="spellEnd"/>
      <w:r w:rsidRPr="00572686">
        <w:rPr>
          <w:sz w:val="20"/>
          <w:szCs w:val="22"/>
          <w:lang w:eastAsia="de-AT"/>
        </w:rPr>
        <w:t>*innen in der Sonographie</w:t>
      </w:r>
      <w:r w:rsidR="00E562CF">
        <w:rPr>
          <w:lang w:eastAsia="de-AT"/>
        </w:rPr>
        <w:br/>
        <w:t xml:space="preserve">Campus </w:t>
      </w:r>
      <w:proofErr w:type="spellStart"/>
      <w:r w:rsidR="00E562CF">
        <w:rPr>
          <w:lang w:eastAsia="de-AT"/>
        </w:rPr>
        <w:t>Lecture</w:t>
      </w:r>
      <w:proofErr w:type="spellEnd"/>
      <w:r w:rsidR="00E562CF">
        <w:rPr>
          <w:lang w:eastAsia="de-AT"/>
        </w:rPr>
        <w:t xml:space="preserve"> am 27. Februar, </w:t>
      </w:r>
      <w:r w:rsidR="00E562CF" w:rsidRPr="00467B83">
        <w:rPr>
          <w:lang w:eastAsia="de-AT"/>
        </w:rPr>
        <w:t>17.30–19.00 Uhr</w:t>
      </w:r>
      <w:r>
        <w:rPr>
          <w:lang w:eastAsia="de-AT"/>
        </w:rPr>
        <w:br/>
      </w:r>
      <w:r w:rsidRPr="00467B83">
        <w:rPr>
          <w:b w:val="0"/>
          <w:lang w:eastAsia="de-AT"/>
        </w:rPr>
        <w:t>FH Campus Wien, Favoritenstraße 226</w:t>
      </w:r>
      <w:r>
        <w:rPr>
          <w:b w:val="0"/>
          <w:lang w:eastAsia="de-AT"/>
        </w:rPr>
        <w:t xml:space="preserve">, </w:t>
      </w:r>
      <w:r w:rsidR="007A3B33">
        <w:rPr>
          <w:b w:val="0"/>
          <w:lang w:eastAsia="de-AT"/>
        </w:rPr>
        <w:t xml:space="preserve">1100 Wien, Raum </w:t>
      </w:r>
      <w:r>
        <w:rPr>
          <w:b w:val="0"/>
          <w:lang w:eastAsia="de-AT"/>
        </w:rPr>
        <w:t>B.E.01</w:t>
      </w:r>
    </w:p>
    <w:p w14:paraId="152C18AB" w14:textId="51852230" w:rsidR="00B66B33" w:rsidRPr="00B66B33" w:rsidRDefault="00467B83" w:rsidP="00B66B33">
      <w:pPr>
        <w:pStyle w:val="PA6Zwischenberschrift"/>
        <w:spacing w:before="0" w:after="60"/>
        <w:rPr>
          <w:b w:val="0"/>
          <w:lang w:eastAsia="de-AT"/>
        </w:rPr>
      </w:pPr>
      <w:r w:rsidRPr="00E562CF">
        <w:rPr>
          <w:b w:val="0"/>
          <w:bCs/>
          <w:lang w:eastAsia="de-AT"/>
        </w:rPr>
        <w:t xml:space="preserve">Das Berufsfeld der Radiologietechnologie verändert sich rasant, hinzu kommen stetige Herausforderungen im Gesundheitsbereich. Es </w:t>
      </w:r>
      <w:r w:rsidR="009F6923" w:rsidRPr="00E562CF">
        <w:rPr>
          <w:b w:val="0"/>
          <w:bCs/>
          <w:lang w:eastAsia="de-AT"/>
        </w:rPr>
        <w:t>gilt also</w:t>
      </w:r>
      <w:r w:rsidRPr="00E562CF">
        <w:rPr>
          <w:b w:val="0"/>
          <w:bCs/>
          <w:lang w:eastAsia="de-AT"/>
        </w:rPr>
        <w:t>, Untersuchungs- und Behandlungsabläufe zu reflektieren und</w:t>
      </w:r>
      <w:r w:rsidR="005C7DC4">
        <w:rPr>
          <w:b w:val="0"/>
          <w:bCs/>
          <w:lang w:eastAsia="de-AT"/>
        </w:rPr>
        <w:t xml:space="preserve"> zu</w:t>
      </w:r>
      <w:r w:rsidRPr="00E562CF">
        <w:rPr>
          <w:b w:val="0"/>
          <w:bCs/>
          <w:lang w:eastAsia="de-AT"/>
        </w:rPr>
        <w:t xml:space="preserve"> optimieren, und fachliche Kenntnisse zu neuesten Technologien in der Diagnostik zu vertiefen. Die Campus </w:t>
      </w:r>
      <w:proofErr w:type="spellStart"/>
      <w:r w:rsidRPr="00E562CF">
        <w:rPr>
          <w:b w:val="0"/>
          <w:bCs/>
          <w:lang w:eastAsia="de-AT"/>
        </w:rPr>
        <w:t>Lecture</w:t>
      </w:r>
      <w:proofErr w:type="spellEnd"/>
      <w:r w:rsidRPr="00E562CF">
        <w:rPr>
          <w:b w:val="0"/>
          <w:bCs/>
          <w:lang w:eastAsia="de-AT"/>
        </w:rPr>
        <w:t xml:space="preserve"> bietet eine Plattform zur Refle</w:t>
      </w:r>
      <w:r w:rsidR="005C7DC4">
        <w:rPr>
          <w:b w:val="0"/>
          <w:bCs/>
          <w:lang w:eastAsia="de-AT"/>
        </w:rPr>
        <w:t>x</w:t>
      </w:r>
      <w:r w:rsidRPr="00E562CF">
        <w:rPr>
          <w:b w:val="0"/>
          <w:bCs/>
          <w:lang w:eastAsia="de-AT"/>
        </w:rPr>
        <w:t xml:space="preserve">ion und zum Austausch. Die vortragenden Expert*innen werfen dabei einen Blick auf </w:t>
      </w:r>
      <w:r w:rsidR="00520D26">
        <w:rPr>
          <w:b w:val="0"/>
          <w:bCs/>
          <w:lang w:eastAsia="de-AT"/>
        </w:rPr>
        <w:t xml:space="preserve">nationale und </w:t>
      </w:r>
      <w:r w:rsidRPr="00E562CF">
        <w:rPr>
          <w:b w:val="0"/>
          <w:bCs/>
          <w:lang w:eastAsia="de-AT"/>
        </w:rPr>
        <w:t>internationale Best-Practice-Beispiele</w:t>
      </w:r>
      <w:r w:rsidR="00520D26">
        <w:rPr>
          <w:b w:val="0"/>
          <w:bCs/>
          <w:lang w:eastAsia="de-AT"/>
        </w:rPr>
        <w:t>.</w:t>
      </w:r>
    </w:p>
    <w:p w14:paraId="1E9F4EB6" w14:textId="2ED3FA0A" w:rsidR="00467B83" w:rsidRDefault="00467B83" w:rsidP="00467B83">
      <w:pPr>
        <w:pStyle w:val="PA6Zwischenberschrift"/>
        <w:rPr>
          <w:lang w:eastAsia="de-AT"/>
        </w:rPr>
      </w:pPr>
      <w:r>
        <w:rPr>
          <w:lang w:eastAsia="de-AT"/>
        </w:rPr>
        <w:t>Vortragende</w:t>
      </w:r>
    </w:p>
    <w:p w14:paraId="609B5EBA" w14:textId="34FD3FC0" w:rsidR="00467B83" w:rsidRDefault="00467B83" w:rsidP="00467B83">
      <w:pPr>
        <w:pStyle w:val="FormatvorlagePAAufzhlung"/>
        <w:rPr>
          <w:b/>
          <w:bCs/>
          <w:lang w:val="de-AT" w:eastAsia="de-AT"/>
        </w:rPr>
      </w:pPr>
      <w:r w:rsidRPr="00DB4A0F">
        <w:rPr>
          <w:b/>
          <w:bCs/>
          <w:lang w:val="de-AT" w:eastAsia="de-AT"/>
        </w:rPr>
        <w:t xml:space="preserve">&gt; </w:t>
      </w:r>
      <w:r w:rsidRPr="00467B83">
        <w:rPr>
          <w:b/>
          <w:bCs/>
          <w:lang w:val="de-AT" w:eastAsia="de-AT"/>
        </w:rPr>
        <w:t xml:space="preserve">Dr. </w:t>
      </w:r>
      <w:proofErr w:type="spellStart"/>
      <w:r w:rsidRPr="00467B83">
        <w:rPr>
          <w:b/>
          <w:bCs/>
          <w:lang w:val="de-AT" w:eastAsia="de-AT"/>
        </w:rPr>
        <w:t>scient</w:t>
      </w:r>
      <w:proofErr w:type="spellEnd"/>
      <w:r w:rsidRPr="00467B83">
        <w:rPr>
          <w:b/>
          <w:bCs/>
          <w:lang w:val="de-AT" w:eastAsia="de-AT"/>
        </w:rPr>
        <w:t xml:space="preserve">. med. David </w:t>
      </w:r>
      <w:proofErr w:type="spellStart"/>
      <w:r w:rsidRPr="00467B83">
        <w:rPr>
          <w:b/>
          <w:bCs/>
          <w:lang w:val="de-AT" w:eastAsia="de-AT"/>
        </w:rPr>
        <w:t>Wachabauer</w:t>
      </w:r>
      <w:proofErr w:type="spellEnd"/>
      <w:r w:rsidRPr="00467B83">
        <w:rPr>
          <w:b/>
          <w:bCs/>
          <w:lang w:val="de-AT" w:eastAsia="de-AT"/>
        </w:rPr>
        <w:t>, BSc, BSc, MSc</w:t>
      </w:r>
    </w:p>
    <w:p w14:paraId="67E096A8" w14:textId="77C0F0B3" w:rsidR="00467B83" w:rsidRDefault="00467B83" w:rsidP="00467B83">
      <w:pPr>
        <w:pStyle w:val="PA5Text"/>
        <w:rPr>
          <w:rFonts w:eastAsia="Times New Roman"/>
          <w:lang w:val="de-AT" w:eastAsia="de-AT"/>
        </w:rPr>
      </w:pPr>
      <w:proofErr w:type="spellStart"/>
      <w:r w:rsidRPr="00467B83">
        <w:rPr>
          <w:rFonts w:eastAsia="Times New Roman"/>
          <w:lang w:val="de-AT" w:eastAsia="de-AT"/>
        </w:rPr>
        <w:lastRenderedPageBreak/>
        <w:t>Radiologietechnologe</w:t>
      </w:r>
      <w:proofErr w:type="spellEnd"/>
      <w:r w:rsidRPr="00467B83">
        <w:rPr>
          <w:rFonts w:eastAsia="Times New Roman"/>
          <w:lang w:val="de-AT" w:eastAsia="de-AT"/>
        </w:rPr>
        <w:t xml:space="preserve">, </w:t>
      </w:r>
      <w:r w:rsidR="00AB43AF">
        <w:rPr>
          <w:rFonts w:eastAsia="Times New Roman"/>
          <w:lang w:val="de-AT" w:eastAsia="de-AT"/>
        </w:rPr>
        <w:t xml:space="preserve">Leiter der </w:t>
      </w:r>
      <w:r w:rsidRPr="00467B83">
        <w:rPr>
          <w:rFonts w:eastAsia="Times New Roman"/>
          <w:lang w:val="de-AT" w:eastAsia="de-AT"/>
        </w:rPr>
        <w:t>Koordination Primärversorgung</w:t>
      </w:r>
      <w:r w:rsidR="00AB43AF">
        <w:rPr>
          <w:rFonts w:eastAsia="Times New Roman"/>
          <w:lang w:val="de-AT" w:eastAsia="de-AT"/>
        </w:rPr>
        <w:t xml:space="preserve"> </w:t>
      </w:r>
      <w:r w:rsidR="00AB43AF" w:rsidRPr="00467B83">
        <w:rPr>
          <w:rFonts w:eastAsia="Times New Roman"/>
          <w:lang w:val="de-AT" w:eastAsia="de-AT"/>
        </w:rPr>
        <w:t>im Bereich Strahlenschutz bei radiologischen Untersuchungen/Interventionen</w:t>
      </w:r>
      <w:r w:rsidR="00AB43AF">
        <w:rPr>
          <w:rFonts w:eastAsia="Times New Roman"/>
          <w:lang w:val="de-AT" w:eastAsia="de-AT"/>
        </w:rPr>
        <w:t xml:space="preserve"> an der GÖG</w:t>
      </w:r>
      <w:r w:rsidRPr="00467B83">
        <w:rPr>
          <w:rFonts w:eastAsia="Times New Roman"/>
          <w:lang w:val="de-AT" w:eastAsia="de-AT"/>
        </w:rPr>
        <w:t xml:space="preserve"> </w:t>
      </w:r>
    </w:p>
    <w:p w14:paraId="70F2AA16" w14:textId="77777777" w:rsidR="00AB43AF" w:rsidRDefault="00AB43AF" w:rsidP="00AB43AF">
      <w:pPr>
        <w:pStyle w:val="FormatvorlagePAAufzhlung"/>
        <w:rPr>
          <w:b/>
          <w:bCs/>
          <w:lang w:val="de-AT" w:eastAsia="de-AT"/>
        </w:rPr>
      </w:pPr>
      <w:r w:rsidRPr="00DB4A0F">
        <w:rPr>
          <w:b/>
          <w:bCs/>
          <w:lang w:val="de-AT" w:eastAsia="de-AT"/>
        </w:rPr>
        <w:t xml:space="preserve">&gt; </w:t>
      </w:r>
      <w:r w:rsidRPr="00AB43AF">
        <w:rPr>
          <w:b/>
          <w:bCs/>
          <w:lang w:val="de-AT" w:eastAsia="de-AT"/>
        </w:rPr>
        <w:t xml:space="preserve">OA </w:t>
      </w:r>
      <w:proofErr w:type="spellStart"/>
      <w:r w:rsidRPr="00AB43AF">
        <w:rPr>
          <w:b/>
          <w:bCs/>
          <w:lang w:val="de-AT" w:eastAsia="de-AT"/>
        </w:rPr>
        <w:t>Priv.Doz</w:t>
      </w:r>
      <w:proofErr w:type="spellEnd"/>
      <w:r w:rsidRPr="00AB43AF">
        <w:rPr>
          <w:b/>
          <w:bCs/>
          <w:lang w:val="de-AT" w:eastAsia="de-AT"/>
        </w:rPr>
        <w:t>. Dr. Stefan Kastl</w:t>
      </w:r>
    </w:p>
    <w:p w14:paraId="58A06721" w14:textId="7A803904" w:rsidR="00AB43AF" w:rsidRDefault="00AB43AF" w:rsidP="00467B83">
      <w:pPr>
        <w:pStyle w:val="PA5Text"/>
        <w:rPr>
          <w:rFonts w:eastAsia="Times New Roman"/>
          <w:lang w:val="de-AT" w:eastAsia="de-AT"/>
        </w:rPr>
      </w:pPr>
      <w:r w:rsidRPr="00AB43AF">
        <w:rPr>
          <w:rFonts w:eastAsia="Times New Roman"/>
          <w:lang w:val="de-AT" w:eastAsia="de-AT"/>
        </w:rPr>
        <w:t>Leiter der Echokardiographie an der Universitätsklinik für Innere Medizin II - Kardiologie am AKH Wien</w:t>
      </w:r>
    </w:p>
    <w:p w14:paraId="7C1BACFF" w14:textId="2F196182" w:rsidR="00AB43AF" w:rsidRDefault="00AB43AF" w:rsidP="00AB43AF">
      <w:pPr>
        <w:pStyle w:val="FormatvorlagePAAufzhlung"/>
        <w:rPr>
          <w:b/>
          <w:bCs/>
          <w:lang w:val="de-AT" w:eastAsia="de-AT"/>
        </w:rPr>
      </w:pPr>
      <w:r w:rsidRPr="00DB4A0F">
        <w:rPr>
          <w:b/>
          <w:bCs/>
          <w:lang w:val="de-AT" w:eastAsia="de-AT"/>
        </w:rPr>
        <w:t xml:space="preserve">&gt; </w:t>
      </w:r>
      <w:r w:rsidRPr="00AB43AF">
        <w:rPr>
          <w:b/>
          <w:bCs/>
          <w:lang w:val="de-AT" w:eastAsia="de-AT"/>
        </w:rPr>
        <w:t xml:space="preserve">Gill Harrison MSc, DMU, PFHEA, </w:t>
      </w:r>
      <w:proofErr w:type="spellStart"/>
      <w:r w:rsidRPr="00AB43AF">
        <w:rPr>
          <w:b/>
          <w:bCs/>
          <w:lang w:val="de-AT" w:eastAsia="de-AT"/>
        </w:rPr>
        <w:t>PgC</w:t>
      </w:r>
      <w:proofErr w:type="spellEnd"/>
      <w:r w:rsidRPr="00AB43AF">
        <w:rPr>
          <w:b/>
          <w:bCs/>
          <w:lang w:val="de-AT" w:eastAsia="de-AT"/>
        </w:rPr>
        <w:t xml:space="preserve"> L&amp;T in HE, DCR(R), </w:t>
      </w:r>
      <w:proofErr w:type="spellStart"/>
      <w:r w:rsidRPr="00AB43AF">
        <w:rPr>
          <w:b/>
          <w:bCs/>
          <w:lang w:val="de-AT" w:eastAsia="de-AT"/>
        </w:rPr>
        <w:t>DipCH.P</w:t>
      </w:r>
      <w:proofErr w:type="spellEnd"/>
      <w:r w:rsidRPr="00AB43AF">
        <w:rPr>
          <w:b/>
          <w:bCs/>
          <w:lang w:val="de-AT" w:eastAsia="de-AT"/>
        </w:rPr>
        <w:t>(MT)</w:t>
      </w:r>
      <w:r>
        <w:rPr>
          <w:b/>
          <w:bCs/>
          <w:lang w:val="de-AT" w:eastAsia="de-AT"/>
        </w:rPr>
        <w:t xml:space="preserve"> </w:t>
      </w:r>
    </w:p>
    <w:p w14:paraId="549EC575" w14:textId="241852B4" w:rsidR="00AB43AF" w:rsidRDefault="00AB43AF" w:rsidP="00AB43AF">
      <w:pPr>
        <w:pStyle w:val="PA5Text"/>
        <w:rPr>
          <w:rFonts w:eastAsia="Times New Roman"/>
          <w:lang w:val="de-AT" w:eastAsia="de-AT"/>
        </w:rPr>
      </w:pPr>
      <w:r w:rsidRPr="00AB43AF">
        <w:rPr>
          <w:rFonts w:eastAsia="Times New Roman"/>
          <w:lang w:val="de-AT" w:eastAsia="de-AT"/>
        </w:rPr>
        <w:t>Professional Officer (Ultrasound)</w:t>
      </w:r>
      <w:r>
        <w:rPr>
          <w:rFonts w:eastAsia="Times New Roman"/>
          <w:lang w:val="de-AT" w:eastAsia="de-AT"/>
        </w:rPr>
        <w:t xml:space="preserve"> bei </w:t>
      </w:r>
      <w:r w:rsidRPr="00AB43AF">
        <w:rPr>
          <w:rFonts w:eastAsia="Times New Roman"/>
          <w:lang w:val="de-AT" w:eastAsia="de-AT"/>
        </w:rPr>
        <w:t xml:space="preserve">The Society and College </w:t>
      </w:r>
      <w:proofErr w:type="spellStart"/>
      <w:r w:rsidRPr="00AB43AF">
        <w:rPr>
          <w:rFonts w:eastAsia="Times New Roman"/>
          <w:lang w:val="de-AT" w:eastAsia="de-AT"/>
        </w:rPr>
        <w:t>of</w:t>
      </w:r>
      <w:proofErr w:type="spellEnd"/>
      <w:r w:rsidRPr="00AB43AF">
        <w:rPr>
          <w:rFonts w:eastAsia="Times New Roman"/>
          <w:lang w:val="de-AT" w:eastAsia="de-AT"/>
        </w:rPr>
        <w:t xml:space="preserve"> </w:t>
      </w:r>
      <w:proofErr w:type="spellStart"/>
      <w:r w:rsidRPr="00AB43AF">
        <w:rPr>
          <w:rFonts w:eastAsia="Times New Roman"/>
          <w:lang w:val="de-AT" w:eastAsia="de-AT"/>
        </w:rPr>
        <w:t>Radiographers</w:t>
      </w:r>
      <w:proofErr w:type="spellEnd"/>
      <w:r w:rsidRPr="00AB43AF">
        <w:rPr>
          <w:rFonts w:eastAsia="Times New Roman"/>
          <w:lang w:val="de-AT" w:eastAsia="de-AT"/>
        </w:rPr>
        <w:t xml:space="preserve"> (</w:t>
      </w:r>
      <w:proofErr w:type="spellStart"/>
      <w:r w:rsidRPr="00AB43AF">
        <w:rPr>
          <w:rFonts w:eastAsia="Times New Roman"/>
          <w:lang w:val="de-AT" w:eastAsia="de-AT"/>
        </w:rPr>
        <w:t>SoR</w:t>
      </w:r>
      <w:proofErr w:type="spellEnd"/>
      <w:r w:rsidRPr="00AB43AF">
        <w:rPr>
          <w:rFonts w:eastAsia="Times New Roman"/>
          <w:lang w:val="de-AT" w:eastAsia="de-AT"/>
        </w:rPr>
        <w:t>)</w:t>
      </w:r>
      <w:r>
        <w:rPr>
          <w:rFonts w:eastAsia="Times New Roman"/>
          <w:lang w:val="de-AT" w:eastAsia="de-AT"/>
        </w:rPr>
        <w:t xml:space="preserve">, </w:t>
      </w:r>
      <w:proofErr w:type="spellStart"/>
      <w:r w:rsidRPr="00AB43AF">
        <w:rPr>
          <w:rFonts w:eastAsia="Times New Roman"/>
          <w:lang w:val="de-AT" w:eastAsia="de-AT"/>
        </w:rPr>
        <w:t>Radiologietechnologin</w:t>
      </w:r>
      <w:proofErr w:type="spellEnd"/>
      <w:r w:rsidRPr="00AB43AF">
        <w:rPr>
          <w:rFonts w:eastAsia="Times New Roman"/>
          <w:lang w:val="de-AT" w:eastAsia="de-AT"/>
        </w:rPr>
        <w:t xml:space="preserve"> und </w:t>
      </w:r>
      <w:proofErr w:type="spellStart"/>
      <w:r w:rsidRPr="00AB43AF">
        <w:rPr>
          <w:rFonts w:eastAsia="Times New Roman"/>
          <w:lang w:val="de-AT" w:eastAsia="de-AT"/>
        </w:rPr>
        <w:t>Sonographin</w:t>
      </w:r>
      <w:proofErr w:type="spellEnd"/>
      <w:r w:rsidRPr="00AB43AF">
        <w:rPr>
          <w:rFonts w:eastAsia="Times New Roman"/>
          <w:lang w:val="de-AT" w:eastAsia="de-AT"/>
        </w:rPr>
        <w:t xml:space="preserve"> mit über 30 Jahren Erfahrung in der klinischen Praxis und in der Ausbildung</w:t>
      </w:r>
      <w:r>
        <w:rPr>
          <w:rFonts w:eastAsia="Times New Roman"/>
          <w:lang w:val="de-AT" w:eastAsia="de-AT"/>
        </w:rPr>
        <w:t xml:space="preserve">, ehemals </w:t>
      </w:r>
      <w:r w:rsidRPr="00AB43AF">
        <w:rPr>
          <w:rFonts w:eastAsia="Times New Roman"/>
          <w:lang w:val="de-AT" w:eastAsia="de-AT"/>
        </w:rPr>
        <w:t xml:space="preserve">außerordentliche Professorin, Programmdirektorin für Ultraschall an der City, University </w:t>
      </w:r>
      <w:proofErr w:type="spellStart"/>
      <w:r w:rsidRPr="00AB43AF">
        <w:rPr>
          <w:rFonts w:eastAsia="Times New Roman"/>
          <w:lang w:val="de-AT" w:eastAsia="de-AT"/>
        </w:rPr>
        <w:t>of</w:t>
      </w:r>
      <w:proofErr w:type="spellEnd"/>
      <w:r w:rsidRPr="00AB43AF">
        <w:rPr>
          <w:rFonts w:eastAsia="Times New Roman"/>
          <w:lang w:val="de-AT" w:eastAsia="de-AT"/>
        </w:rPr>
        <w:t xml:space="preserve"> London</w:t>
      </w:r>
    </w:p>
    <w:p w14:paraId="3765471F" w14:textId="77777777" w:rsidR="00E562CF" w:rsidRDefault="00E562CF" w:rsidP="00E562CF">
      <w:pPr>
        <w:pStyle w:val="PA6Zwischenberschrift"/>
        <w:rPr>
          <w:lang w:eastAsia="de-AT"/>
        </w:rPr>
      </w:pPr>
      <w:r>
        <w:rPr>
          <w:lang w:eastAsia="de-AT"/>
        </w:rPr>
        <w:t>Anmeldung</w:t>
      </w:r>
    </w:p>
    <w:p w14:paraId="070073C0" w14:textId="71A83943" w:rsidR="00E562CF" w:rsidRPr="00E562CF" w:rsidRDefault="00E562CF" w:rsidP="00AB43AF">
      <w:pPr>
        <w:pStyle w:val="PA5Text"/>
      </w:pPr>
      <w:r w:rsidRPr="00DB4A0F">
        <w:t xml:space="preserve">Die Teilnahme ist kostenlos, </w:t>
      </w:r>
      <w:r>
        <w:t>um</w:t>
      </w:r>
      <w:r w:rsidRPr="00DB4A0F">
        <w:t xml:space="preserve"> </w:t>
      </w:r>
      <w:hyperlink r:id="rId9" w:history="1">
        <w:r w:rsidRPr="00C90087">
          <w:rPr>
            <w:rStyle w:val="Hyperlink"/>
          </w:rPr>
          <w:t>Anmeldung</w:t>
        </w:r>
      </w:hyperlink>
      <w:r w:rsidRPr="00DB4A0F">
        <w:t xml:space="preserve"> </w:t>
      </w:r>
      <w:r>
        <w:t>wird gebeten</w:t>
      </w:r>
      <w:r w:rsidRPr="00DB4A0F">
        <w:t xml:space="preserve">. </w:t>
      </w:r>
      <w:r>
        <w:t xml:space="preserve">Weitere </w:t>
      </w:r>
      <w:r w:rsidRPr="00A177C1">
        <w:t>Informationen</w:t>
      </w:r>
      <w:r>
        <w:t xml:space="preserve"> finden Sie </w:t>
      </w:r>
      <w:hyperlink r:id="rId10" w:history="1">
        <w:r w:rsidRPr="00A177C1">
          <w:rPr>
            <w:rStyle w:val="Hyperlink"/>
          </w:rPr>
          <w:t>hier</w:t>
        </w:r>
      </w:hyperlink>
      <w:r>
        <w:t>.</w:t>
      </w:r>
    </w:p>
    <w:p w14:paraId="57B2C03D" w14:textId="2DFBBBCE" w:rsidR="007A3B33" w:rsidRPr="007A3B33" w:rsidRDefault="007A3B33" w:rsidP="00B66B33">
      <w:pPr>
        <w:pStyle w:val="PA6Zwischenberschrift"/>
        <w:spacing w:before="240" w:after="60"/>
        <w:rPr>
          <w:lang w:eastAsia="de-AT"/>
        </w:rPr>
      </w:pPr>
      <w:r w:rsidRPr="00E562CF">
        <w:rPr>
          <w:sz w:val="20"/>
          <w:szCs w:val="22"/>
          <w:lang w:eastAsia="de-AT"/>
        </w:rPr>
        <w:t>Hippotherapie: Physiotherapie auf dem Pferd</w:t>
      </w:r>
      <w:r w:rsidR="00E562CF">
        <w:rPr>
          <w:lang w:eastAsia="de-AT"/>
        </w:rPr>
        <w:br/>
        <w:t xml:space="preserve">Campus </w:t>
      </w:r>
      <w:proofErr w:type="spellStart"/>
      <w:r w:rsidR="00E562CF">
        <w:rPr>
          <w:lang w:eastAsia="de-AT"/>
        </w:rPr>
        <w:t>Lecture</w:t>
      </w:r>
      <w:proofErr w:type="spellEnd"/>
      <w:r w:rsidR="00E562CF">
        <w:rPr>
          <w:lang w:eastAsia="de-AT"/>
        </w:rPr>
        <w:t xml:space="preserve"> am 14. März, </w:t>
      </w:r>
      <w:r w:rsidR="00E562CF" w:rsidRPr="00D77722">
        <w:rPr>
          <w:lang w:eastAsia="de-AT"/>
        </w:rPr>
        <w:t>17.</w:t>
      </w:r>
      <w:r w:rsidR="00E562CF">
        <w:rPr>
          <w:lang w:eastAsia="de-AT"/>
        </w:rPr>
        <w:t>30</w:t>
      </w:r>
      <w:r w:rsidR="00E562CF" w:rsidRPr="00D77722">
        <w:rPr>
          <w:lang w:eastAsia="de-AT"/>
        </w:rPr>
        <w:t>–</w:t>
      </w:r>
      <w:r w:rsidR="00E562CF">
        <w:rPr>
          <w:lang w:eastAsia="de-AT"/>
        </w:rPr>
        <w:t>19.00</w:t>
      </w:r>
      <w:r w:rsidR="00E562CF" w:rsidRPr="00D77722">
        <w:rPr>
          <w:lang w:eastAsia="de-AT"/>
        </w:rPr>
        <w:t xml:space="preserve"> Uhr</w:t>
      </w:r>
      <w:r>
        <w:rPr>
          <w:lang w:eastAsia="de-AT"/>
        </w:rPr>
        <w:br/>
      </w:r>
      <w:r w:rsidRPr="00467B83">
        <w:rPr>
          <w:b w:val="0"/>
          <w:lang w:eastAsia="de-AT"/>
        </w:rPr>
        <w:t>FH Campus Wien, Favoritenstraße 222, 1100 Wien, Raum E.E.07</w:t>
      </w:r>
    </w:p>
    <w:p w14:paraId="3E06266F" w14:textId="4503CE5A" w:rsidR="007A3B33" w:rsidRDefault="00B66B33" w:rsidP="007A3B33">
      <w:pPr>
        <w:pStyle w:val="PA6Zwischenberschrift"/>
        <w:rPr>
          <w:b w:val="0"/>
          <w:lang w:eastAsia="de-AT"/>
        </w:rPr>
      </w:pPr>
      <w:r>
        <w:rPr>
          <w:b w:val="0"/>
          <w:lang w:eastAsia="de-AT"/>
        </w:rPr>
        <w:t>In dieser</w:t>
      </w:r>
      <w:r w:rsidR="007A3B33" w:rsidRPr="007A3B33">
        <w:rPr>
          <w:b w:val="0"/>
          <w:lang w:eastAsia="de-AT"/>
        </w:rPr>
        <w:t xml:space="preserve"> Campus </w:t>
      </w:r>
      <w:proofErr w:type="spellStart"/>
      <w:r w:rsidR="007A3B33" w:rsidRPr="007A3B33">
        <w:rPr>
          <w:b w:val="0"/>
          <w:lang w:eastAsia="de-AT"/>
        </w:rPr>
        <w:t>Lecture</w:t>
      </w:r>
      <w:proofErr w:type="spellEnd"/>
      <w:r w:rsidR="007A3B33" w:rsidRPr="007A3B33">
        <w:rPr>
          <w:b w:val="0"/>
          <w:lang w:eastAsia="de-AT"/>
        </w:rPr>
        <w:t xml:space="preserve"> erhalten Sie Einblick in die Welt der Hippotherapie. </w:t>
      </w:r>
      <w:r w:rsidR="00E562CF">
        <w:rPr>
          <w:b w:val="0"/>
          <w:lang w:eastAsia="de-AT"/>
        </w:rPr>
        <w:t>Welche</w:t>
      </w:r>
      <w:r w:rsidR="007A3B33" w:rsidRPr="007A3B33">
        <w:rPr>
          <w:b w:val="0"/>
          <w:lang w:eastAsia="de-AT"/>
        </w:rPr>
        <w:t xml:space="preserve"> Indikationen </w:t>
      </w:r>
      <w:r w:rsidR="00E562CF">
        <w:rPr>
          <w:b w:val="0"/>
          <w:lang w:eastAsia="de-AT"/>
        </w:rPr>
        <w:t xml:space="preserve">können </w:t>
      </w:r>
      <w:r w:rsidR="007A3B33" w:rsidRPr="007A3B33">
        <w:rPr>
          <w:b w:val="0"/>
          <w:lang w:eastAsia="de-AT"/>
        </w:rPr>
        <w:t>erfolgreich behandelt werden und welche Rahmenbedingungen sowie Limitationen</w:t>
      </w:r>
      <w:r w:rsidR="00E562CF">
        <w:rPr>
          <w:b w:val="0"/>
          <w:lang w:eastAsia="de-AT"/>
        </w:rPr>
        <w:t xml:space="preserve"> können</w:t>
      </w:r>
      <w:r w:rsidR="007A3B33" w:rsidRPr="007A3B33">
        <w:rPr>
          <w:b w:val="0"/>
          <w:lang w:eastAsia="de-AT"/>
        </w:rPr>
        <w:t xml:space="preserve"> dabei eine entscheidende Rolle spielen</w:t>
      </w:r>
      <w:r w:rsidR="00E562CF">
        <w:rPr>
          <w:b w:val="0"/>
          <w:lang w:eastAsia="de-AT"/>
        </w:rPr>
        <w:t xml:space="preserve">? Und wie grenzt sich die Hippotherapie von der Reittherapie ab? </w:t>
      </w:r>
      <w:r w:rsidR="007A3B33" w:rsidRPr="007A3B33">
        <w:rPr>
          <w:b w:val="0"/>
          <w:lang w:eastAsia="de-AT"/>
        </w:rPr>
        <w:t>Ein spannender Überblick über die Ausbildung, Anwendungsbereiche und Herausforderungen dieser innovativen Therapieform mit Pferden.</w:t>
      </w:r>
    </w:p>
    <w:p w14:paraId="4ACB012B" w14:textId="0CFD3E08" w:rsidR="007A3B33" w:rsidRDefault="007A3B33" w:rsidP="007A3B33">
      <w:pPr>
        <w:pStyle w:val="PA6Zwischenberschrift"/>
        <w:rPr>
          <w:lang w:eastAsia="de-AT"/>
        </w:rPr>
      </w:pPr>
      <w:r>
        <w:rPr>
          <w:lang w:eastAsia="de-AT"/>
        </w:rPr>
        <w:t>Vortragende</w:t>
      </w:r>
    </w:p>
    <w:p w14:paraId="68F8B3D9" w14:textId="11A0A4E1" w:rsidR="007A3B33" w:rsidRDefault="007A3B33" w:rsidP="007A3B33">
      <w:pPr>
        <w:pStyle w:val="FormatvorlagePAAufzhlung"/>
        <w:rPr>
          <w:b/>
          <w:bCs/>
          <w:lang w:val="de-AT" w:eastAsia="de-AT"/>
        </w:rPr>
      </w:pPr>
      <w:r w:rsidRPr="00DB4A0F">
        <w:rPr>
          <w:b/>
          <w:bCs/>
          <w:lang w:val="de-AT" w:eastAsia="de-AT"/>
        </w:rPr>
        <w:t xml:space="preserve">&gt; </w:t>
      </w:r>
      <w:r>
        <w:rPr>
          <w:b/>
          <w:bCs/>
          <w:lang w:val="de-AT" w:eastAsia="de-AT"/>
        </w:rPr>
        <w:t xml:space="preserve">Judith </w:t>
      </w:r>
      <w:proofErr w:type="spellStart"/>
      <w:r>
        <w:rPr>
          <w:b/>
          <w:bCs/>
          <w:lang w:val="de-AT" w:eastAsia="de-AT"/>
        </w:rPr>
        <w:t>Mörzinger</w:t>
      </w:r>
      <w:proofErr w:type="spellEnd"/>
      <w:r>
        <w:rPr>
          <w:b/>
          <w:bCs/>
          <w:lang w:val="de-AT" w:eastAsia="de-AT"/>
        </w:rPr>
        <w:t>, BS</w:t>
      </w:r>
      <w:r w:rsidR="009003A2">
        <w:rPr>
          <w:b/>
          <w:bCs/>
          <w:lang w:val="de-AT" w:eastAsia="de-AT"/>
        </w:rPr>
        <w:t>c</w:t>
      </w:r>
    </w:p>
    <w:p w14:paraId="281874E2" w14:textId="36E7DDD8" w:rsidR="007A3B33" w:rsidRDefault="007A3B33" w:rsidP="007A3B33">
      <w:pPr>
        <w:pStyle w:val="PA5Text"/>
        <w:rPr>
          <w:rFonts w:eastAsia="Times New Roman"/>
          <w:lang w:val="de-AT" w:eastAsia="de-AT"/>
        </w:rPr>
      </w:pPr>
      <w:r>
        <w:rPr>
          <w:rFonts w:eastAsia="Times New Roman"/>
          <w:lang w:val="de-AT" w:eastAsia="de-AT"/>
        </w:rPr>
        <w:t xml:space="preserve">Physiotherapeutin mit Fokus </w:t>
      </w:r>
      <w:proofErr w:type="gramStart"/>
      <w:r>
        <w:rPr>
          <w:rFonts w:eastAsia="Times New Roman"/>
          <w:lang w:val="de-AT" w:eastAsia="de-AT"/>
        </w:rPr>
        <w:t xml:space="preserve">auf </w:t>
      </w:r>
      <w:r w:rsidRPr="007A3B33">
        <w:rPr>
          <w:rFonts w:eastAsia="Times New Roman"/>
          <w:lang w:val="de-AT" w:eastAsia="de-AT"/>
        </w:rPr>
        <w:t>neurologische und neuropädiatrische Patient</w:t>
      </w:r>
      <w:proofErr w:type="gramEnd"/>
      <w:r w:rsidRPr="007A3B33">
        <w:rPr>
          <w:rFonts w:eastAsia="Times New Roman"/>
          <w:lang w:val="de-AT" w:eastAsia="de-AT"/>
        </w:rPr>
        <w:t>*innen</w:t>
      </w:r>
      <w:r>
        <w:rPr>
          <w:rFonts w:eastAsia="Times New Roman"/>
          <w:lang w:val="de-AT" w:eastAsia="de-AT"/>
        </w:rPr>
        <w:t xml:space="preserve">, Hippotherapeutin, </w:t>
      </w:r>
      <w:r w:rsidRPr="007A3B33">
        <w:rPr>
          <w:rFonts w:eastAsia="Times New Roman"/>
          <w:lang w:val="de-AT" w:eastAsia="de-AT"/>
        </w:rPr>
        <w:t>Leit</w:t>
      </w:r>
      <w:r>
        <w:rPr>
          <w:rFonts w:eastAsia="Times New Roman"/>
          <w:lang w:val="de-AT" w:eastAsia="de-AT"/>
        </w:rPr>
        <w:t xml:space="preserve">erin </w:t>
      </w:r>
      <w:r w:rsidRPr="007A3B33">
        <w:rPr>
          <w:rFonts w:eastAsia="Times New Roman"/>
          <w:lang w:val="de-AT" w:eastAsia="de-AT"/>
        </w:rPr>
        <w:t xml:space="preserve">des Netzwerks Hippotherapie bei </w:t>
      </w:r>
      <w:proofErr w:type="spellStart"/>
      <w:r w:rsidRPr="007A3B33">
        <w:rPr>
          <w:rFonts w:eastAsia="Times New Roman"/>
          <w:lang w:val="de-AT" w:eastAsia="de-AT"/>
        </w:rPr>
        <w:t>Physio</w:t>
      </w:r>
      <w:proofErr w:type="spellEnd"/>
      <w:r w:rsidRPr="007A3B33">
        <w:rPr>
          <w:rFonts w:eastAsia="Times New Roman"/>
          <w:lang w:val="de-AT" w:eastAsia="de-AT"/>
        </w:rPr>
        <w:t xml:space="preserve"> Austria</w:t>
      </w:r>
    </w:p>
    <w:p w14:paraId="62F1906A" w14:textId="77777777" w:rsidR="00E562CF" w:rsidRDefault="00E562CF" w:rsidP="00E562CF">
      <w:pPr>
        <w:pStyle w:val="PA6Zwischenberschrift"/>
        <w:rPr>
          <w:lang w:eastAsia="de-AT"/>
        </w:rPr>
      </w:pPr>
      <w:r>
        <w:rPr>
          <w:lang w:eastAsia="de-AT"/>
        </w:rPr>
        <w:t>Anmeldung</w:t>
      </w:r>
    </w:p>
    <w:p w14:paraId="7EFDC90D" w14:textId="5AE0C672" w:rsidR="002F6383" w:rsidRPr="00E562CF" w:rsidRDefault="00E562CF" w:rsidP="00AB43AF">
      <w:pPr>
        <w:pStyle w:val="PA5Text"/>
      </w:pPr>
      <w:r w:rsidRPr="00DB4A0F">
        <w:t xml:space="preserve">Die Teilnahme ist kostenlos, </w:t>
      </w:r>
      <w:r>
        <w:t>um</w:t>
      </w:r>
      <w:r w:rsidRPr="00DB4A0F">
        <w:t xml:space="preserve"> </w:t>
      </w:r>
      <w:hyperlink r:id="rId11" w:history="1">
        <w:r w:rsidRPr="00C90087">
          <w:rPr>
            <w:rStyle w:val="Hyperlink"/>
          </w:rPr>
          <w:t>Anmeldung</w:t>
        </w:r>
      </w:hyperlink>
      <w:r w:rsidRPr="00DB4A0F">
        <w:t xml:space="preserve"> </w:t>
      </w:r>
      <w:r>
        <w:t>wird gebeten</w:t>
      </w:r>
      <w:r w:rsidRPr="00DB4A0F">
        <w:t xml:space="preserve">. </w:t>
      </w:r>
      <w:r>
        <w:t xml:space="preserve">Weitere </w:t>
      </w:r>
      <w:r w:rsidRPr="00A177C1">
        <w:t>Informationen</w:t>
      </w:r>
      <w:r>
        <w:t xml:space="preserve"> finden Sie </w:t>
      </w:r>
      <w:hyperlink r:id="rId12" w:history="1">
        <w:r w:rsidRPr="00A177C1">
          <w:rPr>
            <w:rStyle w:val="Hyperlink"/>
          </w:rPr>
          <w:t>hier</w:t>
        </w:r>
      </w:hyperlink>
      <w:r>
        <w:t>.</w:t>
      </w:r>
    </w:p>
    <w:p w14:paraId="7EBA2CB9" w14:textId="77777777" w:rsidR="00B66B33" w:rsidRDefault="007A3B33" w:rsidP="00B66B33">
      <w:pPr>
        <w:pStyle w:val="PA5Text"/>
        <w:spacing w:before="240"/>
        <w:rPr>
          <w:rFonts w:eastAsia="Times New Roman"/>
          <w:b/>
          <w:bCs/>
          <w:lang w:val="de-AT" w:eastAsia="de-AT"/>
        </w:rPr>
      </w:pPr>
      <w:r w:rsidRPr="00E562CF">
        <w:rPr>
          <w:rFonts w:eastAsia="Times New Roman"/>
          <w:b/>
          <w:bCs/>
          <w:lang w:val="de-AT" w:eastAsia="de-AT"/>
        </w:rPr>
        <w:t xml:space="preserve">Campus Lectures der FH Campus Wien </w:t>
      </w:r>
      <w:r w:rsidR="00E562CF">
        <w:rPr>
          <w:rFonts w:eastAsia="Times New Roman"/>
          <w:b/>
          <w:bCs/>
          <w:lang w:val="de-AT" w:eastAsia="de-AT"/>
        </w:rPr>
        <w:br/>
      </w:r>
      <w:r w:rsidRPr="007A3B33">
        <w:rPr>
          <w:rFonts w:eastAsia="Times New Roman"/>
          <w:lang w:val="de-AT" w:eastAsia="de-AT"/>
        </w:rPr>
        <w:t xml:space="preserve">Die Vortragsreihe </w:t>
      </w:r>
      <w:hyperlink r:id="rId13" w:history="1">
        <w:r w:rsidRPr="002F6383">
          <w:rPr>
            <w:rStyle w:val="Hyperlink"/>
            <w:rFonts w:eastAsia="Times New Roman"/>
            <w:lang w:val="de-AT" w:eastAsia="de-AT"/>
          </w:rPr>
          <w:t>Campus Lectures</w:t>
        </w:r>
      </w:hyperlink>
      <w:r>
        <w:rPr>
          <w:rFonts w:eastAsia="Times New Roman"/>
          <w:lang w:val="de-AT" w:eastAsia="de-AT"/>
        </w:rPr>
        <w:t xml:space="preserve"> </w:t>
      </w:r>
      <w:r w:rsidRPr="007A3B33">
        <w:rPr>
          <w:rFonts w:eastAsia="Times New Roman"/>
          <w:lang w:val="de-AT" w:eastAsia="de-AT"/>
        </w:rPr>
        <w:t xml:space="preserve">der FH Campus Wien ist kostenlos und öffentlich zugänglich. </w:t>
      </w:r>
      <w:r w:rsidR="002F6383" w:rsidRPr="002F6383">
        <w:rPr>
          <w:rFonts w:eastAsia="Times New Roman"/>
          <w:lang w:val="de-AT" w:eastAsia="de-AT"/>
        </w:rPr>
        <w:t xml:space="preserve">In den Campus Lectures </w:t>
      </w:r>
      <w:r w:rsidR="005C7DC4">
        <w:rPr>
          <w:rFonts w:eastAsia="Times New Roman"/>
          <w:lang w:val="de-AT" w:eastAsia="de-AT"/>
        </w:rPr>
        <w:t>diskutieren</w:t>
      </w:r>
      <w:r w:rsidR="002F6383" w:rsidRPr="002F6383">
        <w:rPr>
          <w:rFonts w:eastAsia="Times New Roman"/>
          <w:lang w:val="de-AT" w:eastAsia="de-AT"/>
        </w:rPr>
        <w:t xml:space="preserve"> Expert*innen zu gesellschaftlichen Herausforderungen</w:t>
      </w:r>
      <w:r w:rsidR="002F6383">
        <w:rPr>
          <w:rFonts w:eastAsia="Times New Roman"/>
          <w:lang w:val="de-AT" w:eastAsia="de-AT"/>
        </w:rPr>
        <w:t xml:space="preserve">. </w:t>
      </w:r>
      <w:r w:rsidR="005C7DC4">
        <w:rPr>
          <w:rFonts w:eastAsia="Times New Roman"/>
          <w:lang w:val="de-AT" w:eastAsia="de-AT"/>
        </w:rPr>
        <w:t xml:space="preserve">Sie sollen </w:t>
      </w:r>
      <w:r w:rsidRPr="007A3B33">
        <w:rPr>
          <w:rFonts w:eastAsia="Times New Roman"/>
          <w:lang w:val="de-AT" w:eastAsia="de-AT"/>
        </w:rPr>
        <w:t xml:space="preserve">Interessierten die Möglichkeit bieten, sich kritisch mit aktuellen Fragen und Entwicklungen auseinanderzusetzen und </w:t>
      </w:r>
      <w:r w:rsidR="002F6383">
        <w:rPr>
          <w:rFonts w:eastAsia="Times New Roman"/>
          <w:lang w:val="de-AT" w:eastAsia="de-AT"/>
        </w:rPr>
        <w:t xml:space="preserve">so </w:t>
      </w:r>
      <w:r w:rsidRPr="007A3B33">
        <w:rPr>
          <w:rFonts w:eastAsia="Times New Roman"/>
          <w:lang w:val="de-AT" w:eastAsia="de-AT"/>
        </w:rPr>
        <w:t>den Ideenaustausch zwischen Praxis und Wissenschaft fördern.</w:t>
      </w:r>
      <w:r w:rsidR="002F6383">
        <w:rPr>
          <w:rFonts w:eastAsia="Times New Roman"/>
          <w:lang w:val="de-AT" w:eastAsia="de-AT"/>
        </w:rPr>
        <w:t xml:space="preserve"> </w:t>
      </w:r>
    </w:p>
    <w:p w14:paraId="21BE303F" w14:textId="28763335" w:rsidR="00907E68" w:rsidRPr="00E562CF" w:rsidRDefault="007A3B33" w:rsidP="00B66B33">
      <w:pPr>
        <w:pStyle w:val="PA5Text"/>
        <w:spacing w:before="240"/>
        <w:rPr>
          <w:rFonts w:eastAsia="Times New Roman"/>
          <w:b/>
          <w:bCs/>
          <w:lang w:val="de-AT" w:eastAsia="de-AT"/>
        </w:rPr>
      </w:pPr>
      <w:r w:rsidRPr="00E562CF">
        <w:rPr>
          <w:rFonts w:eastAsia="Times New Roman"/>
          <w:b/>
          <w:bCs/>
          <w:lang w:val="de-AT" w:eastAsia="de-AT"/>
        </w:rPr>
        <w:t>Department Gesundheitswissenschaften der FH Campus Wien</w:t>
      </w:r>
      <w:r w:rsidR="00E562CF">
        <w:rPr>
          <w:rFonts w:eastAsia="Times New Roman"/>
          <w:b/>
          <w:bCs/>
          <w:lang w:val="de-AT" w:eastAsia="de-AT"/>
        </w:rPr>
        <w:br/>
      </w:r>
      <w:r w:rsidR="00511B47" w:rsidRPr="00511B47">
        <w:rPr>
          <w:rFonts w:eastAsia="Times New Roman"/>
          <w:lang w:val="de-AT" w:eastAsia="de-AT"/>
        </w:rPr>
        <w:t xml:space="preserve">Als einzige Fachhochschule in Österreich bildet die FH Campus Wien im </w:t>
      </w:r>
      <w:hyperlink r:id="rId14" w:history="1">
        <w:r w:rsidR="00511B47" w:rsidRPr="002F6383">
          <w:rPr>
            <w:rStyle w:val="Hyperlink"/>
            <w:rFonts w:eastAsia="Times New Roman"/>
            <w:lang w:val="de-AT" w:eastAsia="de-AT"/>
          </w:rPr>
          <w:t>Department Gesundheitswissenschaften</w:t>
        </w:r>
      </w:hyperlink>
      <w:r w:rsidR="00511B47" w:rsidRPr="00511B47">
        <w:rPr>
          <w:rFonts w:eastAsia="Times New Roman"/>
          <w:lang w:val="de-AT" w:eastAsia="de-AT"/>
        </w:rPr>
        <w:t xml:space="preserve"> alle sieben gesetzlich geregelten gehobenen medizinisch-therapeutisch</w:t>
      </w:r>
      <w:r w:rsidR="00511B47">
        <w:rPr>
          <w:rFonts w:eastAsia="Times New Roman"/>
          <w:lang w:val="de-AT" w:eastAsia="de-AT"/>
        </w:rPr>
        <w:t>-</w:t>
      </w:r>
      <w:r w:rsidR="00511B47" w:rsidRPr="00511B47">
        <w:rPr>
          <w:rFonts w:eastAsia="Times New Roman"/>
          <w:lang w:val="de-AT" w:eastAsia="de-AT"/>
        </w:rPr>
        <w:t xml:space="preserve">diagnostischen Berufe </w:t>
      </w:r>
      <w:r w:rsidR="005C7DC4">
        <w:rPr>
          <w:rFonts w:eastAsia="Times New Roman"/>
          <w:lang w:val="de-AT" w:eastAsia="de-AT"/>
        </w:rPr>
        <w:t>aus:</w:t>
      </w:r>
      <w:r w:rsidR="00511B47" w:rsidRPr="00511B47">
        <w:rPr>
          <w:rFonts w:eastAsia="Times New Roman"/>
          <w:lang w:val="de-AT" w:eastAsia="de-AT"/>
        </w:rPr>
        <w:t xml:space="preserve"> </w:t>
      </w:r>
      <w:hyperlink r:id="rId15" w:history="1">
        <w:r w:rsidR="00511B47" w:rsidRPr="002F6383">
          <w:rPr>
            <w:rStyle w:val="Hyperlink"/>
            <w:rFonts w:eastAsia="Times New Roman"/>
            <w:lang w:val="de-AT" w:eastAsia="de-AT"/>
          </w:rPr>
          <w:t>Biomedizinische Analytik</w:t>
        </w:r>
      </w:hyperlink>
      <w:r w:rsidR="00511B47" w:rsidRPr="00511B47">
        <w:rPr>
          <w:rFonts w:eastAsia="Times New Roman"/>
          <w:lang w:val="de-AT" w:eastAsia="de-AT"/>
        </w:rPr>
        <w:t xml:space="preserve">, </w:t>
      </w:r>
      <w:hyperlink r:id="rId16" w:history="1">
        <w:proofErr w:type="spellStart"/>
        <w:r w:rsidR="00511B47" w:rsidRPr="002F6383">
          <w:rPr>
            <w:rStyle w:val="Hyperlink"/>
            <w:rFonts w:eastAsia="Times New Roman"/>
            <w:lang w:val="de-AT" w:eastAsia="de-AT"/>
          </w:rPr>
          <w:t>Diätologie</w:t>
        </w:r>
        <w:proofErr w:type="spellEnd"/>
      </w:hyperlink>
      <w:r w:rsidR="00511B47" w:rsidRPr="00511B47">
        <w:rPr>
          <w:rFonts w:eastAsia="Times New Roman"/>
          <w:lang w:val="de-AT" w:eastAsia="de-AT"/>
        </w:rPr>
        <w:t xml:space="preserve">, </w:t>
      </w:r>
      <w:hyperlink r:id="rId17" w:history="1">
        <w:r w:rsidR="00511B47" w:rsidRPr="002F6383">
          <w:rPr>
            <w:rStyle w:val="Hyperlink"/>
            <w:rFonts w:eastAsia="Times New Roman"/>
            <w:lang w:val="de-AT" w:eastAsia="de-AT"/>
          </w:rPr>
          <w:t>Ergotherapie</w:t>
        </w:r>
      </w:hyperlink>
      <w:r w:rsidR="00511B47" w:rsidRPr="00511B47">
        <w:rPr>
          <w:rFonts w:eastAsia="Times New Roman"/>
          <w:lang w:val="de-AT" w:eastAsia="de-AT"/>
        </w:rPr>
        <w:t xml:space="preserve">, </w:t>
      </w:r>
      <w:hyperlink r:id="rId18" w:history="1">
        <w:r w:rsidR="00511B47" w:rsidRPr="002F6383">
          <w:rPr>
            <w:rStyle w:val="Hyperlink"/>
            <w:rFonts w:eastAsia="Times New Roman"/>
            <w:lang w:val="de-AT" w:eastAsia="de-AT"/>
          </w:rPr>
          <w:t>Logopädie – Phoniatrie – Audiologie</w:t>
        </w:r>
      </w:hyperlink>
      <w:r w:rsidR="00511B47" w:rsidRPr="00511B47">
        <w:rPr>
          <w:rFonts w:eastAsia="Times New Roman"/>
          <w:lang w:val="de-AT" w:eastAsia="de-AT"/>
        </w:rPr>
        <w:t xml:space="preserve">, </w:t>
      </w:r>
      <w:hyperlink r:id="rId19" w:history="1">
        <w:r w:rsidR="00511B47" w:rsidRPr="002F6383">
          <w:rPr>
            <w:rStyle w:val="Hyperlink"/>
            <w:rFonts w:eastAsia="Times New Roman"/>
            <w:lang w:val="de-AT" w:eastAsia="de-AT"/>
          </w:rPr>
          <w:t>Orthoptik</w:t>
        </w:r>
      </w:hyperlink>
      <w:r w:rsidR="00511B47" w:rsidRPr="00511B47">
        <w:rPr>
          <w:rFonts w:eastAsia="Times New Roman"/>
          <w:lang w:val="de-AT" w:eastAsia="de-AT"/>
        </w:rPr>
        <w:t xml:space="preserve">, </w:t>
      </w:r>
      <w:hyperlink r:id="rId20" w:history="1">
        <w:r w:rsidR="00511B47" w:rsidRPr="002F6383">
          <w:rPr>
            <w:rStyle w:val="Hyperlink"/>
            <w:rFonts w:eastAsia="Times New Roman"/>
            <w:lang w:val="de-AT" w:eastAsia="de-AT"/>
          </w:rPr>
          <w:t>Physiotherapie</w:t>
        </w:r>
      </w:hyperlink>
      <w:r w:rsidR="00511B47" w:rsidRPr="00511B47">
        <w:rPr>
          <w:rFonts w:eastAsia="Times New Roman"/>
          <w:lang w:val="de-AT" w:eastAsia="de-AT"/>
        </w:rPr>
        <w:t xml:space="preserve"> und </w:t>
      </w:r>
      <w:hyperlink r:id="rId21" w:history="1">
        <w:r w:rsidR="00511B47" w:rsidRPr="002F6383">
          <w:rPr>
            <w:rStyle w:val="Hyperlink"/>
            <w:rFonts w:eastAsia="Times New Roman"/>
            <w:lang w:val="de-AT" w:eastAsia="de-AT"/>
          </w:rPr>
          <w:t>Radiologietechnologie</w:t>
        </w:r>
      </w:hyperlink>
      <w:r w:rsidR="00511B47" w:rsidRPr="00511B47">
        <w:rPr>
          <w:rFonts w:eastAsia="Times New Roman"/>
          <w:lang w:val="de-AT" w:eastAsia="de-AT"/>
        </w:rPr>
        <w:t xml:space="preserve"> sowie </w:t>
      </w:r>
      <w:hyperlink r:id="rId22" w:history="1">
        <w:r w:rsidR="00511B47" w:rsidRPr="002F6383">
          <w:rPr>
            <w:rStyle w:val="Hyperlink"/>
            <w:rFonts w:eastAsia="Times New Roman"/>
            <w:lang w:val="de-AT" w:eastAsia="de-AT"/>
          </w:rPr>
          <w:t>Hebammen</w:t>
        </w:r>
      </w:hyperlink>
      <w:r w:rsidR="00511B47" w:rsidRPr="00511B47">
        <w:rPr>
          <w:rFonts w:eastAsia="Times New Roman"/>
          <w:lang w:val="de-AT" w:eastAsia="de-AT"/>
        </w:rPr>
        <w:t xml:space="preserve">. </w:t>
      </w:r>
      <w:r w:rsidR="00511B47">
        <w:rPr>
          <w:rFonts w:eastAsia="Times New Roman"/>
          <w:lang w:val="de-AT" w:eastAsia="de-AT"/>
        </w:rPr>
        <w:t xml:space="preserve">Das </w:t>
      </w:r>
      <w:r w:rsidR="002F6383">
        <w:rPr>
          <w:rFonts w:eastAsia="Times New Roman"/>
          <w:lang w:val="de-AT" w:eastAsia="de-AT"/>
        </w:rPr>
        <w:t xml:space="preserve">interdisziplinäre </w:t>
      </w:r>
      <w:hyperlink r:id="rId23" w:history="1">
        <w:r w:rsidR="00511B47" w:rsidRPr="002F6383">
          <w:rPr>
            <w:rStyle w:val="Hyperlink"/>
            <w:rFonts w:eastAsia="Times New Roman"/>
            <w:lang w:val="de-AT" w:eastAsia="de-AT"/>
          </w:rPr>
          <w:t xml:space="preserve">Masterstudium Health </w:t>
        </w:r>
        <w:proofErr w:type="spellStart"/>
        <w:r w:rsidR="00511B47" w:rsidRPr="002F6383">
          <w:rPr>
            <w:rStyle w:val="Hyperlink"/>
            <w:rFonts w:eastAsia="Times New Roman"/>
            <w:lang w:val="de-AT" w:eastAsia="de-AT"/>
          </w:rPr>
          <w:t>Assisting</w:t>
        </w:r>
        <w:proofErr w:type="spellEnd"/>
        <w:r w:rsidR="00511B47" w:rsidRPr="002F6383">
          <w:rPr>
            <w:rStyle w:val="Hyperlink"/>
            <w:rFonts w:eastAsia="Times New Roman"/>
            <w:lang w:val="de-AT" w:eastAsia="de-AT"/>
          </w:rPr>
          <w:t xml:space="preserve"> Engineering</w:t>
        </w:r>
      </w:hyperlink>
      <w:r w:rsidR="00511B47">
        <w:rPr>
          <w:rFonts w:eastAsia="Times New Roman"/>
          <w:lang w:val="de-AT" w:eastAsia="de-AT"/>
        </w:rPr>
        <w:t xml:space="preserve"> schlägt die Brücke zwischen Gesundheit</w:t>
      </w:r>
      <w:r w:rsidR="00572686">
        <w:rPr>
          <w:rFonts w:eastAsia="Times New Roman"/>
          <w:lang w:val="de-AT" w:eastAsia="de-AT"/>
        </w:rPr>
        <w:t>swissenschaften</w:t>
      </w:r>
      <w:r w:rsidR="00511B47">
        <w:rPr>
          <w:rFonts w:eastAsia="Times New Roman"/>
          <w:lang w:val="de-AT" w:eastAsia="de-AT"/>
        </w:rPr>
        <w:t xml:space="preserve">, </w:t>
      </w:r>
      <w:hyperlink r:id="rId24" w:history="1">
        <w:r w:rsidR="00572686" w:rsidRPr="00572686">
          <w:rPr>
            <w:rStyle w:val="Hyperlink"/>
            <w:rFonts w:eastAsia="Times New Roman"/>
            <w:lang w:val="de-AT" w:eastAsia="de-AT"/>
          </w:rPr>
          <w:t xml:space="preserve">Angewandter </w:t>
        </w:r>
        <w:r w:rsidR="00511B47" w:rsidRPr="00572686">
          <w:rPr>
            <w:rStyle w:val="Hyperlink"/>
            <w:rFonts w:eastAsia="Times New Roman"/>
            <w:lang w:val="de-AT" w:eastAsia="de-AT"/>
          </w:rPr>
          <w:t>Pflege</w:t>
        </w:r>
        <w:r w:rsidR="00572686" w:rsidRPr="00572686">
          <w:rPr>
            <w:rStyle w:val="Hyperlink"/>
            <w:rFonts w:eastAsia="Times New Roman"/>
            <w:lang w:val="de-AT" w:eastAsia="de-AT"/>
          </w:rPr>
          <w:t>wissenschaft</w:t>
        </w:r>
      </w:hyperlink>
      <w:r w:rsidR="00511B47">
        <w:rPr>
          <w:rFonts w:eastAsia="Times New Roman"/>
          <w:lang w:val="de-AT" w:eastAsia="de-AT"/>
        </w:rPr>
        <w:t xml:space="preserve"> und </w:t>
      </w:r>
      <w:hyperlink r:id="rId25" w:history="1">
        <w:r w:rsidR="00511B47" w:rsidRPr="00572686">
          <w:rPr>
            <w:rStyle w:val="Hyperlink"/>
            <w:rFonts w:eastAsia="Times New Roman"/>
            <w:lang w:val="de-AT" w:eastAsia="de-AT"/>
          </w:rPr>
          <w:t>Technik</w:t>
        </w:r>
      </w:hyperlink>
      <w:r w:rsidR="00511B47">
        <w:rPr>
          <w:rFonts w:eastAsia="Times New Roman"/>
          <w:lang w:val="de-AT" w:eastAsia="de-AT"/>
        </w:rPr>
        <w:t xml:space="preserve">. Anwendungsorientierte Forschung und Entwicklung setzt das Department im </w:t>
      </w:r>
      <w:hyperlink r:id="rId26" w:history="1">
        <w:r w:rsidR="00511B47" w:rsidRPr="002F6383">
          <w:rPr>
            <w:rStyle w:val="Hyperlink"/>
            <w:rFonts w:eastAsia="Times New Roman"/>
            <w:lang w:val="de-AT" w:eastAsia="de-AT"/>
          </w:rPr>
          <w:t>Kompetenzzentrum INDICATION</w:t>
        </w:r>
      </w:hyperlink>
      <w:r w:rsidR="00511B47">
        <w:rPr>
          <w:rFonts w:eastAsia="Times New Roman"/>
          <w:lang w:val="de-AT" w:eastAsia="de-AT"/>
        </w:rPr>
        <w:t xml:space="preserve"> sowie im </w:t>
      </w:r>
      <w:hyperlink r:id="rId27" w:history="1">
        <w:r w:rsidR="00511B47" w:rsidRPr="002F6383">
          <w:rPr>
            <w:rStyle w:val="Hyperlink"/>
            <w:rFonts w:eastAsia="Times New Roman"/>
            <w:lang w:val="de-AT" w:eastAsia="de-AT"/>
          </w:rPr>
          <w:t>Kompetenzzentrum Digital Health and Care</w:t>
        </w:r>
      </w:hyperlink>
      <w:r w:rsidR="00511B47">
        <w:rPr>
          <w:rFonts w:eastAsia="Times New Roman"/>
          <w:lang w:val="de-AT" w:eastAsia="de-AT"/>
        </w:rPr>
        <w:t xml:space="preserve"> um. </w:t>
      </w:r>
    </w:p>
    <w:p w14:paraId="23A4C289" w14:textId="77777777" w:rsidR="00E3608A" w:rsidRPr="00332D36" w:rsidRDefault="00E3608A" w:rsidP="00E3608A">
      <w:pPr>
        <w:pStyle w:val="PA7HeadlineBoilerplate"/>
        <w:rPr>
          <w:rStyle w:val="FHCWTextZchn"/>
          <w:lang w:val="de-AT"/>
        </w:rPr>
      </w:pPr>
      <w:r w:rsidRPr="00332D36">
        <w:rPr>
          <w:rStyle w:val="FHCWTextZchn"/>
          <w:lang w:val="de-AT"/>
        </w:rPr>
        <w:t>FH Campus Wien – Hochschule für Zukunftsthemen</w:t>
      </w:r>
    </w:p>
    <w:p w14:paraId="437B184F" w14:textId="0B46CC8B" w:rsidR="00E3608A" w:rsidRPr="00332D36" w:rsidRDefault="00384EA3" w:rsidP="00E3608A">
      <w:pPr>
        <w:pStyle w:val="PA8Boilerplate"/>
        <w:rPr>
          <w:rStyle w:val="Hyperlink"/>
          <w:rFonts w:eastAsia="Times"/>
          <w:lang w:val="de-AT"/>
        </w:rPr>
      </w:pPr>
      <w:r>
        <w:t>Mit über 8.000 Studierenden an drei Standorten und fünf Kooperationsstandorten ist die FH Campus Wien die größte Fachhochschule Österreichs. In den Departments Angewandte Pflegewissenschaft, Applied Life Sciences, Bauen und Gestalten, Gesundheitswissenschaften, Soziales, Technik sowie Verwaltung, Wirtschaft, Sicherheit, Politik steht ein Angebot von nahezu 70 Studiengängen und Hochschullehrgängen in berufsbegleitender und Vollzeit-Form zur Auswahl. Anwendungsbezogene Forschung und Entwicklung wird in zehn fachspezifischen Kompetenzzentren gebündelt. Fort- und Weiterbildung in Form von Seminaren, Modulen und Zertifikatsprogrammen deckt die Fachhochschule über die Campus Wien Academy ab. Die FH Campus Wien ist Gründungsmitglied im Bündnis Nachhaltige Hochschulen.</w:t>
      </w:r>
      <w:r>
        <w:br/>
      </w:r>
      <w:r w:rsidR="00E3608A" w:rsidRPr="00332D36">
        <w:rPr>
          <w:rStyle w:val="FHCWTextZchn"/>
          <w:lang w:val="de-AT"/>
        </w:rPr>
        <w:t xml:space="preserve">&gt; Besuchen Sie unseren </w:t>
      </w:r>
      <w:hyperlink r:id="rId28" w:history="1">
        <w:r w:rsidR="00E3608A" w:rsidRPr="00332D36">
          <w:rPr>
            <w:rStyle w:val="Hyperlink"/>
            <w:lang w:val="de-AT"/>
          </w:rPr>
          <w:t>Press Room</w:t>
        </w:r>
      </w:hyperlink>
    </w:p>
    <w:p w14:paraId="692CA85E" w14:textId="77777777" w:rsidR="00645D05" w:rsidRPr="00332D36" w:rsidRDefault="00645D05" w:rsidP="00645D05">
      <w:pPr>
        <w:pStyle w:val="PA7HeadlineBoilerplate"/>
        <w:rPr>
          <w:lang w:val="de-AT" w:eastAsia="de-AT"/>
        </w:rPr>
      </w:pPr>
      <w:r w:rsidRPr="00332D36">
        <w:rPr>
          <w:lang w:val="de-AT" w:eastAsia="de-AT"/>
        </w:rPr>
        <w:t>Rückfragehinweis</w:t>
      </w:r>
    </w:p>
    <w:p w14:paraId="7144185B" w14:textId="326A15A4" w:rsidR="00645D05" w:rsidRPr="00332D36" w:rsidRDefault="000721AE" w:rsidP="00645D05">
      <w:pPr>
        <w:pStyle w:val="PA8Boilerplate"/>
        <w:rPr>
          <w:lang w:val="de-AT" w:eastAsia="de-AT"/>
        </w:rPr>
      </w:pPr>
      <w:r w:rsidRPr="00332D36">
        <w:rPr>
          <w:lang w:val="de-AT" w:eastAsia="de-AT"/>
        </w:rPr>
        <w:t>Franziska Salcher, MA</w:t>
      </w:r>
    </w:p>
    <w:p w14:paraId="5C673EB6" w14:textId="77777777" w:rsidR="00645D05" w:rsidRPr="00332D36" w:rsidRDefault="00645D05" w:rsidP="00645D05">
      <w:pPr>
        <w:pStyle w:val="PA8Boilerplate"/>
        <w:rPr>
          <w:lang w:val="de-AT" w:eastAsia="de-AT"/>
        </w:rPr>
      </w:pPr>
      <w:r w:rsidRPr="00332D36">
        <w:rPr>
          <w:lang w:val="de-AT" w:eastAsia="de-AT"/>
        </w:rPr>
        <w:t>FH Campus Wien</w:t>
      </w:r>
    </w:p>
    <w:p w14:paraId="7FDDBC6E" w14:textId="77777777" w:rsidR="00645D05" w:rsidRPr="00332D36" w:rsidRDefault="00645D05" w:rsidP="00645D05">
      <w:pPr>
        <w:pStyle w:val="PA8Boilerplate"/>
        <w:rPr>
          <w:lang w:val="de-AT" w:eastAsia="de-AT"/>
        </w:rPr>
      </w:pPr>
      <w:r w:rsidRPr="00332D36">
        <w:rPr>
          <w:lang w:val="de-AT" w:eastAsia="de-AT"/>
        </w:rPr>
        <w:t>Unternehmenskommunikation</w:t>
      </w:r>
    </w:p>
    <w:p w14:paraId="7892D2E0" w14:textId="77777777" w:rsidR="00645D05" w:rsidRPr="00332D36" w:rsidRDefault="00645D05" w:rsidP="00645D05">
      <w:pPr>
        <w:pStyle w:val="PA8Boilerplate"/>
        <w:rPr>
          <w:lang w:val="de-AT" w:eastAsia="de-AT"/>
        </w:rPr>
      </w:pPr>
      <w:r w:rsidRPr="00332D36">
        <w:rPr>
          <w:lang w:val="de-AT" w:eastAsia="de-AT"/>
        </w:rPr>
        <w:t>Favoritenstraße 226, 1100 Wien</w:t>
      </w:r>
    </w:p>
    <w:p w14:paraId="33B0D296" w14:textId="6B834A04" w:rsidR="00645D05" w:rsidRPr="00332D36" w:rsidRDefault="00645D05" w:rsidP="00645D05">
      <w:pPr>
        <w:pStyle w:val="PA8Boilerplate"/>
        <w:rPr>
          <w:lang w:val="de-AT" w:eastAsia="de-AT"/>
        </w:rPr>
      </w:pPr>
      <w:r w:rsidRPr="00332D36">
        <w:rPr>
          <w:lang w:val="de-AT" w:eastAsia="de-AT"/>
        </w:rPr>
        <w:t>T: +43 1 606 68 77-64</w:t>
      </w:r>
      <w:r w:rsidR="003D172F" w:rsidRPr="00332D36">
        <w:rPr>
          <w:lang w:val="de-AT" w:eastAsia="de-AT"/>
        </w:rPr>
        <w:t>2</w:t>
      </w:r>
      <w:r w:rsidR="00E3608A" w:rsidRPr="00332D36">
        <w:rPr>
          <w:lang w:val="de-AT" w:eastAsia="de-AT"/>
        </w:rPr>
        <w:t>6</w:t>
      </w:r>
    </w:p>
    <w:p w14:paraId="67C3FD20" w14:textId="77777777" w:rsidR="00E3608A" w:rsidRPr="00332D36" w:rsidRDefault="00E3608A" w:rsidP="00645D05">
      <w:pPr>
        <w:pStyle w:val="PA8Boilerplate"/>
        <w:rPr>
          <w:lang w:val="de-AT" w:eastAsia="de-AT"/>
        </w:rPr>
      </w:pPr>
      <w:r w:rsidRPr="00332D36">
        <w:rPr>
          <w:lang w:val="de-AT" w:eastAsia="de-AT"/>
        </w:rPr>
        <w:fldChar w:fldCharType="begin"/>
      </w:r>
      <w:r w:rsidRPr="00332D36">
        <w:rPr>
          <w:lang w:val="de-AT" w:eastAsia="de-AT"/>
        </w:rPr>
        <w:instrText>HYPERLINK "mailto:franziska.salcher@fh-campuswien.ac.at</w:instrText>
      </w:r>
    </w:p>
    <w:p w14:paraId="64D29BE0" w14:textId="77777777" w:rsidR="00E3608A" w:rsidRPr="00332D36" w:rsidRDefault="00E3608A" w:rsidP="00645D05">
      <w:pPr>
        <w:pStyle w:val="PA8Boilerplate"/>
        <w:rPr>
          <w:rStyle w:val="Hyperlink"/>
          <w:lang w:val="de-AT" w:eastAsia="de-AT"/>
        </w:rPr>
      </w:pPr>
      <w:r w:rsidRPr="00332D36">
        <w:rPr>
          <w:lang w:val="de-AT" w:eastAsia="de-AT"/>
        </w:rPr>
        <w:instrText>"</w:instrText>
      </w:r>
      <w:r w:rsidRPr="00332D36">
        <w:rPr>
          <w:lang w:val="de-AT" w:eastAsia="de-AT"/>
        </w:rPr>
      </w:r>
      <w:r w:rsidRPr="00332D36">
        <w:rPr>
          <w:lang w:val="de-AT" w:eastAsia="de-AT"/>
        </w:rPr>
        <w:fldChar w:fldCharType="separate"/>
      </w:r>
      <w:r w:rsidRPr="00332D36">
        <w:rPr>
          <w:rStyle w:val="Hyperlink"/>
          <w:lang w:val="de-AT" w:eastAsia="de-AT"/>
        </w:rPr>
        <w:t>franziska.salcher@fh-campuswien.ac.at</w:t>
      </w:r>
    </w:p>
    <w:p w14:paraId="043A7512" w14:textId="7EB2C5C0" w:rsidR="00645D05" w:rsidRPr="00332D36" w:rsidRDefault="00E3608A" w:rsidP="00645D05">
      <w:pPr>
        <w:pStyle w:val="PA8Boilerplate"/>
        <w:rPr>
          <w:rStyle w:val="Hyperlink"/>
          <w:lang w:val="de-AT"/>
        </w:rPr>
      </w:pPr>
      <w:r w:rsidRPr="00332D36">
        <w:rPr>
          <w:lang w:val="de-AT" w:eastAsia="de-AT"/>
        </w:rPr>
        <w:fldChar w:fldCharType="end"/>
      </w:r>
      <w:hyperlink r:id="rId29" w:history="1">
        <w:r w:rsidR="00645D05" w:rsidRPr="00332D36">
          <w:rPr>
            <w:rStyle w:val="Hyperlink"/>
            <w:lang w:val="de-AT" w:eastAsia="de-AT"/>
          </w:rPr>
          <w:t>www.fh-campuswien.ac.at</w:t>
        </w:r>
      </w:hyperlink>
    </w:p>
    <w:p w14:paraId="51A9F70C" w14:textId="77777777" w:rsidR="00645D05" w:rsidRPr="00332D36" w:rsidRDefault="00645D05" w:rsidP="007F52ED">
      <w:pPr>
        <w:pStyle w:val="PA4Leadin"/>
        <w:rPr>
          <w:lang w:val="de-AT"/>
        </w:rPr>
      </w:pPr>
    </w:p>
    <w:sectPr w:rsidR="00645D05" w:rsidRPr="00332D36" w:rsidSect="001654FE">
      <w:headerReference w:type="default" r:id="rId30"/>
      <w:footerReference w:type="default" r:id="rId31"/>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AD6D7" w14:textId="77777777" w:rsidR="001C7A14" w:rsidRDefault="001C7A14">
      <w:r>
        <w:separator/>
      </w:r>
    </w:p>
  </w:endnote>
  <w:endnote w:type="continuationSeparator" w:id="0">
    <w:p w14:paraId="69E435F6" w14:textId="77777777" w:rsidR="001C7A14" w:rsidRDefault="001C7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3D293" w14:textId="77777777" w:rsidR="00F863A8" w:rsidRDefault="00F863A8" w:rsidP="00CE29F8">
    <w:pPr>
      <w:pStyle w:val="Fuzeile"/>
      <w:tabs>
        <w:tab w:val="clear" w:pos="4536"/>
        <w:tab w:val="clear" w:pos="9072"/>
        <w:tab w:val="left" w:pos="406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77A74" w14:textId="77777777" w:rsidR="001C7A14" w:rsidRDefault="001C7A14">
      <w:r>
        <w:separator/>
      </w:r>
    </w:p>
  </w:footnote>
  <w:footnote w:type="continuationSeparator" w:id="0">
    <w:p w14:paraId="0510EA13" w14:textId="77777777" w:rsidR="001C7A14" w:rsidRDefault="001C7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97887" w14:textId="77777777" w:rsidR="00F863A8" w:rsidRDefault="00101E35" w:rsidP="00472E2D">
    <w:pPr>
      <w:pStyle w:val="Kopfzeile"/>
    </w:pPr>
    <w:r>
      <w:rPr>
        <w:noProof/>
        <w:lang w:val="de-AT" w:eastAsia="de-AT"/>
      </w:rPr>
      <w:drawing>
        <wp:anchor distT="0" distB="0" distL="114300" distR="114300" simplePos="0" relativeHeight="251659264" behindDoc="0" locked="0" layoutInCell="1" allowOverlap="1" wp14:anchorId="22B4FE82" wp14:editId="1494924D">
          <wp:simplePos x="0" y="0"/>
          <wp:positionH relativeFrom="page">
            <wp:align>left</wp:align>
          </wp:positionH>
          <wp:positionV relativeFrom="page">
            <wp:align>top</wp:align>
          </wp:positionV>
          <wp:extent cx="7560000" cy="1425600"/>
          <wp:effectExtent l="0" t="0" r="3175" b="3175"/>
          <wp:wrapSquare wrapText="bothSides"/>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Kopfzeile_DOC.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42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7A0AE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7076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897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BCE9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624A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0262E1"/>
    <w:multiLevelType w:val="hybridMultilevel"/>
    <w:tmpl w:val="BE4CE5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2910D1"/>
    <w:multiLevelType w:val="hybridMultilevel"/>
    <w:tmpl w:val="85404A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num w:numId="1" w16cid:durableId="1227765771">
    <w:abstractNumId w:val="15"/>
  </w:num>
  <w:num w:numId="2" w16cid:durableId="1229806712">
    <w:abstractNumId w:val="14"/>
  </w:num>
  <w:num w:numId="3" w16cid:durableId="1821146036">
    <w:abstractNumId w:val="11"/>
  </w:num>
  <w:num w:numId="4" w16cid:durableId="1590577501">
    <w:abstractNumId w:val="9"/>
  </w:num>
  <w:num w:numId="5" w16cid:durableId="1652369875">
    <w:abstractNumId w:val="7"/>
  </w:num>
  <w:num w:numId="6" w16cid:durableId="335888948">
    <w:abstractNumId w:val="6"/>
  </w:num>
  <w:num w:numId="7" w16cid:durableId="2114013069">
    <w:abstractNumId w:val="5"/>
  </w:num>
  <w:num w:numId="8" w16cid:durableId="1235628225">
    <w:abstractNumId w:val="4"/>
  </w:num>
  <w:num w:numId="9" w16cid:durableId="160658005">
    <w:abstractNumId w:val="8"/>
  </w:num>
  <w:num w:numId="10" w16cid:durableId="1966740366">
    <w:abstractNumId w:val="3"/>
  </w:num>
  <w:num w:numId="11" w16cid:durableId="94179398">
    <w:abstractNumId w:val="2"/>
  </w:num>
  <w:num w:numId="12" w16cid:durableId="198855002">
    <w:abstractNumId w:val="1"/>
  </w:num>
  <w:num w:numId="13" w16cid:durableId="1560626371">
    <w:abstractNumId w:val="0"/>
  </w:num>
  <w:num w:numId="14" w16cid:durableId="1019283374">
    <w:abstractNumId w:val="11"/>
  </w:num>
  <w:num w:numId="15" w16cid:durableId="2043358910">
    <w:abstractNumId w:val="13"/>
  </w:num>
  <w:num w:numId="16" w16cid:durableId="1519587697">
    <w:abstractNumId w:val="10"/>
  </w:num>
  <w:num w:numId="17" w16cid:durableId="14802236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883"/>
    <w:rsid w:val="000063ED"/>
    <w:rsid w:val="0001044B"/>
    <w:rsid w:val="00012538"/>
    <w:rsid w:val="00013CF8"/>
    <w:rsid w:val="000300EA"/>
    <w:rsid w:val="000409E5"/>
    <w:rsid w:val="00062231"/>
    <w:rsid w:val="0006619D"/>
    <w:rsid w:val="000721AE"/>
    <w:rsid w:val="000850BA"/>
    <w:rsid w:val="00095013"/>
    <w:rsid w:val="000960F8"/>
    <w:rsid w:val="000A0732"/>
    <w:rsid w:val="000C24A2"/>
    <w:rsid w:val="000D2463"/>
    <w:rsid w:val="000E5AC5"/>
    <w:rsid w:val="000F05F1"/>
    <w:rsid w:val="0010016A"/>
    <w:rsid w:val="00101E35"/>
    <w:rsid w:val="00125E8C"/>
    <w:rsid w:val="00141E9F"/>
    <w:rsid w:val="00161C2B"/>
    <w:rsid w:val="00163062"/>
    <w:rsid w:val="001654FE"/>
    <w:rsid w:val="001664C2"/>
    <w:rsid w:val="0017004A"/>
    <w:rsid w:val="001858A5"/>
    <w:rsid w:val="00192570"/>
    <w:rsid w:val="00194EBC"/>
    <w:rsid w:val="001A3795"/>
    <w:rsid w:val="001A76DF"/>
    <w:rsid w:val="001B0083"/>
    <w:rsid w:val="001B0271"/>
    <w:rsid w:val="001C7A14"/>
    <w:rsid w:val="001D2E52"/>
    <w:rsid w:val="001E0647"/>
    <w:rsid w:val="001E1F7A"/>
    <w:rsid w:val="001E3EDD"/>
    <w:rsid w:val="001F4265"/>
    <w:rsid w:val="0020282C"/>
    <w:rsid w:val="00203AC1"/>
    <w:rsid w:val="002110E4"/>
    <w:rsid w:val="00214B0A"/>
    <w:rsid w:val="00231F33"/>
    <w:rsid w:val="00242F28"/>
    <w:rsid w:val="0024524E"/>
    <w:rsid w:val="00246CD9"/>
    <w:rsid w:val="0026087D"/>
    <w:rsid w:val="00266184"/>
    <w:rsid w:val="00274542"/>
    <w:rsid w:val="00275D04"/>
    <w:rsid w:val="00277982"/>
    <w:rsid w:val="00290A90"/>
    <w:rsid w:val="002A5CD7"/>
    <w:rsid w:val="002A757B"/>
    <w:rsid w:val="002B2ECE"/>
    <w:rsid w:val="002C6C65"/>
    <w:rsid w:val="002E4CB1"/>
    <w:rsid w:val="002F0095"/>
    <w:rsid w:val="002F5829"/>
    <w:rsid w:val="002F6383"/>
    <w:rsid w:val="00302583"/>
    <w:rsid w:val="0030415F"/>
    <w:rsid w:val="00305D4D"/>
    <w:rsid w:val="00310410"/>
    <w:rsid w:val="003112B5"/>
    <w:rsid w:val="00312AB2"/>
    <w:rsid w:val="00315072"/>
    <w:rsid w:val="00315D67"/>
    <w:rsid w:val="00320803"/>
    <w:rsid w:val="00322547"/>
    <w:rsid w:val="00324B20"/>
    <w:rsid w:val="00330CEC"/>
    <w:rsid w:val="003311B1"/>
    <w:rsid w:val="00332D36"/>
    <w:rsid w:val="003422F5"/>
    <w:rsid w:val="00352E97"/>
    <w:rsid w:val="0035746C"/>
    <w:rsid w:val="00367883"/>
    <w:rsid w:val="00370FE3"/>
    <w:rsid w:val="00371529"/>
    <w:rsid w:val="003715BB"/>
    <w:rsid w:val="003725C6"/>
    <w:rsid w:val="00377897"/>
    <w:rsid w:val="00384EA3"/>
    <w:rsid w:val="00386E46"/>
    <w:rsid w:val="00390C4F"/>
    <w:rsid w:val="00390EDF"/>
    <w:rsid w:val="003925AF"/>
    <w:rsid w:val="003936F4"/>
    <w:rsid w:val="003A2E49"/>
    <w:rsid w:val="003A64CC"/>
    <w:rsid w:val="003B5712"/>
    <w:rsid w:val="003C11BE"/>
    <w:rsid w:val="003D0740"/>
    <w:rsid w:val="003D172F"/>
    <w:rsid w:val="003D2C02"/>
    <w:rsid w:val="003E6351"/>
    <w:rsid w:val="003F1267"/>
    <w:rsid w:val="003F33D1"/>
    <w:rsid w:val="0040076A"/>
    <w:rsid w:val="00416832"/>
    <w:rsid w:val="00425AA7"/>
    <w:rsid w:val="00426FFB"/>
    <w:rsid w:val="00430A0D"/>
    <w:rsid w:val="004424A0"/>
    <w:rsid w:val="00446658"/>
    <w:rsid w:val="00447484"/>
    <w:rsid w:val="0045690B"/>
    <w:rsid w:val="00467B83"/>
    <w:rsid w:val="00471DE5"/>
    <w:rsid w:val="00472E2D"/>
    <w:rsid w:val="004737EC"/>
    <w:rsid w:val="00494498"/>
    <w:rsid w:val="004A420E"/>
    <w:rsid w:val="004A47DD"/>
    <w:rsid w:val="004B1C11"/>
    <w:rsid w:val="004B2343"/>
    <w:rsid w:val="004B441E"/>
    <w:rsid w:val="004B6F77"/>
    <w:rsid w:val="004C1F14"/>
    <w:rsid w:val="004D7936"/>
    <w:rsid w:val="004F171B"/>
    <w:rsid w:val="004F1995"/>
    <w:rsid w:val="004F2A60"/>
    <w:rsid w:val="005028DA"/>
    <w:rsid w:val="00503D3F"/>
    <w:rsid w:val="00507DC0"/>
    <w:rsid w:val="00511B47"/>
    <w:rsid w:val="00511C0C"/>
    <w:rsid w:val="0051457A"/>
    <w:rsid w:val="0051655E"/>
    <w:rsid w:val="00520D20"/>
    <w:rsid w:val="00520D26"/>
    <w:rsid w:val="00534ED7"/>
    <w:rsid w:val="00543ED6"/>
    <w:rsid w:val="0056662E"/>
    <w:rsid w:val="00572686"/>
    <w:rsid w:val="00575807"/>
    <w:rsid w:val="00576D39"/>
    <w:rsid w:val="00580986"/>
    <w:rsid w:val="00587C22"/>
    <w:rsid w:val="00596E9A"/>
    <w:rsid w:val="005B322B"/>
    <w:rsid w:val="005C7DC4"/>
    <w:rsid w:val="005D57E2"/>
    <w:rsid w:val="005E43C3"/>
    <w:rsid w:val="005F5152"/>
    <w:rsid w:val="00612DF4"/>
    <w:rsid w:val="00622D7C"/>
    <w:rsid w:val="00634946"/>
    <w:rsid w:val="00645D05"/>
    <w:rsid w:val="00667C06"/>
    <w:rsid w:val="00671B12"/>
    <w:rsid w:val="00681BD1"/>
    <w:rsid w:val="006845BB"/>
    <w:rsid w:val="006A4A46"/>
    <w:rsid w:val="006D1A99"/>
    <w:rsid w:val="006F4415"/>
    <w:rsid w:val="00701D09"/>
    <w:rsid w:val="00706E92"/>
    <w:rsid w:val="00707A3F"/>
    <w:rsid w:val="00711643"/>
    <w:rsid w:val="00714A3F"/>
    <w:rsid w:val="00717911"/>
    <w:rsid w:val="007275E7"/>
    <w:rsid w:val="00733C10"/>
    <w:rsid w:val="0074572F"/>
    <w:rsid w:val="00745B0B"/>
    <w:rsid w:val="007461FD"/>
    <w:rsid w:val="00753743"/>
    <w:rsid w:val="00757D5E"/>
    <w:rsid w:val="00765312"/>
    <w:rsid w:val="007753AC"/>
    <w:rsid w:val="00783A3C"/>
    <w:rsid w:val="00784738"/>
    <w:rsid w:val="00791CDE"/>
    <w:rsid w:val="00793CA6"/>
    <w:rsid w:val="00795779"/>
    <w:rsid w:val="00795EB0"/>
    <w:rsid w:val="007975B5"/>
    <w:rsid w:val="00797E2C"/>
    <w:rsid w:val="007A3B33"/>
    <w:rsid w:val="007A5F6B"/>
    <w:rsid w:val="007B5F5E"/>
    <w:rsid w:val="007B6E21"/>
    <w:rsid w:val="007C108A"/>
    <w:rsid w:val="007C12F1"/>
    <w:rsid w:val="007C344C"/>
    <w:rsid w:val="007E6EAE"/>
    <w:rsid w:val="007F52ED"/>
    <w:rsid w:val="008215E1"/>
    <w:rsid w:val="008258AF"/>
    <w:rsid w:val="00831632"/>
    <w:rsid w:val="00856A08"/>
    <w:rsid w:val="00872EB2"/>
    <w:rsid w:val="008743ED"/>
    <w:rsid w:val="00877497"/>
    <w:rsid w:val="00881719"/>
    <w:rsid w:val="008868E4"/>
    <w:rsid w:val="008901D7"/>
    <w:rsid w:val="00894DB0"/>
    <w:rsid w:val="008B2F99"/>
    <w:rsid w:val="008B2FED"/>
    <w:rsid w:val="008B3989"/>
    <w:rsid w:val="008C2CB1"/>
    <w:rsid w:val="008C6037"/>
    <w:rsid w:val="008D12E2"/>
    <w:rsid w:val="008D4D5C"/>
    <w:rsid w:val="008D6AFC"/>
    <w:rsid w:val="008F6115"/>
    <w:rsid w:val="009003A2"/>
    <w:rsid w:val="00902F88"/>
    <w:rsid w:val="00903699"/>
    <w:rsid w:val="00906940"/>
    <w:rsid w:val="00907E68"/>
    <w:rsid w:val="009112C0"/>
    <w:rsid w:val="00925F9C"/>
    <w:rsid w:val="00932EDC"/>
    <w:rsid w:val="009409DE"/>
    <w:rsid w:val="00947C14"/>
    <w:rsid w:val="0095284C"/>
    <w:rsid w:val="0095718D"/>
    <w:rsid w:val="00975535"/>
    <w:rsid w:val="009A24C2"/>
    <w:rsid w:val="009A35A5"/>
    <w:rsid w:val="009A6D0C"/>
    <w:rsid w:val="009B468A"/>
    <w:rsid w:val="009D0BA0"/>
    <w:rsid w:val="009E5D71"/>
    <w:rsid w:val="009F0931"/>
    <w:rsid w:val="009F5613"/>
    <w:rsid w:val="009F6923"/>
    <w:rsid w:val="009F7560"/>
    <w:rsid w:val="00A019BE"/>
    <w:rsid w:val="00A05B99"/>
    <w:rsid w:val="00A12526"/>
    <w:rsid w:val="00A1788B"/>
    <w:rsid w:val="00A220AE"/>
    <w:rsid w:val="00A312F3"/>
    <w:rsid w:val="00A34EE5"/>
    <w:rsid w:val="00A43252"/>
    <w:rsid w:val="00A43497"/>
    <w:rsid w:val="00A436A1"/>
    <w:rsid w:val="00A535C3"/>
    <w:rsid w:val="00A64457"/>
    <w:rsid w:val="00A65375"/>
    <w:rsid w:val="00A71C5C"/>
    <w:rsid w:val="00A71E5F"/>
    <w:rsid w:val="00A75F48"/>
    <w:rsid w:val="00A7782C"/>
    <w:rsid w:val="00A806CF"/>
    <w:rsid w:val="00A80F96"/>
    <w:rsid w:val="00AA5F46"/>
    <w:rsid w:val="00AB3CB1"/>
    <w:rsid w:val="00AB43AF"/>
    <w:rsid w:val="00AC5946"/>
    <w:rsid w:val="00AD5109"/>
    <w:rsid w:val="00AF06A7"/>
    <w:rsid w:val="00B0377D"/>
    <w:rsid w:val="00B057A5"/>
    <w:rsid w:val="00B1339B"/>
    <w:rsid w:val="00B15117"/>
    <w:rsid w:val="00B33863"/>
    <w:rsid w:val="00B34A8E"/>
    <w:rsid w:val="00B359D7"/>
    <w:rsid w:val="00B51279"/>
    <w:rsid w:val="00B517BF"/>
    <w:rsid w:val="00B5435D"/>
    <w:rsid w:val="00B55097"/>
    <w:rsid w:val="00B63C3A"/>
    <w:rsid w:val="00B66B33"/>
    <w:rsid w:val="00B74BED"/>
    <w:rsid w:val="00B76397"/>
    <w:rsid w:val="00B82C19"/>
    <w:rsid w:val="00B855AC"/>
    <w:rsid w:val="00B85A15"/>
    <w:rsid w:val="00B87F90"/>
    <w:rsid w:val="00B9552F"/>
    <w:rsid w:val="00BA285F"/>
    <w:rsid w:val="00BA2F64"/>
    <w:rsid w:val="00BB3E1A"/>
    <w:rsid w:val="00BC0BB8"/>
    <w:rsid w:val="00BC0D79"/>
    <w:rsid w:val="00BD51B4"/>
    <w:rsid w:val="00BE0D56"/>
    <w:rsid w:val="00BE2C59"/>
    <w:rsid w:val="00BF6EDB"/>
    <w:rsid w:val="00BF73F5"/>
    <w:rsid w:val="00C00F42"/>
    <w:rsid w:val="00C11B26"/>
    <w:rsid w:val="00C13CDE"/>
    <w:rsid w:val="00C14085"/>
    <w:rsid w:val="00C15226"/>
    <w:rsid w:val="00C170C4"/>
    <w:rsid w:val="00C34CCA"/>
    <w:rsid w:val="00C37E44"/>
    <w:rsid w:val="00C55FB1"/>
    <w:rsid w:val="00C62AB2"/>
    <w:rsid w:val="00C651F8"/>
    <w:rsid w:val="00C775FC"/>
    <w:rsid w:val="00C83139"/>
    <w:rsid w:val="00C908CC"/>
    <w:rsid w:val="00C91769"/>
    <w:rsid w:val="00CA0462"/>
    <w:rsid w:val="00CA0AB9"/>
    <w:rsid w:val="00CB7DAE"/>
    <w:rsid w:val="00CC07FC"/>
    <w:rsid w:val="00CD76AF"/>
    <w:rsid w:val="00CE0B73"/>
    <w:rsid w:val="00CE29F8"/>
    <w:rsid w:val="00CF5455"/>
    <w:rsid w:val="00CF6069"/>
    <w:rsid w:val="00CF74FE"/>
    <w:rsid w:val="00D12229"/>
    <w:rsid w:val="00D310AD"/>
    <w:rsid w:val="00D47E90"/>
    <w:rsid w:val="00D54E39"/>
    <w:rsid w:val="00D629A7"/>
    <w:rsid w:val="00D645AC"/>
    <w:rsid w:val="00D65528"/>
    <w:rsid w:val="00D75621"/>
    <w:rsid w:val="00D77722"/>
    <w:rsid w:val="00D91B15"/>
    <w:rsid w:val="00D96599"/>
    <w:rsid w:val="00DA1B4E"/>
    <w:rsid w:val="00DA480C"/>
    <w:rsid w:val="00DA70DC"/>
    <w:rsid w:val="00DD24EF"/>
    <w:rsid w:val="00DE620A"/>
    <w:rsid w:val="00E00152"/>
    <w:rsid w:val="00E02EC2"/>
    <w:rsid w:val="00E0548F"/>
    <w:rsid w:val="00E057FC"/>
    <w:rsid w:val="00E210B6"/>
    <w:rsid w:val="00E32707"/>
    <w:rsid w:val="00E3608A"/>
    <w:rsid w:val="00E36892"/>
    <w:rsid w:val="00E440F1"/>
    <w:rsid w:val="00E44CCD"/>
    <w:rsid w:val="00E45278"/>
    <w:rsid w:val="00E45DA2"/>
    <w:rsid w:val="00E4618C"/>
    <w:rsid w:val="00E469A5"/>
    <w:rsid w:val="00E5398A"/>
    <w:rsid w:val="00E562CF"/>
    <w:rsid w:val="00E800A8"/>
    <w:rsid w:val="00E81A92"/>
    <w:rsid w:val="00E826D9"/>
    <w:rsid w:val="00E85E83"/>
    <w:rsid w:val="00E97447"/>
    <w:rsid w:val="00EA4409"/>
    <w:rsid w:val="00EA5278"/>
    <w:rsid w:val="00EB3DD8"/>
    <w:rsid w:val="00EC2242"/>
    <w:rsid w:val="00EC3F4C"/>
    <w:rsid w:val="00ED136D"/>
    <w:rsid w:val="00ED241F"/>
    <w:rsid w:val="00EE5997"/>
    <w:rsid w:val="00EE706D"/>
    <w:rsid w:val="00F0320B"/>
    <w:rsid w:val="00F067A3"/>
    <w:rsid w:val="00F17F42"/>
    <w:rsid w:val="00F230DD"/>
    <w:rsid w:val="00F24F19"/>
    <w:rsid w:val="00F3052C"/>
    <w:rsid w:val="00F356C7"/>
    <w:rsid w:val="00F450D5"/>
    <w:rsid w:val="00F623E8"/>
    <w:rsid w:val="00F85F13"/>
    <w:rsid w:val="00F863A8"/>
    <w:rsid w:val="00F91F2B"/>
    <w:rsid w:val="00F97100"/>
    <w:rsid w:val="00FA21F8"/>
    <w:rsid w:val="00FB20DC"/>
    <w:rsid w:val="00FB5301"/>
    <w:rsid w:val="00FD7D4E"/>
    <w:rsid w:val="00FE6C0A"/>
    <w:rsid w:val="00FF2157"/>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557E7503"/>
  <w15:docId w15:val="{A0C5686F-E120-47B9-85AF-CF8E7D0C1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paragraph" w:customStyle="1" w:styleId="FHCWText">
    <w:name w:val="FHCW_Text"/>
    <w:link w:val="FHCWTextZchn"/>
    <w:qFormat/>
    <w:rsid w:val="00A05B99"/>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A05B99"/>
    <w:rPr>
      <w:rFonts w:ascii="Verdana" w:hAnsi="Verdana"/>
      <w:sz w:val="18"/>
      <w:lang w:eastAsia="de-DE"/>
    </w:rPr>
  </w:style>
  <w:style w:type="character" w:styleId="Hervorhebung">
    <w:name w:val="Emphasis"/>
    <w:basedOn w:val="Absatz-Standardschriftart"/>
    <w:uiPriority w:val="20"/>
    <w:qFormat/>
    <w:rsid w:val="00D75621"/>
    <w:rPr>
      <w:b/>
      <w:bCs/>
      <w:i w:val="0"/>
      <w:iCs w:val="0"/>
    </w:rPr>
  </w:style>
  <w:style w:type="character" w:customStyle="1" w:styleId="st1">
    <w:name w:val="st1"/>
    <w:basedOn w:val="Absatz-Standardschriftart"/>
    <w:rsid w:val="00D75621"/>
  </w:style>
  <w:style w:type="character" w:styleId="NichtaufgelsteErwhnung">
    <w:name w:val="Unresolved Mention"/>
    <w:basedOn w:val="Absatz-Standardschriftart"/>
    <w:uiPriority w:val="99"/>
    <w:semiHidden/>
    <w:unhideWhenUsed/>
    <w:rsid w:val="00E3608A"/>
    <w:rPr>
      <w:color w:val="605E5C"/>
      <w:shd w:val="clear" w:color="auto" w:fill="E1DFDD"/>
    </w:rPr>
  </w:style>
  <w:style w:type="character" w:styleId="BesuchterLink">
    <w:name w:val="FollowedHyperlink"/>
    <w:basedOn w:val="Absatz-Standardschriftart"/>
    <w:semiHidden/>
    <w:unhideWhenUsed/>
    <w:rsid w:val="00B057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000">
      <w:bodyDiv w:val="1"/>
      <w:marLeft w:val="0"/>
      <w:marRight w:val="0"/>
      <w:marTop w:val="0"/>
      <w:marBottom w:val="0"/>
      <w:divBdr>
        <w:top w:val="none" w:sz="0" w:space="0" w:color="auto"/>
        <w:left w:val="none" w:sz="0" w:space="0" w:color="auto"/>
        <w:bottom w:val="none" w:sz="0" w:space="0" w:color="auto"/>
        <w:right w:val="none" w:sz="0" w:space="0" w:color="auto"/>
      </w:divBdr>
    </w:div>
    <w:div w:id="144781073">
      <w:bodyDiv w:val="1"/>
      <w:marLeft w:val="0"/>
      <w:marRight w:val="0"/>
      <w:marTop w:val="0"/>
      <w:marBottom w:val="0"/>
      <w:divBdr>
        <w:top w:val="none" w:sz="0" w:space="0" w:color="auto"/>
        <w:left w:val="none" w:sz="0" w:space="0" w:color="auto"/>
        <w:bottom w:val="none" w:sz="0" w:space="0" w:color="auto"/>
        <w:right w:val="none" w:sz="0" w:space="0" w:color="auto"/>
      </w:divBdr>
    </w:div>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6236405">
      <w:bodyDiv w:val="1"/>
      <w:marLeft w:val="0"/>
      <w:marRight w:val="0"/>
      <w:marTop w:val="0"/>
      <w:marBottom w:val="0"/>
      <w:divBdr>
        <w:top w:val="none" w:sz="0" w:space="0" w:color="auto"/>
        <w:left w:val="none" w:sz="0" w:space="0" w:color="auto"/>
        <w:bottom w:val="none" w:sz="0" w:space="0" w:color="auto"/>
        <w:right w:val="none" w:sz="0" w:space="0" w:color="auto"/>
      </w:divBdr>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617614">
      <w:bodyDiv w:val="1"/>
      <w:marLeft w:val="0"/>
      <w:marRight w:val="0"/>
      <w:marTop w:val="0"/>
      <w:marBottom w:val="0"/>
      <w:divBdr>
        <w:top w:val="none" w:sz="0" w:space="0" w:color="auto"/>
        <w:left w:val="none" w:sz="0" w:space="0" w:color="auto"/>
        <w:bottom w:val="none" w:sz="0" w:space="0" w:color="auto"/>
        <w:right w:val="none" w:sz="0" w:space="0" w:color="auto"/>
      </w:divBdr>
    </w:div>
    <w:div w:id="1976373000">
      <w:bodyDiv w:val="1"/>
      <w:marLeft w:val="0"/>
      <w:marRight w:val="0"/>
      <w:marTop w:val="0"/>
      <w:marBottom w:val="0"/>
      <w:divBdr>
        <w:top w:val="none" w:sz="0" w:space="0" w:color="auto"/>
        <w:left w:val="none" w:sz="0" w:space="0" w:color="auto"/>
        <w:bottom w:val="none" w:sz="0" w:space="0" w:color="auto"/>
        <w:right w:val="none" w:sz="0" w:space="0" w:color="auto"/>
      </w:divBdr>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h-campuswien.ac.at/cl-forensik" TargetMode="External"/><Relationship Id="rId13" Type="http://schemas.openxmlformats.org/officeDocument/2006/relationships/hyperlink" Target="https://www.fh-campuswien.ac.at/campuslectures" TargetMode="External"/><Relationship Id="rId18" Type="http://schemas.openxmlformats.org/officeDocument/2006/relationships/hyperlink" Target="http://www.fh-campuswien.ac.at/logo-b" TargetMode="External"/><Relationship Id="rId26" Type="http://schemas.openxmlformats.org/officeDocument/2006/relationships/hyperlink" Target="http://www.fh-campuswien.ac.at/indication" TargetMode="External"/><Relationship Id="rId3" Type="http://schemas.openxmlformats.org/officeDocument/2006/relationships/settings" Target="settings.xml"/><Relationship Id="rId21" Type="http://schemas.openxmlformats.org/officeDocument/2006/relationships/hyperlink" Target="http://www.fh-campuswien.ac.at/radtech-b" TargetMode="External"/><Relationship Id="rId7" Type="http://schemas.openxmlformats.org/officeDocument/2006/relationships/hyperlink" Target="https://eveeno.com/cl-forensik" TargetMode="External"/><Relationship Id="rId12" Type="http://schemas.openxmlformats.org/officeDocument/2006/relationships/hyperlink" Target="http://www.fh-campuswien.ac.at/cl-hippotherapie" TargetMode="External"/><Relationship Id="rId17" Type="http://schemas.openxmlformats.org/officeDocument/2006/relationships/hyperlink" Target="http://www.fh-campuswien.ac.at/ergo-b" TargetMode="External"/><Relationship Id="rId25" Type="http://schemas.openxmlformats.org/officeDocument/2006/relationships/hyperlink" Target="http://www.fh-campuswien.ac.at/technik"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fh-campuswien.ac.at/diaet-b" TargetMode="External"/><Relationship Id="rId20" Type="http://schemas.openxmlformats.org/officeDocument/2006/relationships/hyperlink" Target="http://www.fh-campuswien.ac.at/physio-b" TargetMode="External"/><Relationship Id="rId29" Type="http://schemas.openxmlformats.org/officeDocument/2006/relationships/hyperlink" Target="http://www.fh-campuswien.ac.a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veeno.com/cl-hippotherapie" TargetMode="External"/><Relationship Id="rId24" Type="http://schemas.openxmlformats.org/officeDocument/2006/relationships/hyperlink" Target="http://www.fh-campuswien.ac.at/pflege"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fh-campuswien.ac.at/bioanalytik-bwww.fh-campuswien.ac.at/bioanalytik-bwww.fh-campuswien.ac.at/bioanalytik-bwww.fh-campuswien.ac.at/bioanalytik-bwww.fh-campuswien.ac.at/bioanalytik-bwww.fh-campuswien.ac.at/bioanalytik-bwww.fh-campuswien.ac.at/bioanalytik-bwww.fh-campuswien.ac.at/bioanalytik-bwww.fh-campuswien.ac.at/bioanalytik-bwww.fh-campuswien.ac.at/bioanalytik-bwww.fh-campuswien.ac.at/bioanalytik-bwww.fh-campuswien.ac.at/bioanalytik-bwww.fh-campuswien.ac.at/bioanalytik-bwww.fh-campuswien.ac.at/bioanalytik-bwww.fh-campuswien.ac.at/bioanalytik-bwww.fh-campuswien.ac.at/bioanalytik-bwww.fh-campuswien.ac.at/bioanalytik-b" TargetMode="External"/><Relationship Id="rId23" Type="http://schemas.openxmlformats.org/officeDocument/2006/relationships/hyperlink" Target="http://www.fh-campuswien.ac.at/hae-m" TargetMode="External"/><Relationship Id="rId28" Type="http://schemas.openxmlformats.org/officeDocument/2006/relationships/hyperlink" Target="https://www.fh-campuswien.ac.at/die-fh/presseservice.html" TargetMode="External"/><Relationship Id="rId10" Type="http://schemas.openxmlformats.org/officeDocument/2006/relationships/hyperlink" Target="http://www.fh-campuswien.ac.at/cl-sonography" TargetMode="External"/><Relationship Id="rId19" Type="http://schemas.openxmlformats.org/officeDocument/2006/relationships/hyperlink" Target="http://www.fh-campuswien.ac.at/orthoptik-b"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veeno.com/cl-sonography" TargetMode="External"/><Relationship Id="rId14" Type="http://schemas.openxmlformats.org/officeDocument/2006/relationships/hyperlink" Target="http://www.fh-campuswien.ac.at/gesundheit" TargetMode="External"/><Relationship Id="rId22" Type="http://schemas.openxmlformats.org/officeDocument/2006/relationships/hyperlink" Target="http://www.fh-campuswien.ac.at/hebammen-b" TargetMode="External"/><Relationship Id="rId27" Type="http://schemas.openxmlformats.org/officeDocument/2006/relationships/hyperlink" Target="http://www.fh-campuswien.ac.at/dhc"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UK\1200_Studienjahr2018_19\Medienarbeit\Vorlagen\Presseinformatio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Presseinformation.dotx</Template>
  <TotalTime>0</TotalTime>
  <Pages>3</Pages>
  <Words>776</Words>
  <Characters>7592</Characters>
  <Application>Microsoft Office Word</Application>
  <DocSecurity>0</DocSecurity>
  <Lines>63</Lines>
  <Paragraphs>16</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8352</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Petra Undesser</dc:creator>
  <cp:keywords/>
  <cp:lastModifiedBy>Salcher Franziska</cp:lastModifiedBy>
  <cp:revision>8</cp:revision>
  <cp:lastPrinted>2024-02-12T11:30:00Z</cp:lastPrinted>
  <dcterms:created xsi:type="dcterms:W3CDTF">2024-02-12T11:35:00Z</dcterms:created>
  <dcterms:modified xsi:type="dcterms:W3CDTF">2024-02-14T08:31:00Z</dcterms:modified>
</cp:coreProperties>
</file>