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66E0B6" w14:textId="77777777" w:rsidR="00292AB1" w:rsidRPr="009E2AC2" w:rsidRDefault="00292AB1" w:rsidP="00292AB1">
      <w:pPr>
        <w:spacing w:before="600" w:after="0" w:line="360" w:lineRule="auto"/>
        <w:ind w:right="-2"/>
        <w:contextualSpacing/>
        <w:outlineLvl w:val="0"/>
        <w:rPr>
          <w:rFonts w:eastAsia="Arial Unicode MS" w:cs="Arial"/>
          <w:b/>
          <w:color w:val="000000"/>
          <w:sz w:val="32"/>
          <w:szCs w:val="32"/>
          <w:u w:color="000000"/>
          <w:lang w:val="de-AT" w:eastAsia="en-US"/>
        </w:rPr>
      </w:pPr>
      <w:r w:rsidRPr="009E2AC2">
        <w:rPr>
          <w:rFonts w:eastAsia="Arial Unicode MS" w:cs="Arial"/>
          <w:b/>
          <w:color w:val="000000"/>
          <w:sz w:val="32"/>
          <w:szCs w:val="32"/>
          <w:u w:color="000000"/>
          <w:lang w:val="de-AT" w:eastAsia="en-US"/>
        </w:rPr>
        <w:t xml:space="preserve">PRESSEINFORMATION PHH Rechtsanwält:innen </w:t>
      </w:r>
    </w:p>
    <w:p w14:paraId="7AC7AD5C" w14:textId="77777777" w:rsidR="00292AB1" w:rsidRPr="009E2AC2" w:rsidRDefault="00292AB1" w:rsidP="00292AB1">
      <w:pPr>
        <w:rPr>
          <w:rFonts w:cs="Arial"/>
          <w:b/>
          <w:sz w:val="28"/>
          <w:szCs w:val="28"/>
          <w:lang w:val="de-AT"/>
        </w:rPr>
      </w:pPr>
    </w:p>
    <w:p w14:paraId="59529D61" w14:textId="1990B792" w:rsidR="00292AB1" w:rsidRDefault="00292AB1" w:rsidP="00292AB1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PHH mit weiterem Erneuerbaren</w:t>
      </w:r>
      <w:r w:rsidR="00216455">
        <w:rPr>
          <w:rFonts w:cs="Arial"/>
          <w:b/>
          <w:sz w:val="28"/>
          <w:szCs w:val="28"/>
        </w:rPr>
        <w:t>-</w:t>
      </w:r>
      <w:r>
        <w:rPr>
          <w:rFonts w:cs="Arial"/>
          <w:b/>
          <w:sz w:val="28"/>
          <w:szCs w:val="28"/>
        </w:rPr>
        <w:t>Energie</w:t>
      </w:r>
      <w:r w:rsidR="006971FD">
        <w:rPr>
          <w:rFonts w:cs="Arial"/>
          <w:b/>
          <w:sz w:val="28"/>
          <w:szCs w:val="28"/>
        </w:rPr>
        <w:t>-</w:t>
      </w:r>
      <w:r>
        <w:rPr>
          <w:rFonts w:cs="Arial"/>
          <w:b/>
          <w:sz w:val="28"/>
          <w:szCs w:val="28"/>
        </w:rPr>
        <w:t xml:space="preserve">Projekt </w:t>
      </w:r>
    </w:p>
    <w:p w14:paraId="516C6EED" w14:textId="77777777" w:rsidR="00292AB1" w:rsidRPr="00CA6E46" w:rsidRDefault="00292AB1" w:rsidP="00292AB1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Kommunalkredit</w:t>
      </w:r>
      <w:r w:rsidRPr="000A35D4">
        <w:rPr>
          <w:rFonts w:cs="Arial"/>
          <w:b/>
          <w:sz w:val="24"/>
          <w:szCs w:val="24"/>
        </w:rPr>
        <w:t xml:space="preserve"> </w:t>
      </w:r>
      <w:r w:rsidR="009E2AC2">
        <w:rPr>
          <w:rFonts w:cs="Arial"/>
          <w:b/>
          <w:sz w:val="24"/>
          <w:szCs w:val="24"/>
        </w:rPr>
        <w:t xml:space="preserve">finanziert </w:t>
      </w:r>
      <w:r w:rsidR="006A30EF">
        <w:rPr>
          <w:rFonts w:cs="Arial"/>
          <w:b/>
          <w:sz w:val="24"/>
          <w:szCs w:val="24"/>
        </w:rPr>
        <w:t>P</w:t>
      </w:r>
      <w:r w:rsidR="00D85043">
        <w:rPr>
          <w:rFonts w:cs="Arial"/>
          <w:b/>
          <w:sz w:val="24"/>
          <w:szCs w:val="24"/>
        </w:rPr>
        <w:t>hotovoltaikpark</w:t>
      </w:r>
      <w:r w:rsidR="009E2AC2">
        <w:rPr>
          <w:rFonts w:cs="Arial"/>
          <w:b/>
          <w:sz w:val="24"/>
          <w:szCs w:val="24"/>
        </w:rPr>
        <w:t xml:space="preserve"> mit Batteriespeicher</w:t>
      </w:r>
      <w:r>
        <w:rPr>
          <w:rFonts w:cs="Arial"/>
          <w:b/>
          <w:sz w:val="24"/>
          <w:szCs w:val="24"/>
        </w:rPr>
        <w:t xml:space="preserve"> </w:t>
      </w:r>
      <w:r w:rsidR="00942FF3">
        <w:rPr>
          <w:rFonts w:cs="Arial"/>
          <w:b/>
          <w:sz w:val="24"/>
          <w:szCs w:val="24"/>
        </w:rPr>
        <w:t>in Rumän</w:t>
      </w:r>
      <w:r w:rsidR="009F5F57">
        <w:rPr>
          <w:rFonts w:cs="Arial"/>
          <w:b/>
          <w:sz w:val="24"/>
          <w:szCs w:val="24"/>
        </w:rPr>
        <w:t>ien</w:t>
      </w:r>
    </w:p>
    <w:p w14:paraId="47E84806" w14:textId="77777777" w:rsidR="00292AB1" w:rsidRPr="00CA6E46" w:rsidRDefault="00292AB1" w:rsidP="00292AB1">
      <w:pPr>
        <w:pStyle w:val="NurText"/>
        <w:spacing w:line="360" w:lineRule="auto"/>
        <w:rPr>
          <w:rFonts w:ascii="Avenir Next LT Pro" w:hAnsi="Avenir Next LT Pro" w:cs="Arial"/>
        </w:rPr>
      </w:pPr>
    </w:p>
    <w:p w14:paraId="351FE46C" w14:textId="5F6BE030" w:rsidR="00292AB1" w:rsidRDefault="00292AB1" w:rsidP="00942FF3">
      <w:pPr>
        <w:spacing w:before="0" w:after="0" w:line="360" w:lineRule="auto"/>
        <w:rPr>
          <w:rFonts w:eastAsiaTheme="minorHAnsi" w:cstheme="minorBidi"/>
          <w:b/>
          <w:bCs/>
          <w:i/>
          <w:iCs/>
          <w:lang w:eastAsia="en-US"/>
        </w:rPr>
      </w:pPr>
      <w:r w:rsidRPr="00CA6E46">
        <w:rPr>
          <w:rFonts w:eastAsiaTheme="minorHAnsi" w:cstheme="minorBidi"/>
          <w:b/>
          <w:bCs/>
          <w:i/>
          <w:iCs/>
          <w:lang w:eastAsia="en-US"/>
        </w:rPr>
        <w:t xml:space="preserve">Wien, </w:t>
      </w:r>
      <w:r w:rsidR="00D04CC6">
        <w:rPr>
          <w:rFonts w:eastAsiaTheme="minorHAnsi" w:cstheme="minorBidi"/>
          <w:b/>
          <w:bCs/>
          <w:i/>
          <w:iCs/>
          <w:lang w:eastAsia="en-US"/>
        </w:rPr>
        <w:t>Oktober</w:t>
      </w:r>
      <w:r w:rsidR="00D04CC6" w:rsidRPr="00CA6E46">
        <w:rPr>
          <w:rFonts w:eastAsiaTheme="minorHAnsi" w:cstheme="minorBidi"/>
          <w:b/>
          <w:bCs/>
          <w:i/>
          <w:iCs/>
          <w:lang w:eastAsia="en-US"/>
        </w:rPr>
        <w:t xml:space="preserve"> </w:t>
      </w:r>
      <w:r w:rsidRPr="00CA6E46">
        <w:rPr>
          <w:rFonts w:eastAsiaTheme="minorHAnsi" w:cstheme="minorBidi"/>
          <w:b/>
          <w:bCs/>
          <w:i/>
          <w:iCs/>
          <w:lang w:eastAsia="en-US"/>
        </w:rPr>
        <w:t>202</w:t>
      </w:r>
      <w:r>
        <w:rPr>
          <w:rFonts w:eastAsiaTheme="minorHAnsi" w:cstheme="minorBidi"/>
          <w:b/>
          <w:bCs/>
          <w:i/>
          <w:iCs/>
          <w:lang w:eastAsia="en-US"/>
        </w:rPr>
        <w:t>4</w:t>
      </w:r>
      <w:r w:rsidRPr="00CA6E46">
        <w:rPr>
          <w:rFonts w:eastAsiaTheme="minorHAnsi" w:cstheme="minorBidi"/>
          <w:b/>
          <w:bCs/>
          <w:i/>
          <w:iCs/>
          <w:lang w:eastAsia="en-US"/>
        </w:rPr>
        <w:t xml:space="preserve"> –</w:t>
      </w:r>
      <w:r>
        <w:rPr>
          <w:rFonts w:eastAsiaTheme="minorHAnsi" w:cstheme="minorBidi"/>
          <w:b/>
          <w:bCs/>
          <w:i/>
          <w:iCs/>
          <w:lang w:eastAsia="en-US"/>
        </w:rPr>
        <w:t xml:space="preserve"> </w:t>
      </w:r>
      <w:r w:rsidR="00F143B4">
        <w:rPr>
          <w:rFonts w:eastAsiaTheme="minorHAnsi" w:cstheme="minorBidi"/>
          <w:b/>
          <w:bCs/>
          <w:i/>
          <w:iCs/>
          <w:lang w:eastAsia="en-US"/>
        </w:rPr>
        <w:t xml:space="preserve">Die </w:t>
      </w:r>
      <w:r>
        <w:rPr>
          <w:rFonts w:eastAsiaTheme="minorHAnsi" w:cstheme="minorBidi"/>
          <w:b/>
          <w:bCs/>
          <w:i/>
          <w:iCs/>
          <w:lang w:eastAsia="en-US"/>
        </w:rPr>
        <w:t xml:space="preserve">Kommunalkredit Austria </w:t>
      </w:r>
      <w:r w:rsidR="00896256">
        <w:rPr>
          <w:rFonts w:eastAsiaTheme="minorHAnsi" w:cstheme="minorBidi"/>
          <w:b/>
          <w:bCs/>
          <w:i/>
          <w:iCs/>
          <w:lang w:eastAsia="en-US"/>
        </w:rPr>
        <w:t xml:space="preserve">AG (Kommunalkredit) </w:t>
      </w:r>
      <w:r>
        <w:rPr>
          <w:rFonts w:eastAsiaTheme="minorHAnsi" w:cstheme="minorBidi"/>
          <w:b/>
          <w:bCs/>
          <w:i/>
          <w:iCs/>
          <w:lang w:eastAsia="en-US"/>
        </w:rPr>
        <w:t>vertraut</w:t>
      </w:r>
      <w:r w:rsidR="009E2AC2">
        <w:rPr>
          <w:rFonts w:eastAsiaTheme="minorHAnsi" w:cstheme="minorBidi"/>
          <w:b/>
          <w:bCs/>
          <w:i/>
          <w:iCs/>
          <w:lang w:eastAsia="en-US"/>
        </w:rPr>
        <w:t xml:space="preserve"> </w:t>
      </w:r>
      <w:r w:rsidR="00624C91" w:rsidRPr="00CA6E46">
        <w:rPr>
          <w:rFonts w:eastAsiaTheme="minorHAnsi" w:cstheme="minorBidi"/>
          <w:b/>
          <w:bCs/>
          <w:i/>
          <w:iCs/>
          <w:lang w:eastAsia="en-US"/>
        </w:rPr>
        <w:t xml:space="preserve">bei der Finanzierung </w:t>
      </w:r>
      <w:r w:rsidR="00C56C0B">
        <w:rPr>
          <w:rFonts w:eastAsiaTheme="minorHAnsi" w:cstheme="minorBidi"/>
          <w:b/>
          <w:bCs/>
          <w:i/>
          <w:iCs/>
          <w:lang w:eastAsia="en-US"/>
        </w:rPr>
        <w:t xml:space="preserve">eines </w:t>
      </w:r>
      <w:r w:rsidR="00355D2B">
        <w:rPr>
          <w:rFonts w:eastAsiaTheme="minorHAnsi" w:cstheme="minorBidi"/>
          <w:b/>
          <w:bCs/>
          <w:i/>
          <w:iCs/>
          <w:lang w:eastAsia="en-US"/>
        </w:rPr>
        <w:t>neuen</w:t>
      </w:r>
      <w:r w:rsidR="00624C91" w:rsidRPr="00CA6E46">
        <w:rPr>
          <w:rFonts w:eastAsiaTheme="minorHAnsi" w:cstheme="minorBidi"/>
          <w:b/>
          <w:bCs/>
          <w:i/>
          <w:iCs/>
          <w:lang w:eastAsia="en-US"/>
        </w:rPr>
        <w:t xml:space="preserve"> Erneuerbaren</w:t>
      </w:r>
      <w:r w:rsidR="00216455">
        <w:rPr>
          <w:rFonts w:eastAsiaTheme="minorHAnsi" w:cstheme="minorBidi"/>
          <w:b/>
          <w:bCs/>
          <w:i/>
          <w:iCs/>
          <w:lang w:eastAsia="en-US"/>
        </w:rPr>
        <w:t>-</w:t>
      </w:r>
      <w:r w:rsidR="00624C91" w:rsidRPr="00CA6E46">
        <w:rPr>
          <w:rFonts w:eastAsiaTheme="minorHAnsi" w:cstheme="minorBidi"/>
          <w:b/>
          <w:bCs/>
          <w:i/>
          <w:iCs/>
          <w:lang w:eastAsia="en-US"/>
        </w:rPr>
        <w:t>Energie-Projekts</w:t>
      </w:r>
      <w:r w:rsidR="00624C91">
        <w:rPr>
          <w:rFonts w:eastAsiaTheme="minorHAnsi" w:cstheme="minorBidi"/>
          <w:b/>
          <w:bCs/>
          <w:i/>
          <w:iCs/>
          <w:lang w:eastAsia="en-US"/>
        </w:rPr>
        <w:t xml:space="preserve"> </w:t>
      </w:r>
      <w:r w:rsidR="004C0158">
        <w:rPr>
          <w:rFonts w:eastAsiaTheme="minorHAnsi" w:cstheme="minorBidi"/>
          <w:b/>
          <w:bCs/>
          <w:i/>
          <w:iCs/>
          <w:lang w:eastAsia="en-US"/>
        </w:rPr>
        <w:t xml:space="preserve">erneut </w:t>
      </w:r>
      <w:r>
        <w:rPr>
          <w:rFonts w:eastAsiaTheme="minorHAnsi" w:cstheme="minorBidi"/>
          <w:b/>
          <w:bCs/>
          <w:i/>
          <w:iCs/>
          <w:lang w:eastAsia="en-US"/>
        </w:rPr>
        <w:t xml:space="preserve">auf die Expertise </w:t>
      </w:r>
      <w:r w:rsidR="00C56C0B">
        <w:rPr>
          <w:rFonts w:eastAsiaTheme="minorHAnsi" w:cstheme="minorBidi"/>
          <w:b/>
          <w:bCs/>
          <w:i/>
          <w:iCs/>
          <w:lang w:eastAsia="en-US"/>
        </w:rPr>
        <w:t>des B</w:t>
      </w:r>
      <w:r w:rsidR="003D62C1">
        <w:rPr>
          <w:rFonts w:eastAsiaTheme="minorHAnsi" w:cstheme="minorBidi"/>
          <w:b/>
          <w:bCs/>
          <w:i/>
          <w:iCs/>
          <w:lang w:eastAsia="en-US"/>
        </w:rPr>
        <w:t xml:space="preserve">anking </w:t>
      </w:r>
      <w:r w:rsidR="00C56C0B">
        <w:rPr>
          <w:rFonts w:eastAsiaTheme="minorHAnsi" w:cstheme="minorBidi"/>
          <w:b/>
          <w:bCs/>
          <w:i/>
          <w:iCs/>
          <w:lang w:eastAsia="en-US"/>
        </w:rPr>
        <w:t>&amp;</w:t>
      </w:r>
      <w:r w:rsidR="003D62C1">
        <w:rPr>
          <w:rFonts w:eastAsiaTheme="minorHAnsi" w:cstheme="minorBidi"/>
          <w:b/>
          <w:bCs/>
          <w:i/>
          <w:iCs/>
          <w:lang w:eastAsia="en-US"/>
        </w:rPr>
        <w:t xml:space="preserve"> </w:t>
      </w:r>
      <w:r w:rsidR="00C56C0B">
        <w:rPr>
          <w:rFonts w:eastAsiaTheme="minorHAnsi" w:cstheme="minorBidi"/>
          <w:b/>
          <w:bCs/>
          <w:i/>
          <w:iCs/>
          <w:lang w:eastAsia="en-US"/>
        </w:rPr>
        <w:t>F</w:t>
      </w:r>
      <w:r w:rsidR="003D62C1">
        <w:rPr>
          <w:rFonts w:eastAsiaTheme="minorHAnsi" w:cstheme="minorBidi"/>
          <w:b/>
          <w:bCs/>
          <w:i/>
          <w:iCs/>
          <w:lang w:eastAsia="en-US"/>
        </w:rPr>
        <w:t>inance</w:t>
      </w:r>
      <w:r w:rsidR="00C56C0B">
        <w:rPr>
          <w:rFonts w:eastAsiaTheme="minorHAnsi" w:cstheme="minorBidi"/>
          <w:b/>
          <w:bCs/>
          <w:i/>
          <w:iCs/>
          <w:lang w:eastAsia="en-US"/>
        </w:rPr>
        <w:t xml:space="preserve"> Teams </w:t>
      </w:r>
      <w:r>
        <w:rPr>
          <w:rFonts w:eastAsiaTheme="minorHAnsi" w:cstheme="minorBidi"/>
          <w:b/>
          <w:bCs/>
          <w:i/>
          <w:iCs/>
          <w:lang w:eastAsia="en-US"/>
        </w:rPr>
        <w:t xml:space="preserve">von PHH. </w:t>
      </w:r>
      <w:r w:rsidR="006A30EF">
        <w:rPr>
          <w:rFonts w:eastAsiaTheme="minorHAnsi" w:cstheme="minorBidi"/>
          <w:b/>
          <w:bCs/>
          <w:i/>
          <w:iCs/>
          <w:lang w:eastAsia="en-US"/>
        </w:rPr>
        <w:t>Der Photovol</w:t>
      </w:r>
      <w:r w:rsidR="00D85043">
        <w:rPr>
          <w:rFonts w:eastAsiaTheme="minorHAnsi" w:cstheme="minorBidi"/>
          <w:b/>
          <w:bCs/>
          <w:i/>
          <w:iCs/>
          <w:lang w:eastAsia="en-US"/>
        </w:rPr>
        <w:t>taikpark</w:t>
      </w:r>
      <w:r w:rsidR="00DA5F64">
        <w:rPr>
          <w:rFonts w:eastAsiaTheme="minorHAnsi" w:cstheme="minorBidi"/>
          <w:b/>
          <w:bCs/>
          <w:i/>
          <w:iCs/>
          <w:lang w:eastAsia="en-US"/>
        </w:rPr>
        <w:t xml:space="preserve"> mit integriertem Batteriespeichersystem wird vo</w:t>
      </w:r>
      <w:r w:rsidR="0066649B">
        <w:rPr>
          <w:rFonts w:eastAsiaTheme="minorHAnsi" w:cstheme="minorBidi"/>
          <w:b/>
          <w:bCs/>
          <w:i/>
          <w:iCs/>
          <w:lang w:eastAsia="en-US"/>
        </w:rPr>
        <w:t xml:space="preserve">m </w:t>
      </w:r>
      <w:r w:rsidR="00DA5F64">
        <w:rPr>
          <w:rFonts w:eastAsiaTheme="minorHAnsi" w:cstheme="minorBidi"/>
          <w:b/>
          <w:bCs/>
          <w:i/>
          <w:iCs/>
          <w:lang w:eastAsia="en-US"/>
        </w:rPr>
        <w:t>österreichischen</w:t>
      </w:r>
      <w:r w:rsidR="001C4048">
        <w:rPr>
          <w:rFonts w:eastAsiaTheme="minorHAnsi" w:cstheme="minorBidi"/>
          <w:b/>
          <w:bCs/>
          <w:i/>
          <w:iCs/>
          <w:lang w:eastAsia="en-US"/>
        </w:rPr>
        <w:t xml:space="preserve"> PV-Entwickler</w:t>
      </w:r>
      <w:r w:rsidR="00DA5F64">
        <w:rPr>
          <w:rFonts w:eastAsiaTheme="minorHAnsi" w:cstheme="minorBidi"/>
          <w:b/>
          <w:bCs/>
          <w:i/>
          <w:iCs/>
          <w:lang w:eastAsia="en-US"/>
        </w:rPr>
        <w:t xml:space="preserve"> </w:t>
      </w:r>
      <w:r w:rsidR="00B64176">
        <w:rPr>
          <w:rFonts w:eastAsiaTheme="minorHAnsi" w:cstheme="minorBidi"/>
          <w:b/>
          <w:bCs/>
          <w:i/>
          <w:iCs/>
          <w:lang w:eastAsia="en-US"/>
        </w:rPr>
        <w:t>Green Source</w:t>
      </w:r>
      <w:r w:rsidR="0066649B">
        <w:rPr>
          <w:rFonts w:eastAsiaTheme="minorHAnsi" w:cstheme="minorBidi"/>
          <w:b/>
          <w:bCs/>
          <w:i/>
          <w:iCs/>
          <w:lang w:eastAsia="en-US"/>
        </w:rPr>
        <w:t xml:space="preserve"> gemeinsam mit den Investoren</w:t>
      </w:r>
      <w:r w:rsidR="00B64176">
        <w:rPr>
          <w:rFonts w:eastAsiaTheme="minorHAnsi" w:cstheme="minorBidi"/>
          <w:b/>
          <w:bCs/>
          <w:i/>
          <w:iCs/>
          <w:lang w:eastAsia="en-US"/>
        </w:rPr>
        <w:t xml:space="preserve"> </w:t>
      </w:r>
      <w:r w:rsidR="0096054E">
        <w:rPr>
          <w:rFonts w:eastAsiaTheme="minorHAnsi" w:cstheme="minorBidi"/>
          <w:b/>
          <w:bCs/>
          <w:i/>
          <w:iCs/>
          <w:lang w:eastAsia="en-US"/>
        </w:rPr>
        <w:t xml:space="preserve">Core Value Capital und </w:t>
      </w:r>
      <w:proofErr w:type="spellStart"/>
      <w:r w:rsidR="0096054E">
        <w:rPr>
          <w:rFonts w:eastAsiaTheme="minorHAnsi" w:cstheme="minorBidi"/>
          <w:b/>
          <w:bCs/>
          <w:i/>
          <w:iCs/>
          <w:lang w:eastAsia="en-US"/>
        </w:rPr>
        <w:t>Gerdan</w:t>
      </w:r>
      <w:proofErr w:type="spellEnd"/>
      <w:r w:rsidR="0096054E">
        <w:rPr>
          <w:rFonts w:eastAsiaTheme="minorHAnsi" w:cstheme="minorBidi"/>
          <w:b/>
          <w:bCs/>
          <w:i/>
          <w:iCs/>
          <w:lang w:eastAsia="en-US"/>
        </w:rPr>
        <w:t xml:space="preserve"> </w:t>
      </w:r>
      <w:r w:rsidR="00BB5269">
        <w:rPr>
          <w:rFonts w:eastAsiaTheme="minorHAnsi" w:cstheme="minorBidi"/>
          <w:b/>
          <w:bCs/>
          <w:i/>
          <w:iCs/>
          <w:lang w:eastAsia="en-US"/>
        </w:rPr>
        <w:t xml:space="preserve">Real Estate </w:t>
      </w:r>
      <w:r w:rsidR="0096054E">
        <w:rPr>
          <w:rFonts w:eastAsiaTheme="minorHAnsi" w:cstheme="minorBidi"/>
          <w:b/>
          <w:bCs/>
          <w:i/>
          <w:iCs/>
          <w:lang w:eastAsia="en-US"/>
        </w:rPr>
        <w:t>errichtet</w:t>
      </w:r>
      <w:r>
        <w:rPr>
          <w:rFonts w:eastAsiaTheme="minorHAnsi" w:cstheme="minorBidi"/>
          <w:b/>
          <w:bCs/>
          <w:i/>
          <w:iCs/>
          <w:lang w:eastAsia="en-US"/>
        </w:rPr>
        <w:t>.</w:t>
      </w:r>
      <w:r w:rsidR="00A904BD">
        <w:rPr>
          <w:rFonts w:eastAsiaTheme="minorHAnsi" w:cstheme="minorBidi"/>
          <w:b/>
          <w:bCs/>
          <w:i/>
          <w:iCs/>
          <w:lang w:eastAsia="en-US"/>
        </w:rPr>
        <w:t xml:space="preserve"> </w:t>
      </w:r>
    </w:p>
    <w:p w14:paraId="238ADFB3" w14:textId="77777777" w:rsidR="00942FF3" w:rsidRPr="001B247A" w:rsidRDefault="00942FF3" w:rsidP="00942FF3">
      <w:pPr>
        <w:spacing w:before="0" w:after="0" w:line="360" w:lineRule="auto"/>
        <w:rPr>
          <w:rFonts w:eastAsiaTheme="minorHAnsi" w:cstheme="minorBidi"/>
          <w:b/>
          <w:bCs/>
          <w:i/>
          <w:iCs/>
          <w:lang w:eastAsia="en-US"/>
        </w:rPr>
      </w:pPr>
    </w:p>
    <w:p w14:paraId="21B48F0D" w14:textId="14C77A27" w:rsidR="00292AB1" w:rsidRDefault="00C56C0B" w:rsidP="00942FF3">
      <w:pPr>
        <w:spacing w:before="0" w:after="0" w:line="360" w:lineRule="auto"/>
        <w:rPr>
          <w:rFonts w:eastAsiaTheme="minorHAnsi" w:cstheme="minorBidi"/>
          <w:lang w:eastAsia="en-US"/>
        </w:rPr>
      </w:pPr>
      <w:r>
        <w:t xml:space="preserve">Der geplante Photovoltaikpark am Standort </w:t>
      </w:r>
      <w:proofErr w:type="spellStart"/>
      <w:r>
        <w:t>Sanandrei</w:t>
      </w:r>
      <w:proofErr w:type="spellEnd"/>
      <w:r>
        <w:t xml:space="preserve">, Rumänien, wird </w:t>
      </w:r>
      <w:r w:rsidR="00CF0E7A">
        <w:t xml:space="preserve">von LSG Building Solutions als Generalunternehmer errichtet und soll </w:t>
      </w:r>
      <w:r>
        <w:t xml:space="preserve">im Endausbau eine Gesamtleistung von </w:t>
      </w:r>
      <w:r w:rsidR="00D5580D" w:rsidRPr="00D5580D">
        <w:t xml:space="preserve">56,17 </w:t>
      </w:r>
      <w:proofErr w:type="spellStart"/>
      <w:r w:rsidR="00D5580D" w:rsidRPr="00D5580D">
        <w:t>MWp</w:t>
      </w:r>
      <w:proofErr w:type="spellEnd"/>
      <w:r w:rsidR="00D5580D" w:rsidRPr="00D5580D">
        <w:t xml:space="preserve"> (DC) </w:t>
      </w:r>
      <w:r>
        <w:t xml:space="preserve">erreichen. Das integrierte Batteriespeichersystem soll eine </w:t>
      </w:r>
      <w:r w:rsidR="00CF0E7A">
        <w:t xml:space="preserve">maximale </w:t>
      </w:r>
      <w:r>
        <w:t xml:space="preserve">Leistung von 36 MW erbringen und über eine Speicherkapazität von 68,8 MWh verfügen. </w:t>
      </w:r>
      <w:r w:rsidR="000E79F5">
        <w:rPr>
          <w:rFonts w:eastAsiaTheme="minorHAnsi" w:cstheme="minorBidi"/>
          <w:lang w:eastAsia="en-US"/>
        </w:rPr>
        <w:t>PHH Rechtsanwält:innen</w:t>
      </w:r>
      <w:r w:rsidR="008909C7">
        <w:rPr>
          <w:rFonts w:eastAsiaTheme="minorHAnsi" w:cstheme="minorBidi"/>
          <w:lang w:eastAsia="en-US"/>
        </w:rPr>
        <w:t xml:space="preserve"> </w:t>
      </w:r>
      <w:r w:rsidR="000E79F5">
        <w:rPr>
          <w:rFonts w:eastAsiaTheme="minorHAnsi" w:cstheme="minorBidi"/>
          <w:lang w:eastAsia="en-US"/>
        </w:rPr>
        <w:t>beriet und betreute</w:t>
      </w:r>
      <w:r w:rsidR="00292AB1" w:rsidRPr="006E5820">
        <w:rPr>
          <w:rFonts w:eastAsiaTheme="minorHAnsi" w:cstheme="minorBidi"/>
          <w:lang w:eastAsia="en-US"/>
        </w:rPr>
        <w:t xml:space="preserve"> die Kommunalkredit</w:t>
      </w:r>
      <w:r w:rsidR="000E79F5">
        <w:rPr>
          <w:rFonts w:eastAsiaTheme="minorHAnsi" w:cstheme="minorBidi"/>
          <w:lang w:eastAsia="en-US"/>
        </w:rPr>
        <w:t xml:space="preserve">, </w:t>
      </w:r>
      <w:r w:rsidR="00F143B4">
        <w:rPr>
          <w:rFonts w:eastAsiaTheme="minorHAnsi" w:cstheme="minorBidi"/>
          <w:lang w:eastAsia="en-US"/>
        </w:rPr>
        <w:t xml:space="preserve">der </w:t>
      </w:r>
      <w:r w:rsidR="0028578C">
        <w:rPr>
          <w:rFonts w:eastAsiaTheme="minorHAnsi" w:cstheme="minorBidi"/>
          <w:lang w:eastAsia="en-US"/>
        </w:rPr>
        <w:t xml:space="preserve">Projektentwickler </w:t>
      </w:r>
      <w:r w:rsidR="006C4BC4">
        <w:rPr>
          <w:rFonts w:eastAsiaTheme="minorHAnsi" w:cstheme="minorBidi"/>
          <w:lang w:eastAsia="en-US"/>
        </w:rPr>
        <w:t>Green Source wurde von CMS</w:t>
      </w:r>
      <w:r w:rsidR="00DA07E1">
        <w:rPr>
          <w:rFonts w:eastAsiaTheme="minorHAnsi" w:cstheme="minorBidi"/>
          <w:lang w:eastAsia="en-US"/>
        </w:rPr>
        <w:t xml:space="preserve"> </w:t>
      </w:r>
      <w:r w:rsidR="00CD57F1">
        <w:rPr>
          <w:rFonts w:eastAsiaTheme="minorHAnsi" w:cstheme="minorBidi"/>
          <w:lang w:eastAsia="en-US"/>
        </w:rPr>
        <w:t>und BDO</w:t>
      </w:r>
      <w:r>
        <w:rPr>
          <w:rFonts w:eastAsiaTheme="minorHAnsi" w:cstheme="minorBidi"/>
          <w:lang w:eastAsia="en-US"/>
        </w:rPr>
        <w:t xml:space="preserve"> </w:t>
      </w:r>
      <w:r w:rsidR="006C4BC4">
        <w:rPr>
          <w:rFonts w:eastAsiaTheme="minorHAnsi" w:cstheme="minorBidi"/>
          <w:lang w:eastAsia="en-US"/>
        </w:rPr>
        <w:t>beraten</w:t>
      </w:r>
      <w:r w:rsidR="00292AB1" w:rsidRPr="006E5820">
        <w:rPr>
          <w:rFonts w:eastAsiaTheme="minorHAnsi" w:cstheme="minorBidi"/>
          <w:lang w:eastAsia="en-US"/>
        </w:rPr>
        <w:t xml:space="preserve">. </w:t>
      </w:r>
      <w:r w:rsidR="00DA07E1">
        <w:rPr>
          <w:rFonts w:eastAsiaTheme="minorHAnsi" w:cstheme="minorBidi"/>
          <w:lang w:eastAsia="en-US"/>
        </w:rPr>
        <w:t xml:space="preserve">Dentons </w:t>
      </w:r>
      <w:r w:rsidR="006037AF">
        <w:rPr>
          <w:rFonts w:eastAsiaTheme="minorHAnsi" w:cstheme="minorBidi"/>
          <w:lang w:eastAsia="en-US"/>
        </w:rPr>
        <w:t>fungierte als lokaler Rechtsberater der Kommunalkredit.</w:t>
      </w:r>
    </w:p>
    <w:p w14:paraId="26E0A1F8" w14:textId="77777777" w:rsidR="009C0792" w:rsidRPr="006E5820" w:rsidRDefault="009C0792" w:rsidP="00942FF3">
      <w:pPr>
        <w:spacing w:before="0" w:after="0" w:line="360" w:lineRule="auto"/>
        <w:rPr>
          <w:rFonts w:eastAsiaTheme="minorHAnsi" w:cstheme="minorBidi"/>
          <w:lang w:eastAsia="en-US"/>
        </w:rPr>
      </w:pPr>
    </w:p>
    <w:p w14:paraId="12B25C12" w14:textId="57EA00A0" w:rsidR="00292AB1" w:rsidRDefault="00052BAF" w:rsidP="00942FF3">
      <w:pPr>
        <w:spacing w:before="0" w:after="0" w:line="360" w:lineRule="auto"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>D</w:t>
      </w:r>
      <w:r w:rsidR="00ED3644">
        <w:rPr>
          <w:rFonts w:eastAsiaTheme="minorHAnsi" w:cstheme="minorBidi"/>
          <w:lang w:eastAsia="en-US"/>
        </w:rPr>
        <w:t>ie Kommunalkredit</w:t>
      </w:r>
      <w:r>
        <w:rPr>
          <w:rFonts w:eastAsiaTheme="minorHAnsi" w:cstheme="minorBidi"/>
          <w:lang w:eastAsia="en-US"/>
        </w:rPr>
        <w:t xml:space="preserve"> beauftragte</w:t>
      </w:r>
      <w:r w:rsidR="00ED3644">
        <w:rPr>
          <w:rFonts w:eastAsiaTheme="minorHAnsi" w:cstheme="minorBidi"/>
          <w:lang w:eastAsia="en-US"/>
        </w:rPr>
        <w:t xml:space="preserve"> </w:t>
      </w:r>
      <w:r w:rsidR="00F378D3">
        <w:rPr>
          <w:rFonts w:eastAsiaTheme="minorHAnsi" w:cstheme="minorBidi"/>
          <w:lang w:eastAsia="en-US"/>
        </w:rPr>
        <w:t xml:space="preserve">PHH </w:t>
      </w:r>
      <w:r w:rsidR="00820BCA">
        <w:rPr>
          <w:rFonts w:eastAsiaTheme="minorHAnsi" w:cstheme="minorBidi"/>
          <w:lang w:eastAsia="en-US"/>
        </w:rPr>
        <w:t xml:space="preserve">in den vergangenen Jahren </w:t>
      </w:r>
      <w:r w:rsidR="00ED3644">
        <w:rPr>
          <w:rFonts w:eastAsiaTheme="minorHAnsi" w:cstheme="minorBidi"/>
          <w:lang w:eastAsia="en-US"/>
        </w:rPr>
        <w:t xml:space="preserve">bereits </w:t>
      </w:r>
      <w:r w:rsidR="00BD31BB">
        <w:rPr>
          <w:rFonts w:eastAsiaTheme="minorHAnsi" w:cstheme="minorBidi"/>
          <w:lang w:eastAsia="en-US"/>
        </w:rPr>
        <w:t>bei</w:t>
      </w:r>
      <w:r w:rsidR="00ED3644">
        <w:rPr>
          <w:rFonts w:eastAsiaTheme="minorHAnsi" w:cstheme="minorBidi"/>
          <w:lang w:eastAsia="en-US"/>
        </w:rPr>
        <w:t xml:space="preserve"> </w:t>
      </w:r>
      <w:r w:rsidR="00820BCA">
        <w:rPr>
          <w:rFonts w:eastAsiaTheme="minorHAnsi" w:cstheme="minorBidi"/>
          <w:lang w:eastAsia="en-US"/>
        </w:rPr>
        <w:t>mehreren</w:t>
      </w:r>
      <w:r w:rsidR="00ED3644">
        <w:rPr>
          <w:rFonts w:eastAsiaTheme="minorHAnsi" w:cstheme="minorBidi"/>
          <w:lang w:eastAsia="en-US"/>
        </w:rPr>
        <w:t xml:space="preserve"> </w:t>
      </w:r>
      <w:r w:rsidR="00C56C0B">
        <w:rPr>
          <w:rFonts w:eastAsiaTheme="minorHAnsi" w:cstheme="minorBidi"/>
          <w:lang w:eastAsia="en-US"/>
        </w:rPr>
        <w:t>PV-</w:t>
      </w:r>
      <w:r w:rsidR="00ED3644">
        <w:rPr>
          <w:rFonts w:eastAsiaTheme="minorHAnsi" w:cstheme="minorBidi"/>
          <w:lang w:eastAsia="en-US"/>
        </w:rPr>
        <w:t>Finanzierungsprojekte</w:t>
      </w:r>
      <w:r w:rsidR="009C0792">
        <w:rPr>
          <w:rFonts w:eastAsiaTheme="minorHAnsi" w:cstheme="minorBidi"/>
          <w:lang w:eastAsia="en-US"/>
        </w:rPr>
        <w:t>n</w:t>
      </w:r>
      <w:r w:rsidR="00BD31BB">
        <w:rPr>
          <w:rFonts w:eastAsiaTheme="minorHAnsi" w:cstheme="minorBidi"/>
          <w:lang w:eastAsia="en-US"/>
        </w:rPr>
        <w:t xml:space="preserve"> mit </w:t>
      </w:r>
      <w:r w:rsidR="00921844">
        <w:rPr>
          <w:rFonts w:eastAsiaTheme="minorHAnsi" w:cstheme="minorBidi"/>
          <w:lang w:eastAsia="en-US"/>
        </w:rPr>
        <w:t>der rechtlichen</w:t>
      </w:r>
      <w:r w:rsidR="00543588">
        <w:rPr>
          <w:rFonts w:eastAsiaTheme="minorHAnsi" w:cstheme="minorBidi"/>
          <w:lang w:eastAsia="en-US"/>
        </w:rPr>
        <w:t xml:space="preserve"> Beratung und</w:t>
      </w:r>
      <w:r w:rsidR="00921844">
        <w:rPr>
          <w:rFonts w:eastAsiaTheme="minorHAnsi" w:cstheme="minorBidi"/>
          <w:lang w:eastAsia="en-US"/>
        </w:rPr>
        <w:t xml:space="preserve"> Begleitung. </w:t>
      </w:r>
      <w:r w:rsidR="006037AF">
        <w:rPr>
          <w:rFonts w:eastAsiaTheme="minorHAnsi" w:cstheme="minorBidi"/>
          <w:lang w:eastAsia="en-US"/>
        </w:rPr>
        <w:t>"</w:t>
      </w:r>
      <w:r w:rsidR="006037AF">
        <w:t>Aufgrund unserer umfassenden Erfahrung im Bereich der Finanzierung von Erneuerbaren</w:t>
      </w:r>
      <w:r w:rsidR="00216455">
        <w:t>-</w:t>
      </w:r>
      <w:r w:rsidR="006037AF">
        <w:t xml:space="preserve">Energie-Projekten freut es uns besonders, die Kommunalkredit auch bei diesem Projekt rechtlich begleitet zu haben. </w:t>
      </w:r>
      <w:r w:rsidR="006037AF" w:rsidRPr="006037AF">
        <w:t xml:space="preserve">Die Finanzierung von Photovoltaikparks mit </w:t>
      </w:r>
      <w:r w:rsidR="00C56C0B">
        <w:t xml:space="preserve">integrierten </w:t>
      </w:r>
      <w:r w:rsidR="006037AF" w:rsidRPr="006037AF">
        <w:t xml:space="preserve">Batteriespeichersystemen (BESS) bringt zusätzliche Komplexität mit sich, da das BESS die Anforderungen an die Risikoanalyse und die Gestaltung der Verträge noch anspruchsvoller macht, um die </w:t>
      </w:r>
      <w:proofErr w:type="spellStart"/>
      <w:r w:rsidR="006037AF" w:rsidRPr="006037AF">
        <w:t>Bankability</w:t>
      </w:r>
      <w:proofErr w:type="spellEnd"/>
      <w:r w:rsidR="006037AF" w:rsidRPr="006037AF">
        <w:t xml:space="preserve"> </w:t>
      </w:r>
      <w:r w:rsidR="006037AF" w:rsidRPr="00CF0E7A">
        <w:t xml:space="preserve">sicherzustellen“ sagt Wolfram Huber. </w:t>
      </w:r>
      <w:r w:rsidR="00490929" w:rsidRPr="00CF0E7A">
        <w:rPr>
          <w:rFonts w:eastAsiaTheme="minorHAnsi" w:cstheme="minorBidi"/>
          <w:lang w:eastAsia="en-US"/>
        </w:rPr>
        <w:t xml:space="preserve">Neben ihm waren </w:t>
      </w:r>
      <w:r w:rsidR="006037AF" w:rsidRPr="00CF0E7A">
        <w:rPr>
          <w:rFonts w:eastAsiaTheme="minorHAnsi" w:cstheme="minorBidi"/>
          <w:lang w:eastAsia="en-US"/>
        </w:rPr>
        <w:t>Rechtsanwältin Lisa Urbas und</w:t>
      </w:r>
      <w:r w:rsidR="006037AF">
        <w:rPr>
          <w:rFonts w:eastAsiaTheme="minorHAnsi" w:cstheme="minorBidi"/>
          <w:lang w:eastAsia="en-US"/>
        </w:rPr>
        <w:t xml:space="preserve"> Rechtsanwaltsanwärter Yannick Pistrich </w:t>
      </w:r>
      <w:r w:rsidR="00A92DC2">
        <w:rPr>
          <w:rFonts w:eastAsiaTheme="minorHAnsi" w:cstheme="minorBidi"/>
          <w:lang w:eastAsia="en-US"/>
        </w:rPr>
        <w:t>im PHH Transaktionsteam.</w:t>
      </w:r>
    </w:p>
    <w:p w14:paraId="5F82E21F" w14:textId="77777777" w:rsidR="008909C7" w:rsidRDefault="008909C7" w:rsidP="00292AB1">
      <w:pPr>
        <w:spacing w:line="360" w:lineRule="auto"/>
        <w:rPr>
          <w:rFonts w:eastAsiaTheme="minorHAnsi" w:cstheme="minorBidi"/>
          <w:lang w:eastAsia="en-US"/>
        </w:rPr>
      </w:pPr>
    </w:p>
    <w:p w14:paraId="3B29B952" w14:textId="480236D3" w:rsidR="00292AB1" w:rsidRPr="001C2BEE" w:rsidRDefault="00F143B4" w:rsidP="00292AB1">
      <w:pPr>
        <w:spacing w:line="360" w:lineRule="auto"/>
        <w:rPr>
          <w:rFonts w:eastAsia="Arial Unicode MS" w:cs="Arial"/>
          <w:b/>
          <w:bCs/>
          <w:color w:val="000000"/>
          <w:sz w:val="20"/>
          <w:szCs w:val="20"/>
          <w:u w:color="000000"/>
          <w:lang w:eastAsia="en-US"/>
        </w:rPr>
      </w:pPr>
      <w:r>
        <w:rPr>
          <w:rFonts w:eastAsia="Arial Unicode MS" w:cs="Arial"/>
          <w:b/>
          <w:bCs/>
          <w:color w:val="000000"/>
          <w:sz w:val="20"/>
          <w:szCs w:val="20"/>
          <w:u w:color="000000"/>
          <w:lang w:eastAsia="en-US"/>
        </w:rPr>
        <w:lastRenderedPageBreak/>
        <w:br/>
      </w:r>
      <w:r w:rsidR="00292AB1" w:rsidRPr="001C2BEE">
        <w:rPr>
          <w:rFonts w:eastAsia="Arial Unicode MS" w:cs="Arial"/>
          <w:b/>
          <w:bCs/>
          <w:color w:val="000000"/>
          <w:sz w:val="20"/>
          <w:szCs w:val="20"/>
          <w:u w:color="000000"/>
          <w:lang w:eastAsia="en-US"/>
        </w:rPr>
        <w:t>Bild © PHH Rechtsanwält</w:t>
      </w:r>
      <w:r w:rsidR="00292AB1">
        <w:rPr>
          <w:rFonts w:eastAsia="Arial Unicode MS" w:cs="Arial"/>
          <w:b/>
          <w:bCs/>
          <w:color w:val="000000"/>
          <w:sz w:val="20"/>
          <w:szCs w:val="20"/>
          <w:u w:color="000000"/>
          <w:lang w:eastAsia="en-US"/>
        </w:rPr>
        <w:t>:inn</w:t>
      </w:r>
      <w:r w:rsidR="00292AB1" w:rsidRPr="001C2BEE">
        <w:rPr>
          <w:rFonts w:eastAsia="Arial Unicode MS" w:cs="Arial"/>
          <w:b/>
          <w:bCs/>
          <w:color w:val="000000"/>
          <w:sz w:val="20"/>
          <w:szCs w:val="20"/>
          <w:u w:color="000000"/>
          <w:lang w:eastAsia="en-US"/>
        </w:rPr>
        <w:t>e</w:t>
      </w:r>
      <w:r w:rsidR="00292AB1">
        <w:rPr>
          <w:rFonts w:eastAsia="Arial Unicode MS" w:cs="Arial"/>
          <w:b/>
          <w:bCs/>
          <w:color w:val="000000"/>
          <w:sz w:val="20"/>
          <w:szCs w:val="20"/>
          <w:u w:color="000000"/>
          <w:lang w:eastAsia="en-US"/>
        </w:rPr>
        <w:t>n</w:t>
      </w:r>
    </w:p>
    <w:p w14:paraId="4AB75482" w14:textId="77777777" w:rsidR="00292AB1" w:rsidRPr="00B738FF" w:rsidRDefault="00292AB1" w:rsidP="00292AB1">
      <w:pPr>
        <w:spacing w:before="0" w:line="240" w:lineRule="auto"/>
        <w:ind w:right="1188"/>
        <w:contextualSpacing/>
        <w:outlineLvl w:val="0"/>
        <w:rPr>
          <w:rFonts w:eastAsia="Arial Unicode MS" w:cs="Arial"/>
          <w:color w:val="000000"/>
          <w:sz w:val="20"/>
          <w:szCs w:val="20"/>
          <w:u w:color="000000"/>
          <w:lang w:eastAsia="en-US"/>
        </w:rPr>
      </w:pPr>
      <w:r>
        <w:rPr>
          <w:rFonts w:eastAsia="Arial Unicode MS" w:cs="Arial"/>
          <w:color w:val="000000"/>
          <w:sz w:val="20"/>
          <w:szCs w:val="20"/>
          <w:u w:color="000000"/>
          <w:lang w:eastAsia="en-US"/>
        </w:rPr>
        <w:t>Wolfram Huber (Partner) freut sich über die erfolgreiche Finanzierung eines weiteren Erneuerbaren-Energie-Projekts.</w:t>
      </w:r>
    </w:p>
    <w:p w14:paraId="7631D145" w14:textId="77777777" w:rsidR="00292AB1" w:rsidRPr="00B738FF" w:rsidRDefault="00292AB1" w:rsidP="00292AB1">
      <w:pPr>
        <w:spacing w:before="360" w:after="120" w:line="360" w:lineRule="auto"/>
        <w:ind w:right="1191"/>
        <w:outlineLvl w:val="0"/>
        <w:rPr>
          <w:rFonts w:eastAsia="Arial Unicode MS" w:cs="Arial"/>
          <w:b/>
          <w:color w:val="000000"/>
          <w:u w:color="000000"/>
          <w:lang w:eastAsia="en-US"/>
        </w:rPr>
      </w:pPr>
    </w:p>
    <w:p w14:paraId="7036404B" w14:textId="77777777" w:rsidR="00292AB1" w:rsidRPr="00F05E4D" w:rsidRDefault="00292AB1" w:rsidP="00292AB1">
      <w:pPr>
        <w:keepNext/>
        <w:spacing w:before="360" w:after="120" w:line="360" w:lineRule="auto"/>
        <w:ind w:right="1191"/>
        <w:outlineLvl w:val="0"/>
        <w:rPr>
          <w:rFonts w:eastAsia="Arial Unicode MS" w:cs="Arial"/>
          <w:iCs/>
          <w:color w:val="000000"/>
          <w:u w:color="000000"/>
          <w:lang w:eastAsia="en-US"/>
        </w:rPr>
      </w:pPr>
      <w:r w:rsidRPr="00F05E4D">
        <w:rPr>
          <w:rFonts w:eastAsia="Arial Unicode MS" w:cs="Arial"/>
          <w:b/>
          <w:color w:val="000000"/>
          <w:u w:color="000000"/>
          <w:lang w:eastAsia="en-US"/>
        </w:rPr>
        <w:t>Über PHH Rechtsanwält</w:t>
      </w:r>
      <w:r>
        <w:rPr>
          <w:rFonts w:eastAsia="Arial Unicode MS" w:cs="Arial"/>
          <w:b/>
          <w:color w:val="000000"/>
          <w:u w:color="000000"/>
          <w:lang w:eastAsia="en-US"/>
        </w:rPr>
        <w:t xml:space="preserve">:innen </w:t>
      </w:r>
    </w:p>
    <w:p w14:paraId="6C4D83BD" w14:textId="77777777" w:rsidR="00292AB1" w:rsidRDefault="00292AB1" w:rsidP="00292AB1">
      <w:pPr>
        <w:spacing w:before="0" w:line="240" w:lineRule="auto"/>
        <w:ind w:right="54"/>
        <w:contextualSpacing/>
        <w:outlineLvl w:val="0"/>
        <w:rPr>
          <w:rFonts w:eastAsia="Arial Unicode MS" w:cs="Arial"/>
          <w:color w:val="000000"/>
          <w:sz w:val="20"/>
          <w:szCs w:val="20"/>
          <w:u w:color="000000"/>
          <w:lang w:eastAsia="en-US"/>
        </w:rPr>
      </w:pPr>
      <w:r w:rsidRPr="008F2964">
        <w:rPr>
          <w:rFonts w:eastAsia="Arial Unicode MS" w:cs="Arial"/>
          <w:color w:val="000000"/>
          <w:sz w:val="20"/>
          <w:szCs w:val="20"/>
          <w:u w:color="000000"/>
          <w:lang w:eastAsia="en-US"/>
        </w:rPr>
        <w:t>PHH Rechtsanwält</w:t>
      </w:r>
      <w:r>
        <w:rPr>
          <w:rFonts w:eastAsia="Arial Unicode MS" w:cs="Arial"/>
          <w:color w:val="000000"/>
          <w:sz w:val="20"/>
          <w:szCs w:val="20"/>
          <w:u w:color="000000"/>
          <w:lang w:eastAsia="en-US"/>
        </w:rPr>
        <w:t>:innen GmbH</w:t>
      </w:r>
      <w:r w:rsidRPr="008F2964">
        <w:rPr>
          <w:rFonts w:eastAsia="Arial Unicode MS" w:cs="Arial"/>
          <w:color w:val="000000"/>
          <w:sz w:val="20"/>
          <w:szCs w:val="20"/>
          <w:u w:color="000000"/>
          <w:lang w:eastAsia="en-US"/>
        </w:rPr>
        <w:t xml:space="preserve"> ist eine der führenden Wirtschaftskanzleien Österreichs und national sowie international als solche mehrfach ausgezeichnet. </w:t>
      </w:r>
      <w:r w:rsidRPr="008D596C">
        <w:rPr>
          <w:rFonts w:eastAsia="Arial Unicode MS" w:cs="Arial"/>
          <w:color w:val="000000"/>
          <w:sz w:val="20"/>
          <w:szCs w:val="20"/>
          <w:u w:color="000000"/>
          <w:lang w:eastAsia="en-US"/>
        </w:rPr>
        <w:t xml:space="preserve">Unsere insgesamt </w:t>
      </w:r>
      <w:r>
        <w:rPr>
          <w:rFonts w:eastAsia="Arial Unicode MS" w:cs="Arial"/>
          <w:color w:val="000000"/>
          <w:sz w:val="20"/>
          <w:szCs w:val="20"/>
          <w:u w:color="000000"/>
          <w:lang w:eastAsia="en-US"/>
        </w:rPr>
        <w:t>sechs</w:t>
      </w:r>
      <w:r w:rsidRPr="008D596C">
        <w:rPr>
          <w:rFonts w:eastAsia="Arial Unicode MS" w:cs="Arial"/>
          <w:color w:val="000000"/>
          <w:sz w:val="20"/>
          <w:szCs w:val="20"/>
          <w:u w:color="000000"/>
          <w:lang w:eastAsia="en-US"/>
        </w:rPr>
        <w:t xml:space="preserve"> PHH-Partner und rund 50 Mitarbeitenden arbeiten in Experten-Clustern,</w:t>
      </w:r>
      <w:r>
        <w:rPr>
          <w:rFonts w:eastAsia="Arial Unicode MS" w:cs="Arial"/>
          <w:color w:val="000000"/>
          <w:sz w:val="20"/>
          <w:szCs w:val="20"/>
          <w:u w:color="000000"/>
          <w:lang w:eastAsia="en-US"/>
        </w:rPr>
        <w:t xml:space="preserve"> </w:t>
      </w:r>
      <w:r w:rsidRPr="008D596C">
        <w:rPr>
          <w:rFonts w:eastAsia="Arial Unicode MS" w:cs="Arial"/>
          <w:color w:val="000000"/>
          <w:sz w:val="20"/>
          <w:szCs w:val="20"/>
          <w:u w:color="000000"/>
          <w:lang w:eastAsia="en-US"/>
        </w:rPr>
        <w:t>die von M&amp;A und Banking &amp; Finance über Prozessführung bis hin zu Immobilienrecht und Öffentlichem</w:t>
      </w:r>
      <w:r>
        <w:rPr>
          <w:rFonts w:eastAsia="Arial Unicode MS" w:cs="Arial"/>
          <w:color w:val="000000"/>
          <w:sz w:val="20"/>
          <w:szCs w:val="20"/>
          <w:u w:color="000000"/>
          <w:lang w:eastAsia="en-US"/>
        </w:rPr>
        <w:t xml:space="preserve"> </w:t>
      </w:r>
      <w:r w:rsidRPr="008D596C">
        <w:rPr>
          <w:rFonts w:eastAsia="Arial Unicode MS" w:cs="Arial"/>
          <w:color w:val="000000"/>
          <w:sz w:val="20"/>
          <w:szCs w:val="20"/>
          <w:u w:color="000000"/>
          <w:lang w:eastAsia="en-US"/>
        </w:rPr>
        <w:t>Recht reichen.</w:t>
      </w:r>
      <w:r w:rsidRPr="008F2964">
        <w:rPr>
          <w:rFonts w:eastAsia="Arial Unicode MS" w:cs="Arial"/>
          <w:color w:val="000000"/>
          <w:sz w:val="20"/>
          <w:szCs w:val="20"/>
          <w:u w:color="000000"/>
          <w:lang w:eastAsia="en-US"/>
        </w:rPr>
        <w:t xml:space="preserve"> Wir stehen für hochqualifizierte Rechtsberatung, Loyalität und kreative Lösungen. Mehr Infos unter </w:t>
      </w:r>
      <w:r w:rsidRPr="00607A74">
        <w:rPr>
          <w:rFonts w:eastAsia="Arial Unicode MS" w:cs="Arial"/>
          <w:sz w:val="20"/>
          <w:szCs w:val="20"/>
          <w:lang w:eastAsia="en-US"/>
        </w:rPr>
        <w:t>www.phh.at</w:t>
      </w:r>
    </w:p>
    <w:p w14:paraId="74C3EBA8" w14:textId="77777777" w:rsidR="00292AB1" w:rsidRDefault="00292AB1" w:rsidP="00292AB1">
      <w:pPr>
        <w:spacing w:before="0" w:line="240" w:lineRule="auto"/>
        <w:ind w:right="54"/>
        <w:contextualSpacing/>
        <w:outlineLvl w:val="0"/>
        <w:rPr>
          <w:rFonts w:eastAsia="Arial Unicode MS" w:cs="Arial"/>
          <w:color w:val="000000"/>
          <w:sz w:val="20"/>
          <w:szCs w:val="20"/>
          <w:u w:color="000000"/>
          <w:lang w:eastAsia="en-US"/>
        </w:rPr>
      </w:pPr>
    </w:p>
    <w:p w14:paraId="1B3491EE" w14:textId="77777777" w:rsidR="00292AB1" w:rsidRPr="00341EE0" w:rsidRDefault="00292AB1" w:rsidP="00292AB1">
      <w:pPr>
        <w:spacing w:before="360" w:after="120" w:line="360" w:lineRule="auto"/>
        <w:ind w:right="1191"/>
        <w:outlineLvl w:val="0"/>
        <w:rPr>
          <w:rFonts w:eastAsia="Arial Unicode MS" w:cs="Arial"/>
          <w:b/>
          <w:color w:val="000000"/>
          <w:u w:color="000000"/>
          <w:lang w:eastAsia="en-US"/>
        </w:rPr>
      </w:pPr>
      <w:r w:rsidRPr="00341EE0">
        <w:rPr>
          <w:rFonts w:eastAsia="Arial Unicode MS" w:cs="Arial"/>
          <w:b/>
          <w:color w:val="000000"/>
          <w:u w:color="000000"/>
          <w:lang w:eastAsia="en-US"/>
        </w:rPr>
        <w:t xml:space="preserve">Über </w:t>
      </w:r>
      <w:r w:rsidR="00A92DC2">
        <w:rPr>
          <w:rFonts w:eastAsia="Arial Unicode MS" w:cs="Arial"/>
          <w:b/>
          <w:color w:val="000000"/>
          <w:u w:color="000000"/>
          <w:lang w:eastAsia="en-US"/>
        </w:rPr>
        <w:t>Green Source</w:t>
      </w:r>
    </w:p>
    <w:p w14:paraId="4ACF21B7" w14:textId="77777777" w:rsidR="006C5254" w:rsidRPr="006C5254" w:rsidRDefault="006C5254" w:rsidP="006C5254">
      <w:pPr>
        <w:spacing w:before="0" w:line="240" w:lineRule="auto"/>
        <w:ind w:right="54"/>
        <w:contextualSpacing/>
        <w:outlineLvl w:val="0"/>
        <w:rPr>
          <w:rFonts w:eastAsia="Arial Unicode MS" w:cs="Arial"/>
          <w:color w:val="000000"/>
          <w:sz w:val="20"/>
          <w:szCs w:val="20"/>
          <w:u w:color="000000"/>
          <w:lang w:eastAsia="en-US"/>
        </w:rPr>
      </w:pPr>
      <w:r>
        <w:rPr>
          <w:rFonts w:eastAsia="Arial Unicode MS" w:cs="Arial"/>
          <w:color w:val="000000"/>
          <w:sz w:val="20"/>
          <w:szCs w:val="20"/>
          <w:u w:color="000000"/>
          <w:lang w:eastAsia="en-US"/>
        </w:rPr>
        <w:t xml:space="preserve">Green Source </w:t>
      </w:r>
      <w:r w:rsidRPr="006C5254">
        <w:rPr>
          <w:rFonts w:eastAsia="Arial Unicode MS" w:cs="Arial"/>
          <w:color w:val="000000"/>
          <w:sz w:val="20"/>
          <w:szCs w:val="20"/>
          <w:u w:color="000000"/>
          <w:lang w:eastAsia="en-US"/>
        </w:rPr>
        <w:t>ist ein 2006 gegründetes Unternehmen mit Sitz in Wien, das sich auf die Entwicklung, die Umsetzung und den Betrieb von Freiflächen-Photovoltaikprojekten in Mittel- und Osteuropa für private und institutionelle Investoren sowie als unabhängiger Stromerzeuger spezialisiert hat.</w:t>
      </w:r>
      <w:r>
        <w:rPr>
          <w:rFonts w:eastAsia="Arial Unicode MS" w:cs="Arial"/>
          <w:color w:val="000000"/>
          <w:sz w:val="20"/>
          <w:szCs w:val="20"/>
          <w:u w:color="000000"/>
          <w:lang w:eastAsia="en-US"/>
        </w:rPr>
        <w:t xml:space="preserve"> </w:t>
      </w:r>
      <w:r w:rsidRPr="006C5254">
        <w:rPr>
          <w:rFonts w:eastAsia="Arial Unicode MS" w:cs="Arial"/>
          <w:color w:val="000000"/>
          <w:sz w:val="20"/>
          <w:szCs w:val="20"/>
          <w:u w:color="000000"/>
          <w:lang w:eastAsia="en-US"/>
        </w:rPr>
        <w:t xml:space="preserve">Bislang hat GREEN SOURCE 30 Projekte mit einer Gesamtkapazität von mehr als 332 </w:t>
      </w:r>
      <w:proofErr w:type="spellStart"/>
      <w:r w:rsidRPr="006C5254">
        <w:rPr>
          <w:rFonts w:eastAsia="Arial Unicode MS" w:cs="Arial"/>
          <w:color w:val="000000"/>
          <w:sz w:val="20"/>
          <w:szCs w:val="20"/>
          <w:u w:color="000000"/>
          <w:lang w:eastAsia="en-US"/>
        </w:rPr>
        <w:t>MWp</w:t>
      </w:r>
      <w:proofErr w:type="spellEnd"/>
      <w:r w:rsidRPr="006C5254">
        <w:rPr>
          <w:rFonts w:eastAsia="Arial Unicode MS" w:cs="Arial"/>
          <w:color w:val="000000"/>
          <w:sz w:val="20"/>
          <w:szCs w:val="20"/>
          <w:u w:color="000000"/>
          <w:lang w:eastAsia="en-US"/>
        </w:rPr>
        <w:t xml:space="preserve"> und einem Gesamtinvestitionsvolumen von über 820 Mio. EUR in der Tschechischen Republik, der Slowakei, Kroatien, Rumänien, Russland und Ungarn entwickelt und umgesetzt.</w:t>
      </w:r>
      <w:r>
        <w:rPr>
          <w:rFonts w:eastAsia="Arial Unicode MS" w:cs="Arial"/>
          <w:color w:val="000000"/>
          <w:sz w:val="20"/>
          <w:szCs w:val="20"/>
          <w:u w:color="000000"/>
          <w:lang w:eastAsia="en-US"/>
        </w:rPr>
        <w:t xml:space="preserve"> www.greensource.at</w:t>
      </w:r>
    </w:p>
    <w:p w14:paraId="074D438C" w14:textId="77777777" w:rsidR="006C5254" w:rsidRDefault="006C5254" w:rsidP="006C5254">
      <w:pPr>
        <w:spacing w:before="0" w:line="240" w:lineRule="auto"/>
        <w:ind w:right="54"/>
        <w:contextualSpacing/>
        <w:outlineLvl w:val="0"/>
        <w:rPr>
          <w:rFonts w:eastAsia="Arial Unicode MS" w:cs="Arial"/>
          <w:color w:val="000000"/>
          <w:sz w:val="20"/>
          <w:szCs w:val="20"/>
          <w:u w:color="000000"/>
          <w:lang w:eastAsia="en-US"/>
        </w:rPr>
      </w:pPr>
    </w:p>
    <w:p w14:paraId="3A251213" w14:textId="77777777" w:rsidR="00D5580D" w:rsidRDefault="00D5580D" w:rsidP="00D5580D">
      <w:pPr>
        <w:spacing w:before="360" w:after="120" w:line="360" w:lineRule="auto"/>
        <w:ind w:right="1191"/>
        <w:outlineLvl w:val="0"/>
        <w:rPr>
          <w:rFonts w:eastAsia="Arial Unicode MS" w:cs="Arial"/>
          <w:b/>
          <w:bCs/>
          <w:color w:val="000000"/>
          <w:u w:color="000000"/>
          <w:lang w:val="de-AT" w:eastAsia="en-US"/>
        </w:rPr>
      </w:pPr>
      <w:r w:rsidRPr="00D5580D">
        <w:rPr>
          <w:rFonts w:eastAsia="Arial Unicode MS" w:cs="Arial"/>
          <w:b/>
          <w:color w:val="000000"/>
          <w:u w:color="000000"/>
          <w:lang w:eastAsia="en-US"/>
        </w:rPr>
        <w:t>Über</w:t>
      </w:r>
      <w:r w:rsidRPr="00D5580D">
        <w:rPr>
          <w:rFonts w:eastAsia="Arial Unicode MS" w:cs="Arial"/>
          <w:b/>
          <w:bCs/>
          <w:color w:val="000000"/>
          <w:u w:color="000000"/>
          <w:lang w:val="de-AT" w:eastAsia="en-US"/>
        </w:rPr>
        <w:t xml:space="preserve"> Core Value Capital</w:t>
      </w:r>
    </w:p>
    <w:p w14:paraId="3B332FEE" w14:textId="77777777" w:rsidR="00D5580D" w:rsidRPr="00D5580D" w:rsidRDefault="00D5580D" w:rsidP="00D5580D">
      <w:pPr>
        <w:spacing w:before="0" w:line="240" w:lineRule="auto"/>
        <w:ind w:right="54"/>
        <w:contextualSpacing/>
        <w:outlineLvl w:val="0"/>
        <w:rPr>
          <w:rFonts w:eastAsia="Arial Unicode MS" w:cs="Arial"/>
          <w:color w:val="000000"/>
          <w:sz w:val="20"/>
          <w:szCs w:val="20"/>
          <w:u w:color="000000"/>
          <w:lang w:val="de-AT" w:eastAsia="en-US"/>
        </w:rPr>
      </w:pPr>
      <w:r w:rsidRPr="00D5580D">
        <w:rPr>
          <w:rFonts w:eastAsia="Arial Unicode MS" w:cs="Arial"/>
          <w:color w:val="000000"/>
          <w:sz w:val="20"/>
          <w:szCs w:val="20"/>
          <w:u w:color="000000"/>
          <w:lang w:val="de-AT" w:eastAsia="en-US"/>
        </w:rPr>
        <w:t xml:space="preserve">Core Value Capital ist eine 2012 gegründete Private-Equity-Gesellschaft mit Sitz in Wien, Österreich. Das </w:t>
      </w:r>
      <w:r w:rsidRPr="00D5580D">
        <w:rPr>
          <w:rFonts w:eastAsia="Arial Unicode MS" w:cs="Arial"/>
          <w:color w:val="000000"/>
          <w:sz w:val="20"/>
          <w:szCs w:val="20"/>
          <w:u w:color="000000"/>
          <w:lang w:eastAsia="en-US"/>
        </w:rPr>
        <w:t>Unternehmen</w:t>
      </w:r>
      <w:r w:rsidRPr="00D5580D">
        <w:rPr>
          <w:rFonts w:eastAsia="Arial Unicode MS" w:cs="Arial"/>
          <w:color w:val="000000"/>
          <w:sz w:val="20"/>
          <w:szCs w:val="20"/>
          <w:u w:color="000000"/>
          <w:lang w:val="de-AT" w:eastAsia="en-US"/>
        </w:rPr>
        <w:t xml:space="preserve"> widmet sich der Identifizierung von sicheren und finanziell soliden Investitionsmöglichkeiten, die entweder wirtschaftliche, soziale oder ökologische Nachhaltigkeit bieten. Das Unternehmen verwaltet auch das Vermögen von institutionellen und vermögenden Investoren.</w:t>
      </w:r>
    </w:p>
    <w:p w14:paraId="35C28CD0" w14:textId="77777777" w:rsidR="006D281D" w:rsidRPr="006C5254" w:rsidRDefault="006D281D" w:rsidP="006C5254">
      <w:pPr>
        <w:spacing w:before="0" w:line="240" w:lineRule="auto"/>
        <w:ind w:right="54"/>
        <w:contextualSpacing/>
        <w:outlineLvl w:val="0"/>
        <w:rPr>
          <w:rFonts w:eastAsia="Arial Unicode MS" w:cs="Arial"/>
          <w:color w:val="000000"/>
          <w:sz w:val="20"/>
          <w:szCs w:val="20"/>
          <w:u w:color="000000"/>
          <w:lang w:eastAsia="en-US"/>
        </w:rPr>
      </w:pPr>
    </w:p>
    <w:p w14:paraId="03A0C8C1" w14:textId="77777777" w:rsidR="00292AB1" w:rsidRPr="00D37FA0" w:rsidRDefault="00292AB1" w:rsidP="00292AB1">
      <w:pPr>
        <w:spacing w:before="360" w:after="120" w:line="360" w:lineRule="auto"/>
        <w:ind w:right="1191"/>
        <w:outlineLvl w:val="0"/>
        <w:rPr>
          <w:rFonts w:eastAsia="Arial Unicode MS" w:cs="Arial"/>
          <w:b/>
          <w:color w:val="000000"/>
          <w:u w:color="000000"/>
          <w:lang w:eastAsia="en-US"/>
        </w:rPr>
      </w:pPr>
      <w:r w:rsidRPr="00D37FA0">
        <w:rPr>
          <w:rFonts w:eastAsia="Arial Unicode MS" w:cs="Arial"/>
          <w:b/>
          <w:color w:val="000000"/>
          <w:u w:color="000000"/>
          <w:lang w:eastAsia="en-US"/>
        </w:rPr>
        <w:t>Über Kommunalkredit</w:t>
      </w:r>
    </w:p>
    <w:p w14:paraId="4A4248A3" w14:textId="60683A48" w:rsidR="00292AB1" w:rsidRDefault="00292AB1" w:rsidP="00292AB1">
      <w:pPr>
        <w:spacing w:before="0" w:line="240" w:lineRule="auto"/>
        <w:ind w:right="54"/>
        <w:contextualSpacing/>
        <w:outlineLvl w:val="0"/>
        <w:rPr>
          <w:rFonts w:eastAsia="Arial Unicode MS" w:cs="Arial"/>
          <w:color w:val="000000"/>
          <w:sz w:val="20"/>
          <w:szCs w:val="20"/>
          <w:u w:color="000000"/>
          <w:lang w:eastAsia="en-US"/>
        </w:rPr>
      </w:pPr>
      <w:r w:rsidRPr="00D37FA0">
        <w:rPr>
          <w:rFonts w:eastAsia="Arial Unicode MS" w:cs="Arial"/>
          <w:color w:val="000000"/>
          <w:sz w:val="20"/>
          <w:szCs w:val="20"/>
          <w:u w:color="000000"/>
          <w:lang w:eastAsia="en-US"/>
        </w:rPr>
        <w:t>Die Kommunalkredit Austria AG ist Spezialist für Infrastruktur- und Energiefinanzierungen. Gemeinsam mit ihren Kunden als Partner schafft die Kommunalkredit Austria AG Werte, die das Leben der Menschen kontinuierlich verbessern. Da</w:t>
      </w:r>
      <w:r w:rsidR="004C0158">
        <w:rPr>
          <w:rFonts w:eastAsia="Arial Unicode MS" w:cs="Arial"/>
          <w:color w:val="000000"/>
          <w:sz w:val="20"/>
          <w:szCs w:val="20"/>
          <w:u w:color="000000"/>
          <w:lang w:eastAsia="en-US"/>
        </w:rPr>
        <w:t>bei</w:t>
      </w:r>
      <w:r w:rsidRPr="00D37FA0">
        <w:rPr>
          <w:rFonts w:eastAsia="Arial Unicode MS" w:cs="Arial"/>
          <w:color w:val="000000"/>
          <w:sz w:val="20"/>
          <w:szCs w:val="20"/>
          <w:u w:color="000000"/>
          <w:lang w:eastAsia="en-US"/>
        </w:rPr>
        <w:t xml:space="preserve"> er</w:t>
      </w:r>
      <w:r w:rsidR="004C0158">
        <w:rPr>
          <w:rFonts w:eastAsia="Arial Unicode MS" w:cs="Arial"/>
          <w:color w:val="000000"/>
          <w:sz w:val="20"/>
          <w:szCs w:val="20"/>
          <w:u w:color="000000"/>
          <w:lang w:eastAsia="en-US"/>
        </w:rPr>
        <w:t>möglicht</w:t>
      </w:r>
      <w:r w:rsidRPr="00D37FA0">
        <w:rPr>
          <w:rFonts w:eastAsia="Arial Unicode MS" w:cs="Arial"/>
          <w:color w:val="000000"/>
          <w:sz w:val="20"/>
          <w:szCs w:val="20"/>
          <w:u w:color="000000"/>
          <w:lang w:eastAsia="en-US"/>
        </w:rPr>
        <w:t xml:space="preserve"> </w:t>
      </w:r>
      <w:r w:rsidR="004C0158">
        <w:rPr>
          <w:rFonts w:eastAsia="Arial Unicode MS" w:cs="Arial"/>
          <w:color w:val="000000"/>
          <w:sz w:val="20"/>
          <w:szCs w:val="20"/>
          <w:u w:color="000000"/>
          <w:lang w:eastAsia="en-US"/>
        </w:rPr>
        <w:t>sie</w:t>
      </w:r>
      <w:r w:rsidRPr="00D37FA0">
        <w:rPr>
          <w:rFonts w:eastAsia="Arial Unicode MS" w:cs="Arial"/>
          <w:color w:val="000000"/>
          <w:sz w:val="20"/>
          <w:szCs w:val="20"/>
          <w:u w:color="000000"/>
          <w:lang w:eastAsia="en-US"/>
        </w:rPr>
        <w:t xml:space="preserve"> </w:t>
      </w:r>
      <w:r w:rsidR="004C0158">
        <w:rPr>
          <w:rFonts w:eastAsia="Arial Unicode MS" w:cs="Arial"/>
          <w:color w:val="000000"/>
          <w:sz w:val="20"/>
          <w:szCs w:val="20"/>
          <w:u w:color="000000"/>
          <w:lang w:eastAsia="en-US"/>
        </w:rPr>
        <w:t>die Errichtung</w:t>
      </w:r>
      <w:r w:rsidRPr="00D37FA0">
        <w:rPr>
          <w:rFonts w:eastAsia="Arial Unicode MS" w:cs="Arial"/>
          <w:color w:val="000000"/>
          <w:sz w:val="20"/>
          <w:szCs w:val="20"/>
          <w:u w:color="000000"/>
          <w:lang w:eastAsia="en-US"/>
        </w:rPr>
        <w:t xml:space="preserve"> und </w:t>
      </w:r>
      <w:r w:rsidR="004C0158">
        <w:rPr>
          <w:rFonts w:eastAsia="Arial Unicode MS" w:cs="Arial"/>
          <w:color w:val="000000"/>
          <w:sz w:val="20"/>
          <w:szCs w:val="20"/>
          <w:u w:color="000000"/>
          <w:lang w:eastAsia="en-US"/>
        </w:rPr>
        <w:t xml:space="preserve">den </w:t>
      </w:r>
      <w:r w:rsidRPr="00D37FA0">
        <w:rPr>
          <w:rFonts w:eastAsia="Arial Unicode MS" w:cs="Arial"/>
          <w:color w:val="000000"/>
          <w:sz w:val="20"/>
          <w:szCs w:val="20"/>
          <w:u w:color="000000"/>
          <w:lang w:eastAsia="en-US"/>
        </w:rPr>
        <w:t xml:space="preserve">Betrieb von Infrastruktureinrichtungen, indem </w:t>
      </w:r>
      <w:r w:rsidR="004C0158">
        <w:rPr>
          <w:rFonts w:eastAsia="Arial Unicode MS" w:cs="Arial"/>
          <w:color w:val="000000"/>
          <w:sz w:val="20"/>
          <w:szCs w:val="20"/>
          <w:u w:color="000000"/>
          <w:lang w:eastAsia="en-US"/>
        </w:rPr>
        <w:t>sie</w:t>
      </w:r>
      <w:r w:rsidRPr="00D37FA0">
        <w:rPr>
          <w:rFonts w:eastAsia="Arial Unicode MS" w:cs="Arial"/>
          <w:color w:val="000000"/>
          <w:sz w:val="20"/>
          <w:szCs w:val="20"/>
          <w:u w:color="000000"/>
          <w:lang w:eastAsia="en-US"/>
        </w:rPr>
        <w:t xml:space="preserve"> den Finanzierungsbedarf von Projektsponsoren und -entwicklern mit der wachsenden Zahl </w:t>
      </w:r>
      <w:r w:rsidR="004C0158">
        <w:rPr>
          <w:rFonts w:eastAsia="Arial Unicode MS" w:cs="Arial"/>
          <w:color w:val="000000"/>
          <w:sz w:val="20"/>
          <w:szCs w:val="20"/>
          <w:u w:color="000000"/>
          <w:lang w:eastAsia="en-US"/>
        </w:rPr>
        <w:t>an</w:t>
      </w:r>
      <w:r w:rsidRPr="00D37FA0">
        <w:rPr>
          <w:rFonts w:eastAsia="Arial Unicode MS" w:cs="Arial"/>
          <w:color w:val="000000"/>
          <w:sz w:val="20"/>
          <w:szCs w:val="20"/>
          <w:u w:color="000000"/>
          <w:lang w:eastAsia="en-US"/>
        </w:rPr>
        <w:t xml:space="preserve"> Investoren auf der Suche nach nachhaltigen Investitionsmöglichkeiten in Einklang bringt.</w:t>
      </w:r>
      <w:r>
        <w:rPr>
          <w:rFonts w:eastAsia="Arial Unicode MS" w:cs="Arial"/>
          <w:color w:val="000000"/>
          <w:sz w:val="20"/>
          <w:szCs w:val="20"/>
          <w:u w:color="000000"/>
          <w:lang w:eastAsia="en-US"/>
        </w:rPr>
        <w:t xml:space="preserve"> www.kommunalkredit.at</w:t>
      </w:r>
    </w:p>
    <w:p w14:paraId="6BE97BB7" w14:textId="77777777" w:rsidR="00292AB1" w:rsidRPr="00F05E4D" w:rsidRDefault="00292AB1" w:rsidP="00292AB1">
      <w:pPr>
        <w:spacing w:before="0" w:line="240" w:lineRule="auto"/>
        <w:ind w:right="54"/>
        <w:contextualSpacing/>
        <w:outlineLvl w:val="0"/>
        <w:rPr>
          <w:rFonts w:eastAsia="Arial Unicode MS" w:cs="Arial"/>
          <w:color w:val="000000"/>
          <w:sz w:val="20"/>
          <w:szCs w:val="20"/>
          <w:u w:color="000000"/>
          <w:lang w:eastAsia="en-US"/>
        </w:rPr>
      </w:pPr>
    </w:p>
    <w:p w14:paraId="773C07E6" w14:textId="77777777" w:rsidR="00292AB1" w:rsidRPr="00F05E4D" w:rsidRDefault="00292AB1" w:rsidP="00292AB1">
      <w:pPr>
        <w:spacing w:before="480" w:after="120" w:line="360" w:lineRule="auto"/>
        <w:ind w:right="1191"/>
        <w:outlineLvl w:val="0"/>
        <w:rPr>
          <w:rFonts w:eastAsia="Arial Unicode MS" w:cs="Arial"/>
          <w:b/>
          <w:color w:val="000000"/>
          <w:sz w:val="20"/>
          <w:szCs w:val="20"/>
          <w:u w:color="000000"/>
          <w:lang w:eastAsia="en-US"/>
        </w:rPr>
      </w:pPr>
      <w:proofErr w:type="spellStart"/>
      <w:r w:rsidRPr="00F05E4D">
        <w:rPr>
          <w:rFonts w:eastAsia="Arial Unicode MS" w:cs="Arial"/>
          <w:b/>
          <w:color w:val="000000"/>
          <w:sz w:val="20"/>
          <w:szCs w:val="20"/>
          <w:u w:color="000000"/>
          <w:lang w:eastAsia="en-US"/>
        </w:rPr>
        <w:t>Photocredit</w:t>
      </w:r>
      <w:proofErr w:type="spellEnd"/>
    </w:p>
    <w:p w14:paraId="5507FC76" w14:textId="77777777" w:rsidR="00292AB1" w:rsidRPr="00F05E4D" w:rsidRDefault="00292AB1" w:rsidP="00292AB1">
      <w:pPr>
        <w:spacing w:before="0" w:line="240" w:lineRule="auto"/>
        <w:ind w:right="-2"/>
        <w:contextualSpacing/>
        <w:outlineLvl w:val="0"/>
        <w:rPr>
          <w:rFonts w:eastAsia="Arial Unicode MS" w:cs="Arial"/>
          <w:color w:val="000000"/>
          <w:sz w:val="20"/>
          <w:szCs w:val="20"/>
          <w:u w:color="000000"/>
          <w:lang w:eastAsia="en-US"/>
        </w:rPr>
      </w:pPr>
      <w:r w:rsidRPr="00F05E4D">
        <w:rPr>
          <w:rFonts w:eastAsia="Arial Unicode MS" w:cs="Arial"/>
          <w:color w:val="000000"/>
          <w:sz w:val="20"/>
          <w:szCs w:val="20"/>
          <w:u w:color="000000"/>
          <w:lang w:eastAsia="en-US"/>
        </w:rPr>
        <w:t>Die Verwendung für redaktionelle Zwecke ist kostenlos. Bitte beachten Sie das</w:t>
      </w:r>
      <w:r>
        <w:rPr>
          <w:rFonts w:eastAsia="Arial Unicode MS" w:cs="Arial"/>
          <w:color w:val="000000"/>
          <w:sz w:val="20"/>
          <w:szCs w:val="20"/>
          <w:u w:color="000000"/>
          <w:lang w:eastAsia="en-US"/>
        </w:rPr>
        <w:t xml:space="preserve"> </w:t>
      </w:r>
      <w:r w:rsidRPr="00F05E4D">
        <w:rPr>
          <w:rFonts w:eastAsia="Arial Unicode MS" w:cs="Arial"/>
          <w:color w:val="000000"/>
          <w:sz w:val="20"/>
          <w:szCs w:val="20"/>
          <w:u w:color="000000"/>
          <w:lang w:eastAsia="en-US"/>
        </w:rPr>
        <w:t>Copyright PHH Rechtsanwält</w:t>
      </w:r>
      <w:r>
        <w:rPr>
          <w:rFonts w:eastAsia="Arial Unicode MS" w:cs="Arial"/>
          <w:color w:val="000000"/>
          <w:sz w:val="20"/>
          <w:szCs w:val="20"/>
          <w:u w:color="000000"/>
          <w:lang w:eastAsia="en-US"/>
        </w:rPr>
        <w:t>:innen GmbH</w:t>
      </w:r>
    </w:p>
    <w:p w14:paraId="2E6D2917" w14:textId="77777777" w:rsidR="00292AB1" w:rsidRPr="00F05E4D" w:rsidRDefault="00292AB1" w:rsidP="00292AB1">
      <w:pPr>
        <w:spacing w:before="0" w:line="360" w:lineRule="auto"/>
        <w:ind w:right="1188"/>
        <w:contextualSpacing/>
        <w:outlineLvl w:val="0"/>
        <w:rPr>
          <w:rFonts w:eastAsia="Arial Unicode MS" w:cs="Arial"/>
          <w:color w:val="000000"/>
          <w:sz w:val="20"/>
          <w:szCs w:val="20"/>
          <w:u w:color="000000"/>
          <w:lang w:eastAsia="en-US"/>
        </w:rPr>
      </w:pPr>
    </w:p>
    <w:p w14:paraId="2CCE1240" w14:textId="77777777" w:rsidR="00292AB1" w:rsidRPr="00124409" w:rsidRDefault="00292AB1" w:rsidP="00292AB1">
      <w:pPr>
        <w:spacing w:before="0" w:after="160" w:line="240" w:lineRule="auto"/>
        <w:ind w:right="1191"/>
        <w:outlineLvl w:val="0"/>
        <w:rPr>
          <w:rFonts w:eastAsia="Arial Unicode MS" w:cs="Arial"/>
          <w:color w:val="000000"/>
          <w:sz w:val="20"/>
          <w:szCs w:val="20"/>
          <w:u w:color="000000"/>
          <w:lang w:eastAsia="en-US"/>
        </w:rPr>
      </w:pPr>
      <w:r w:rsidRPr="00124409">
        <w:rPr>
          <w:rFonts w:eastAsia="Arial Unicode MS" w:cs="Arial"/>
          <w:b/>
          <w:color w:val="000000"/>
          <w:sz w:val="20"/>
          <w:szCs w:val="20"/>
          <w:u w:color="000000"/>
          <w:lang w:eastAsia="en-US"/>
        </w:rPr>
        <w:t>Rückfragehinweis PHH Rechtsanwält</w:t>
      </w:r>
      <w:r>
        <w:rPr>
          <w:rFonts w:eastAsia="Arial Unicode MS" w:cs="Arial"/>
          <w:b/>
          <w:color w:val="000000"/>
          <w:sz w:val="20"/>
          <w:szCs w:val="20"/>
          <w:u w:color="000000"/>
          <w:lang w:eastAsia="en-US"/>
        </w:rPr>
        <w:t>:innen GmbH</w:t>
      </w:r>
    </w:p>
    <w:p w14:paraId="789EF23F" w14:textId="77777777" w:rsidR="00292AB1" w:rsidRPr="00124409" w:rsidRDefault="00292AB1" w:rsidP="00292AB1">
      <w:pPr>
        <w:spacing w:before="0" w:after="240" w:line="240" w:lineRule="auto"/>
        <w:ind w:right="1191"/>
        <w:contextualSpacing/>
        <w:outlineLvl w:val="0"/>
        <w:rPr>
          <w:rFonts w:eastAsia="Arial Unicode MS" w:cs="Arial"/>
          <w:color w:val="000000"/>
          <w:sz w:val="20"/>
          <w:szCs w:val="20"/>
          <w:u w:color="000000"/>
          <w:lang w:eastAsia="en-US"/>
        </w:rPr>
      </w:pPr>
      <w:r w:rsidRPr="00124409">
        <w:rPr>
          <w:rFonts w:eastAsia="Arial Unicode MS" w:cs="Arial"/>
          <w:color w:val="000000"/>
          <w:sz w:val="20"/>
          <w:szCs w:val="20"/>
          <w:u w:color="000000"/>
          <w:lang w:eastAsia="en-US"/>
        </w:rPr>
        <w:t>Presse: Meinungsbild PR &amp; Coaching</w:t>
      </w:r>
    </w:p>
    <w:p w14:paraId="04C0424B" w14:textId="77777777" w:rsidR="00292AB1" w:rsidRPr="00124409" w:rsidRDefault="00292AB1" w:rsidP="00292AB1">
      <w:pPr>
        <w:spacing w:before="0" w:after="240" w:line="240" w:lineRule="auto"/>
        <w:ind w:right="1191"/>
        <w:contextualSpacing/>
        <w:outlineLvl w:val="0"/>
        <w:rPr>
          <w:rFonts w:eastAsia="Arial Unicode MS" w:cs="Arial"/>
          <w:color w:val="000000"/>
          <w:sz w:val="20"/>
          <w:szCs w:val="20"/>
          <w:u w:color="000000"/>
          <w:lang w:val="sv-SE" w:eastAsia="en-US"/>
        </w:rPr>
      </w:pPr>
      <w:r w:rsidRPr="00124409">
        <w:rPr>
          <w:rFonts w:eastAsia="Arial Unicode MS" w:cs="Arial"/>
          <w:color w:val="000000"/>
          <w:sz w:val="20"/>
          <w:szCs w:val="20"/>
          <w:u w:color="000000"/>
          <w:lang w:val="sv-SE" w:eastAsia="en-US"/>
        </w:rPr>
        <w:t>Mag. Katharina Scheyerer-Janda</w:t>
      </w:r>
    </w:p>
    <w:p w14:paraId="5EBBDDD5" w14:textId="77777777" w:rsidR="00292AB1" w:rsidRPr="00124409" w:rsidRDefault="00292AB1" w:rsidP="00292AB1">
      <w:pPr>
        <w:spacing w:before="0" w:after="240" w:line="240" w:lineRule="auto"/>
        <w:ind w:right="1191"/>
        <w:contextualSpacing/>
        <w:outlineLvl w:val="0"/>
        <w:rPr>
          <w:rFonts w:eastAsia="Arial Unicode MS" w:cs="Arial"/>
          <w:color w:val="000000"/>
          <w:sz w:val="20"/>
          <w:szCs w:val="20"/>
          <w:u w:color="000000"/>
          <w:lang w:val="sv-SE" w:eastAsia="en-US"/>
        </w:rPr>
      </w:pPr>
      <w:r w:rsidRPr="00124409">
        <w:rPr>
          <w:rFonts w:eastAsia="Arial Unicode MS" w:cs="Arial"/>
          <w:color w:val="000000"/>
          <w:sz w:val="20"/>
          <w:szCs w:val="20"/>
          <w:u w:color="000000"/>
          <w:lang w:val="sv-SE" w:eastAsia="en-US"/>
        </w:rPr>
        <w:t>Tel: +43 699 118 823 16</w:t>
      </w:r>
    </w:p>
    <w:p w14:paraId="683A231F" w14:textId="77777777" w:rsidR="00292AB1" w:rsidRPr="00124409" w:rsidRDefault="00292AB1" w:rsidP="00292AB1">
      <w:pPr>
        <w:spacing w:before="0" w:after="240" w:line="240" w:lineRule="auto"/>
        <w:ind w:right="1191"/>
        <w:contextualSpacing/>
        <w:outlineLvl w:val="0"/>
        <w:rPr>
          <w:rFonts w:eastAsia="Arial Unicode MS" w:cs="Arial"/>
          <w:color w:val="000000"/>
          <w:sz w:val="20"/>
          <w:szCs w:val="20"/>
          <w:u w:color="000000"/>
          <w:lang w:eastAsia="en-US"/>
        </w:rPr>
      </w:pPr>
      <w:r w:rsidRPr="00124409">
        <w:rPr>
          <w:rFonts w:eastAsia="Arial Unicode MS" w:cs="Arial"/>
          <w:color w:val="000000"/>
          <w:sz w:val="20"/>
          <w:szCs w:val="20"/>
          <w:u w:color="000000"/>
          <w:lang w:eastAsia="en-US"/>
        </w:rPr>
        <w:t>E-Mail: office@meinungsbild.at</w:t>
      </w:r>
    </w:p>
    <w:p w14:paraId="196247F0" w14:textId="77777777" w:rsidR="00292AB1" w:rsidRPr="00124409" w:rsidRDefault="00292AB1" w:rsidP="00292AB1">
      <w:pPr>
        <w:spacing w:before="480" w:after="160" w:line="240" w:lineRule="auto"/>
        <w:ind w:right="1191"/>
        <w:outlineLvl w:val="0"/>
        <w:rPr>
          <w:rFonts w:eastAsia="Arial Unicode MS" w:cs="Arial"/>
          <w:b/>
          <w:bCs/>
          <w:color w:val="000000"/>
          <w:sz w:val="20"/>
          <w:szCs w:val="20"/>
          <w:u w:color="000000"/>
          <w:lang w:eastAsia="en-US"/>
        </w:rPr>
      </w:pPr>
      <w:r w:rsidRPr="00124409">
        <w:rPr>
          <w:rFonts w:eastAsia="Arial Unicode MS" w:cs="Arial"/>
          <w:b/>
          <w:bCs/>
          <w:color w:val="000000"/>
          <w:sz w:val="20"/>
          <w:szCs w:val="20"/>
          <w:u w:color="000000"/>
          <w:lang w:eastAsia="en-US"/>
        </w:rPr>
        <w:t>Unternehmenskontakt</w:t>
      </w:r>
    </w:p>
    <w:p w14:paraId="6A6E7656" w14:textId="77777777" w:rsidR="00292AB1" w:rsidRPr="00124409" w:rsidRDefault="00292AB1" w:rsidP="00292AB1">
      <w:pPr>
        <w:spacing w:before="0" w:after="240" w:line="240" w:lineRule="auto"/>
        <w:ind w:right="1191"/>
        <w:contextualSpacing/>
        <w:outlineLvl w:val="0"/>
        <w:rPr>
          <w:rFonts w:eastAsia="Arial Unicode MS" w:cs="Arial"/>
          <w:color w:val="000000"/>
          <w:sz w:val="20"/>
          <w:szCs w:val="20"/>
          <w:u w:color="000000"/>
          <w:lang w:val="en-US" w:eastAsia="en-US"/>
        </w:rPr>
      </w:pPr>
      <w:r w:rsidRPr="00124409">
        <w:rPr>
          <w:rFonts w:eastAsia="Arial Unicode MS" w:cs="Arial"/>
          <w:color w:val="000000"/>
          <w:sz w:val="20"/>
          <w:szCs w:val="20"/>
          <w:u w:color="000000"/>
          <w:lang w:val="en-US" w:eastAsia="en-US"/>
        </w:rPr>
        <w:lastRenderedPageBreak/>
        <w:t>Marlene Grabner, PR &amp; Marketing</w:t>
      </w:r>
    </w:p>
    <w:p w14:paraId="2ABEAB44" w14:textId="77777777" w:rsidR="00292AB1" w:rsidRPr="00124409" w:rsidRDefault="00292AB1" w:rsidP="00292AB1">
      <w:pPr>
        <w:spacing w:before="0" w:after="240" w:line="240" w:lineRule="auto"/>
        <w:ind w:right="1191"/>
        <w:contextualSpacing/>
        <w:outlineLvl w:val="0"/>
        <w:rPr>
          <w:rFonts w:eastAsia="Arial Unicode MS" w:cs="Arial"/>
          <w:color w:val="000000"/>
          <w:sz w:val="20"/>
          <w:szCs w:val="20"/>
          <w:u w:color="000000"/>
          <w:lang w:val="pt-PT" w:eastAsia="en-US"/>
        </w:rPr>
      </w:pPr>
      <w:r w:rsidRPr="00124409">
        <w:rPr>
          <w:rFonts w:eastAsia="Arial Unicode MS" w:cs="Arial"/>
          <w:color w:val="000000"/>
          <w:sz w:val="20"/>
          <w:szCs w:val="20"/>
          <w:u w:color="000000"/>
          <w:lang w:val="pt-PT" w:eastAsia="en-US"/>
        </w:rPr>
        <w:t>Tel+43 676 897 00 88 72 </w:t>
      </w:r>
    </w:p>
    <w:p w14:paraId="6FBD2A5D" w14:textId="77777777" w:rsidR="00292AB1" w:rsidRPr="00124409" w:rsidRDefault="00292AB1" w:rsidP="00292AB1">
      <w:pPr>
        <w:spacing w:before="0" w:after="240" w:line="240" w:lineRule="auto"/>
        <w:ind w:right="1191"/>
        <w:contextualSpacing/>
        <w:outlineLvl w:val="0"/>
        <w:rPr>
          <w:rFonts w:eastAsia="Arial Unicode MS" w:cs="Arial"/>
          <w:color w:val="000000"/>
          <w:sz w:val="20"/>
          <w:szCs w:val="20"/>
          <w:u w:color="000000"/>
          <w:lang w:val="pt-PT" w:eastAsia="en-US"/>
        </w:rPr>
      </w:pPr>
      <w:r w:rsidRPr="00124409">
        <w:rPr>
          <w:rFonts w:eastAsia="Arial Unicode MS" w:cs="Arial"/>
          <w:color w:val="000000"/>
          <w:sz w:val="20"/>
          <w:szCs w:val="20"/>
          <w:u w:color="000000"/>
          <w:lang w:val="pt-PT" w:eastAsia="en-US"/>
        </w:rPr>
        <w:t>E-Mail: grabner@phh.at</w:t>
      </w:r>
    </w:p>
    <w:p w14:paraId="470F29BF" w14:textId="77777777" w:rsidR="00292AB1" w:rsidRPr="00913D83" w:rsidRDefault="00292AB1" w:rsidP="00292AB1">
      <w:pPr>
        <w:spacing w:before="0" w:after="240" w:line="240" w:lineRule="auto"/>
        <w:ind w:right="1191"/>
        <w:contextualSpacing/>
        <w:outlineLvl w:val="0"/>
        <w:rPr>
          <w:rFonts w:eastAsia="Arial Unicode MS" w:cs="Arial"/>
          <w:color w:val="000000"/>
          <w:sz w:val="20"/>
          <w:szCs w:val="20"/>
          <w:u w:color="000000"/>
          <w:lang w:eastAsia="en-US"/>
        </w:rPr>
      </w:pPr>
      <w:r w:rsidRPr="00124409">
        <w:rPr>
          <w:rFonts w:eastAsia="Arial Unicode MS" w:cs="Arial"/>
          <w:color w:val="000000"/>
          <w:sz w:val="20"/>
          <w:szCs w:val="20"/>
          <w:u w:color="000000"/>
          <w:lang w:eastAsia="en-US"/>
        </w:rPr>
        <w:t xml:space="preserve">www.phh.at </w:t>
      </w:r>
    </w:p>
    <w:p w14:paraId="2BC156E2" w14:textId="77777777" w:rsidR="00705CC6" w:rsidRPr="00913D83" w:rsidRDefault="00705CC6" w:rsidP="00913D83">
      <w:pPr>
        <w:spacing w:before="0" w:after="240" w:line="240" w:lineRule="auto"/>
        <w:ind w:right="1191"/>
        <w:contextualSpacing/>
        <w:outlineLvl w:val="0"/>
        <w:rPr>
          <w:rFonts w:eastAsia="Arial Unicode MS" w:cs="Arial"/>
          <w:color w:val="000000"/>
          <w:sz w:val="20"/>
          <w:szCs w:val="20"/>
          <w:u w:color="000000"/>
          <w:lang w:eastAsia="en-US"/>
        </w:rPr>
      </w:pPr>
    </w:p>
    <w:sectPr w:rsidR="00705CC6" w:rsidRPr="00913D83" w:rsidSect="00397673">
      <w:footerReference w:type="even" r:id="rId11"/>
      <w:footerReference w:type="default" r:id="rId12"/>
      <w:headerReference w:type="first" r:id="rId13"/>
      <w:pgSz w:w="11906" w:h="16838" w:code="9"/>
      <w:pgMar w:top="1135" w:right="1418" w:bottom="851" w:left="1418" w:header="420" w:footer="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9C116F" w14:textId="77777777" w:rsidR="00785FA0" w:rsidRDefault="00785FA0" w:rsidP="0013683A">
      <w:pPr>
        <w:spacing w:line="240" w:lineRule="auto"/>
      </w:pPr>
      <w:r>
        <w:separator/>
      </w:r>
    </w:p>
    <w:p w14:paraId="7D55868B" w14:textId="77777777" w:rsidR="00785FA0" w:rsidRDefault="00785FA0"/>
    <w:p w14:paraId="55177DAD" w14:textId="77777777" w:rsidR="00785FA0" w:rsidRDefault="00785FA0"/>
  </w:endnote>
  <w:endnote w:type="continuationSeparator" w:id="0">
    <w:p w14:paraId="26E79BBF" w14:textId="77777777" w:rsidR="00785FA0" w:rsidRDefault="00785FA0" w:rsidP="0013683A">
      <w:pPr>
        <w:spacing w:line="240" w:lineRule="auto"/>
      </w:pPr>
      <w:r>
        <w:continuationSeparator/>
      </w:r>
    </w:p>
    <w:p w14:paraId="1E4EA384" w14:textId="77777777" w:rsidR="00785FA0" w:rsidRDefault="00785FA0"/>
    <w:p w14:paraId="49E3B59D" w14:textId="77777777" w:rsidR="00785FA0" w:rsidRDefault="00785FA0"/>
  </w:endnote>
  <w:endnote w:type="continuationNotice" w:id="1">
    <w:p w14:paraId="09196FA3" w14:textId="77777777" w:rsidR="00785FA0" w:rsidRDefault="00785FA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Fett">
    <w:altName w:val="Arial Bold"/>
    <w:panose1 w:val="020B0704020202020204"/>
    <w:charset w:val="00"/>
    <w:family w:val="roman"/>
    <w:notTrueType/>
    <w:pitch w:val="default"/>
  </w:font>
  <w:font w:name="Avenir Next LT Pro">
    <w:charset w:val="00"/>
    <w:family w:val="swiss"/>
    <w:pitch w:val="variable"/>
    <w:sig w:usb0="800000EF" w:usb1="5000204A" w:usb2="00000000" w:usb3="00000000" w:csb0="00000093" w:csb1="00000000"/>
    <w:embedRegular r:id="rId1" w:fontKey="{EF3999AC-917E-4E9B-974D-9CE86E32A828}"/>
    <w:embedBold r:id="rId2" w:fontKey="{757B9B0E-9504-4214-A6D4-3743F09F740D}"/>
    <w:embedItalic r:id="rId3" w:fontKey="{DBFC4DC0-9CB1-411C-8015-A40134626349}"/>
    <w:embedBoldItalic r:id="rId4" w:fontKey="{592F72A5-AE63-4351-8227-304A8CF37D83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5" w:subsetted="1" w:fontKey="{13BB00E7-D8A5-4FCD-9E5F-41D51D141608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ue Haas Grotesk Display Pro">
    <w:altName w:val="Calibri"/>
    <w:charset w:val="00"/>
    <w:family w:val="auto"/>
    <w:pitch w:val="variable"/>
    <w:sig w:usb0="00000007" w:usb1="00000000" w:usb2="00000000" w:usb3="00000000" w:csb0="0000009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FD326" w14:textId="77777777" w:rsidR="0005059D" w:rsidRDefault="0005059D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60289" behindDoc="0" locked="0" layoutInCell="1" allowOverlap="1" wp14:anchorId="629D6FD6" wp14:editId="4CD854A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3" name="Textfeld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A34A38" w14:textId="77777777" w:rsidR="0005059D" w:rsidRPr="0005059D" w:rsidRDefault="0005059D" w:rsidP="0005059D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5059D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9D6FD6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alt="internal" style="position:absolute;left:0;text-align:left;margin-left:0;margin-top:0;width:34.95pt;height:34.95pt;z-index:25166028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1BA34A38" w14:textId="77777777" w:rsidR="0005059D" w:rsidRPr="0005059D" w:rsidRDefault="0005059D" w:rsidP="0005059D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5059D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C73F62" w14:textId="77777777" w:rsidR="0052231A" w:rsidRPr="00600EC1" w:rsidRDefault="003D62C1" w:rsidP="009D015E">
    <w:pPr>
      <w:pStyle w:val="Fuzeile"/>
      <w:spacing w:after="360"/>
      <w:jc w:val="right"/>
      <w:rPr>
        <w:sz w:val="14"/>
        <w:szCs w:val="14"/>
      </w:rPr>
    </w:pPr>
    <w:sdt>
      <w:sdtPr>
        <w:rPr>
          <w:sz w:val="14"/>
          <w:szCs w:val="14"/>
        </w:rPr>
        <w:id w:val="-1050137698"/>
        <w:docPartObj>
          <w:docPartGallery w:val="Page Numbers (Bottom of Page)"/>
          <w:docPartUnique/>
        </w:docPartObj>
      </w:sdtPr>
      <w:sdtEndPr/>
      <w:sdtContent>
        <w:r w:rsidR="0052231A" w:rsidRPr="00F05E4D">
          <w:rPr>
            <w:noProof/>
            <w:color w:val="000000"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2235A5A7" wp14:editId="7F20B69B">
                  <wp:simplePos x="0" y="0"/>
                  <wp:positionH relativeFrom="column">
                    <wp:posOffset>-85725</wp:posOffset>
                  </wp:positionH>
                  <wp:positionV relativeFrom="paragraph">
                    <wp:posOffset>74148</wp:posOffset>
                  </wp:positionV>
                  <wp:extent cx="1813560" cy="683895"/>
                  <wp:effectExtent l="0" t="0" r="15240" b="14605"/>
                  <wp:wrapNone/>
                  <wp:docPr id="1" name="Textfeld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13560" cy="68389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0CD9DF26" w14:textId="77777777" w:rsidR="0052231A" w:rsidRPr="00FC434D" w:rsidRDefault="0052231A" w:rsidP="009D015E">
                              <w:pPr>
                                <w:pStyle w:val="p1"/>
                                <w:rPr>
                                  <w:rFonts w:ascii="Avenir Next LT Pro" w:hAnsi="Avenir Next LT Pro"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FC434D">
                                <w:rPr>
                                  <w:rFonts w:ascii="Avenir Next LT Pro" w:hAnsi="Avenir Next LT Pro" w:cs="Arial"/>
                                  <w:bCs/>
                                  <w:color w:val="auto"/>
                                  <w:sz w:val="14"/>
                                  <w:szCs w:val="14"/>
                                </w:rPr>
                                <w:t xml:space="preserve">PHH </w:t>
                              </w:r>
                              <w:r w:rsidR="00FC434D" w:rsidRPr="00FC434D">
                                <w:rPr>
                                  <w:rFonts w:ascii="Avenir Next LT Pro" w:hAnsi="Avenir Next LT Pro" w:cs="Arial"/>
                                  <w:bCs/>
                                  <w:color w:val="auto"/>
                                  <w:sz w:val="14"/>
                                  <w:szCs w:val="14"/>
                                </w:rPr>
                                <w:t>Rechtsanwält</w:t>
                              </w:r>
                              <w:r w:rsidR="00EA7A4E">
                                <w:rPr>
                                  <w:rFonts w:ascii="Avenir Next LT Pro" w:hAnsi="Avenir Next LT Pro" w:cs="Arial"/>
                                  <w:bCs/>
                                  <w:color w:val="auto"/>
                                  <w:sz w:val="14"/>
                                  <w:szCs w:val="14"/>
                                </w:rPr>
                                <w:t>:innen</w:t>
                              </w:r>
                              <w:r w:rsidR="00FC434D" w:rsidRPr="00FC434D">
                                <w:rPr>
                                  <w:rFonts w:ascii="Avenir Next LT Pro" w:hAnsi="Avenir Next LT Pro" w:cs="Arial"/>
                                  <w:bCs/>
                                  <w:color w:val="auto"/>
                                  <w:sz w:val="14"/>
                                  <w:szCs w:val="14"/>
                                </w:rPr>
                                <w:t xml:space="preserve"> GmbH</w:t>
                              </w:r>
                              <w:r w:rsidRPr="00FC434D">
                                <w:rPr>
                                  <w:rFonts w:ascii="Avenir Next LT Pro" w:hAnsi="Avenir Next LT Pro" w:cs="Arial"/>
                                  <w:bCs/>
                                  <w:color w:val="auto"/>
                                  <w:sz w:val="14"/>
                                  <w:szCs w:val="14"/>
                                </w:rPr>
                                <w:br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0000" tIns="45720" rIns="9000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235A5A7" id="_x0000_t202" coordsize="21600,21600" o:spt="202" path="m,l,21600r21600,l21600,xe">
                  <v:stroke joinstyle="miter"/>
                  <v:path gradientshapeok="t" o:connecttype="rect"/>
                </v:shapetype>
                <v:shape id="Textfeld 1" o:spid="_x0000_s1027" type="#_x0000_t202" style="position:absolute;left:0;text-align:left;margin-left:-6.75pt;margin-top:5.85pt;width:142.8pt;height:5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" fillcolor="white [3201]" strokecolor="white [3212]" strokeweight=".5pt">
                  <v:textbox inset="2.5mm,,2.5mm">
                    <w:txbxContent>
                      <w:p w14:paraId="0CD9DF26" w14:textId="77777777" w:rsidR="0052231A" w:rsidRPr="00FC434D" w:rsidRDefault="0052231A" w:rsidP="009D015E">
                        <w:pPr>
                          <w:pStyle w:val="p1"/>
                          <w:rPr>
                            <w:rFonts w:ascii="Avenir Next LT Pro" w:hAnsi="Avenir Next LT Pro"/>
                            <w:bCs/>
                            <w:sz w:val="14"/>
                            <w:szCs w:val="14"/>
                          </w:rPr>
                        </w:pPr>
                        <w:r w:rsidRPr="00FC434D">
                          <w:rPr>
                            <w:rFonts w:ascii="Avenir Next LT Pro" w:hAnsi="Avenir Next LT Pro" w:cs="Arial"/>
                            <w:bCs/>
                            <w:color w:val="auto"/>
                            <w:sz w:val="14"/>
                            <w:szCs w:val="14"/>
                          </w:rPr>
                          <w:t xml:space="preserve">PHH </w:t>
                        </w:r>
                        <w:r w:rsidR="00FC434D" w:rsidRPr="00FC434D">
                          <w:rPr>
                            <w:rFonts w:ascii="Avenir Next LT Pro" w:hAnsi="Avenir Next LT Pro" w:cs="Arial"/>
                            <w:bCs/>
                            <w:color w:val="auto"/>
                            <w:sz w:val="14"/>
                            <w:szCs w:val="14"/>
                          </w:rPr>
                          <w:t>Rechtsanwält</w:t>
                        </w:r>
                        <w:r w:rsidR="00EA7A4E">
                          <w:rPr>
                            <w:rFonts w:ascii="Avenir Next LT Pro" w:hAnsi="Avenir Next LT Pro" w:cs="Arial"/>
                            <w:bCs/>
                            <w:color w:val="auto"/>
                            <w:sz w:val="14"/>
                            <w:szCs w:val="14"/>
                          </w:rPr>
                          <w:t>:innen</w:t>
                        </w:r>
                        <w:r w:rsidR="00FC434D" w:rsidRPr="00FC434D">
                          <w:rPr>
                            <w:rFonts w:ascii="Avenir Next LT Pro" w:hAnsi="Avenir Next LT Pro" w:cs="Arial"/>
                            <w:bCs/>
                            <w:color w:val="auto"/>
                            <w:sz w:val="14"/>
                            <w:szCs w:val="14"/>
                          </w:rPr>
                          <w:t xml:space="preserve"> GmbH</w:t>
                        </w:r>
                        <w:r w:rsidRPr="00FC434D">
                          <w:rPr>
                            <w:rFonts w:ascii="Avenir Next LT Pro" w:hAnsi="Avenir Next LT Pro" w:cs="Arial"/>
                            <w:bCs/>
                            <w:color w:val="auto"/>
                            <w:sz w:val="14"/>
                            <w:szCs w:val="14"/>
                          </w:rPr>
                          <w:br/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52231A" w:rsidRPr="00F05E4D">
          <w:rPr>
            <w:color w:val="000000"/>
            <w:sz w:val="18"/>
            <w:szCs w:val="18"/>
          </w:rPr>
          <w:fldChar w:fldCharType="begin"/>
        </w:r>
        <w:r w:rsidR="0052231A" w:rsidRPr="00F05E4D">
          <w:rPr>
            <w:color w:val="000000"/>
            <w:sz w:val="18"/>
            <w:szCs w:val="18"/>
          </w:rPr>
          <w:instrText>PAGE   \* MERGEFORMAT</w:instrText>
        </w:r>
        <w:r w:rsidR="0052231A" w:rsidRPr="00F05E4D">
          <w:rPr>
            <w:color w:val="000000"/>
            <w:sz w:val="18"/>
            <w:szCs w:val="18"/>
          </w:rPr>
          <w:fldChar w:fldCharType="separate"/>
        </w:r>
        <w:r w:rsidR="0052231A" w:rsidRPr="00F05E4D">
          <w:rPr>
            <w:color w:val="000000"/>
            <w:sz w:val="18"/>
            <w:szCs w:val="18"/>
            <w:lang w:val="de-DE"/>
          </w:rPr>
          <w:t>2</w:t>
        </w:r>
        <w:r w:rsidR="0052231A" w:rsidRPr="00F05E4D">
          <w:rPr>
            <w:color w:val="000000"/>
            <w:sz w:val="18"/>
            <w:szCs w:val="18"/>
          </w:rPr>
          <w:fldChar w:fldCharType="end"/>
        </w:r>
        <w:r w:rsidR="003C0EA0" w:rsidRPr="00F05E4D">
          <w:rPr>
            <w:color w:val="000000"/>
            <w:sz w:val="18"/>
            <w:szCs w:val="18"/>
            <w:lang w:val="de-DE"/>
          </w:rPr>
          <w:t xml:space="preserve"> </w:t>
        </w:r>
        <w:r w:rsidR="00B26775" w:rsidRPr="00F05E4D">
          <w:rPr>
            <w:color w:val="000000"/>
            <w:sz w:val="18"/>
            <w:szCs w:val="18"/>
            <w:lang w:val="de-DE"/>
          </w:rPr>
          <w:t>/</w:t>
        </w:r>
        <w:r w:rsidR="003C0EA0" w:rsidRPr="00F05E4D">
          <w:rPr>
            <w:color w:val="000000"/>
            <w:sz w:val="18"/>
            <w:szCs w:val="18"/>
            <w:lang w:val="de-DE"/>
          </w:rPr>
          <w:t xml:space="preserve"> </w:t>
        </w:r>
        <w:r w:rsidR="00600EC1" w:rsidRPr="00F05E4D">
          <w:rPr>
            <w:color w:val="000000"/>
            <w:sz w:val="18"/>
            <w:szCs w:val="18"/>
          </w:rPr>
          <w:fldChar w:fldCharType="begin"/>
        </w:r>
        <w:r w:rsidR="00600EC1" w:rsidRPr="00F05E4D">
          <w:rPr>
            <w:color w:val="000000"/>
            <w:sz w:val="18"/>
            <w:szCs w:val="18"/>
          </w:rPr>
          <w:instrText>NUMPAGES \* Arabisch \* MERGEFORMAT</w:instrText>
        </w:r>
        <w:r w:rsidR="00600EC1" w:rsidRPr="00F05E4D">
          <w:rPr>
            <w:color w:val="000000"/>
            <w:sz w:val="18"/>
            <w:szCs w:val="18"/>
          </w:rPr>
          <w:fldChar w:fldCharType="separate"/>
        </w:r>
        <w:r w:rsidR="00600EC1" w:rsidRPr="00F05E4D">
          <w:rPr>
            <w:rFonts w:hint="eastAsia"/>
            <w:color w:val="000000"/>
            <w:sz w:val="18"/>
            <w:szCs w:val="18"/>
          </w:rPr>
          <w:t>2</w:t>
        </w:r>
        <w:r w:rsidR="00600EC1" w:rsidRPr="00F05E4D">
          <w:rPr>
            <w:color w:val="000000"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DF6FA6" w14:textId="77777777" w:rsidR="00785FA0" w:rsidRPr="00EA0F1B" w:rsidRDefault="00785FA0" w:rsidP="009E6BD2">
      <w:pPr>
        <w:spacing w:before="0" w:after="0"/>
        <w:rPr>
          <w:sz w:val="16"/>
          <w:szCs w:val="16"/>
        </w:rPr>
      </w:pPr>
      <w:r>
        <w:separator/>
      </w:r>
    </w:p>
  </w:footnote>
  <w:footnote w:type="continuationSeparator" w:id="0">
    <w:p w14:paraId="5A81768E" w14:textId="77777777" w:rsidR="00785FA0" w:rsidRPr="00716227" w:rsidRDefault="00785FA0" w:rsidP="00546BE4">
      <w:pPr>
        <w:spacing w:before="0" w:after="0"/>
        <w:rPr>
          <w:sz w:val="16"/>
          <w:szCs w:val="16"/>
        </w:rPr>
      </w:pPr>
      <w:r>
        <w:continuationSeparator/>
      </w:r>
    </w:p>
  </w:footnote>
  <w:footnote w:type="continuationNotice" w:id="1">
    <w:p w14:paraId="39A4D6CC" w14:textId="77777777" w:rsidR="00785FA0" w:rsidRPr="003731EB" w:rsidRDefault="00785FA0" w:rsidP="003731EB">
      <w:pPr>
        <w:spacing w:before="0" w:after="0"/>
        <w:rPr>
          <w:sz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5BCF33" w14:textId="77777777" w:rsidR="00844EEB" w:rsidRPr="009D015E" w:rsidRDefault="00EA7A4E" w:rsidP="009D015E">
    <w:pPr>
      <w:pStyle w:val="Kopfzeile"/>
      <w:tabs>
        <w:tab w:val="clear" w:pos="4536"/>
        <w:tab w:val="clear" w:pos="9072"/>
        <w:tab w:val="left" w:pos="2450"/>
      </w:tabs>
      <w:spacing w:after="1200"/>
      <w:rPr>
        <w:sz w:val="14"/>
        <w:szCs w:val="14"/>
      </w:rPr>
    </w:pPr>
    <w:r>
      <w:rPr>
        <w:noProof/>
        <w:sz w:val="14"/>
        <w:szCs w:val="14"/>
      </w:rPr>
      <w:drawing>
        <wp:anchor distT="0" distB="0" distL="114300" distR="114300" simplePos="0" relativeHeight="251658241" behindDoc="1" locked="1" layoutInCell="1" allowOverlap="1" wp14:anchorId="250A4854" wp14:editId="16858746">
          <wp:simplePos x="0" y="0"/>
          <wp:positionH relativeFrom="column">
            <wp:posOffset>4366895</wp:posOffset>
          </wp:positionH>
          <wp:positionV relativeFrom="page">
            <wp:posOffset>-6350</wp:posOffset>
          </wp:positionV>
          <wp:extent cx="2264410" cy="1433830"/>
          <wp:effectExtent l="0" t="0" r="0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4111" r="-30814" b="21259"/>
                  <a:stretch>
                    <a:fillRect/>
                  </a:stretch>
                </pic:blipFill>
                <pic:spPr bwMode="auto">
                  <a:xfrm>
                    <a:off x="0" y="0"/>
                    <a:ext cx="2264410" cy="143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B32950"/>
    <w:multiLevelType w:val="multilevel"/>
    <w:tmpl w:val="161EDB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81047EF"/>
    <w:multiLevelType w:val="hybridMultilevel"/>
    <w:tmpl w:val="AD8E9CB0"/>
    <w:lvl w:ilvl="0" w:tplc="9E908ABE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C0D3B"/>
    <w:multiLevelType w:val="multilevel"/>
    <w:tmpl w:val="A4EA0F26"/>
    <w:lvl w:ilvl="0">
      <w:start w:val="1"/>
      <w:numFmt w:val="decimal"/>
      <w:pStyle w:val="PHHSCHEDULES"/>
      <w:lvlText w:val="Schedule %1"/>
      <w:lvlJc w:val="center"/>
      <w:pPr>
        <w:tabs>
          <w:tab w:val="num" w:pos="851"/>
        </w:tabs>
        <w:ind w:left="0" w:firstLine="1134"/>
      </w:pPr>
      <w:rPr>
        <w:rFonts w:ascii="Arial Fett" w:hAnsi="Arial Fett" w:cs="Times New Roman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lvlText w:val="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851"/>
      </w:pPr>
      <w:rPr>
        <w:rFonts w:hint="default"/>
      </w:rPr>
    </w:lvl>
  </w:abstractNum>
  <w:abstractNum w:abstractNumId="3" w15:restartNumberingAfterBreak="0">
    <w:nsid w:val="3E0F0D70"/>
    <w:multiLevelType w:val="hybridMultilevel"/>
    <w:tmpl w:val="6682F7EE"/>
    <w:lvl w:ilvl="0" w:tplc="3A08C38A">
      <w:start w:val="1"/>
      <w:numFmt w:val="decimal"/>
      <w:lvlText w:val="1.%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10254F"/>
    <w:multiLevelType w:val="hybridMultilevel"/>
    <w:tmpl w:val="52560530"/>
    <w:lvl w:ilvl="0" w:tplc="A73C2B9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4B213B"/>
    <w:multiLevelType w:val="hybridMultilevel"/>
    <w:tmpl w:val="7C126192"/>
    <w:lvl w:ilvl="0" w:tplc="E34ED756">
      <w:numFmt w:val="bullet"/>
      <w:lvlText w:val="-"/>
      <w:lvlJc w:val="left"/>
      <w:pPr>
        <w:ind w:left="720" w:hanging="360"/>
      </w:pPr>
      <w:rPr>
        <w:rFonts w:ascii="Avenir Next LT Pro" w:eastAsia="Calibri" w:hAnsi="Avenir Next LT Pro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1630B0"/>
    <w:multiLevelType w:val="multilevel"/>
    <w:tmpl w:val="BFF21D0C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1134" w:hanging="1134"/>
      </w:pPr>
      <w:rPr>
        <w:rFonts w:ascii="Arial Fett" w:hAnsi="Arial Fett" w:hint="default"/>
        <w:b/>
        <w:i w:val="0"/>
        <w:color w:val="auto"/>
        <w:sz w:val="22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851"/>
        </w:tabs>
        <w:ind w:left="851" w:hanging="851"/>
      </w:pPr>
      <w:rPr>
        <w:rFonts w:ascii="Arial Fett" w:hAnsi="Arial Fett" w:hint="default"/>
        <w:b/>
        <w:i w:val="0"/>
        <w:sz w:val="22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pStyle w:val="berschrift4"/>
      <w:lvlText w:val="(%4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Roman"/>
      <w:pStyle w:val="berschrift5"/>
      <w:lvlText w:val="(%5)"/>
      <w:lvlJc w:val="left"/>
      <w:pPr>
        <w:tabs>
          <w:tab w:val="num" w:pos="1985"/>
        </w:tabs>
        <w:ind w:left="1985" w:hanging="567"/>
      </w:pPr>
      <w:rPr>
        <w:rFonts w:hint="default"/>
        <w:b w:val="0"/>
        <w:i w:val="0"/>
      </w:rPr>
    </w:lvl>
    <w:lvl w:ilvl="5">
      <w:start w:val="1"/>
      <w:numFmt w:val="upperLetter"/>
      <w:pStyle w:val="berschrift6"/>
      <w:lvlText w:val="(%6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6">
      <w:start w:val="1"/>
      <w:numFmt w:val="bullet"/>
      <w:pStyle w:val="berschrift7"/>
      <w:lvlText w:val=""/>
      <w:lvlJc w:val="left"/>
      <w:pPr>
        <w:tabs>
          <w:tab w:val="num" w:pos="1418"/>
        </w:tabs>
        <w:ind w:left="1418" w:hanging="567"/>
      </w:pPr>
      <w:rPr>
        <w:rFonts w:ascii="Wingdings" w:hAnsi="Wingdings" w:hint="default"/>
      </w:rPr>
    </w:lvl>
    <w:lvl w:ilvl="7">
      <w:start w:val="1"/>
      <w:numFmt w:val="bullet"/>
      <w:pStyle w:val="berschrift8"/>
      <w:lvlText w:val="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  <w:color w:val="auto"/>
      </w:rPr>
    </w:lvl>
    <w:lvl w:ilvl="8">
      <w:start w:val="1"/>
      <w:numFmt w:val="decimal"/>
      <w:lvlRestart w:val="0"/>
      <w:lvlText w:val="Anlage %9"/>
      <w:lvlJc w:val="center"/>
      <w:pPr>
        <w:tabs>
          <w:tab w:val="num" w:pos="1134"/>
        </w:tabs>
        <w:ind w:left="0" w:firstLine="1418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7" w15:restartNumberingAfterBreak="0">
    <w:nsid w:val="551843BB"/>
    <w:multiLevelType w:val="hybridMultilevel"/>
    <w:tmpl w:val="01F8C4B8"/>
    <w:lvl w:ilvl="0" w:tplc="1D50EF44">
      <w:start w:val="1"/>
      <w:numFmt w:val="decimal"/>
      <w:lvlText w:val="1.1.1.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91385A"/>
    <w:multiLevelType w:val="multilevel"/>
    <w:tmpl w:val="1CE83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erschrift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69C5007E"/>
    <w:multiLevelType w:val="multilevel"/>
    <w:tmpl w:val="AA864AEC"/>
    <w:lvl w:ilvl="0">
      <w:start w:val="1"/>
      <w:numFmt w:val="decimal"/>
      <w:lvlText w:val="%1."/>
      <w:lvlJc w:val="left"/>
      <w:pPr>
        <w:tabs>
          <w:tab w:val="num" w:pos="851"/>
        </w:tabs>
        <w:ind w:left="1134" w:hanging="1134"/>
      </w:pPr>
      <w:rPr>
        <w:rFonts w:ascii="Arial Fett" w:hAnsi="Arial Fett" w:hint="default"/>
        <w:b/>
        <w:i w:val="0"/>
        <w:color w:val="auto"/>
        <w:sz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 Fett" w:hAnsi="Arial Fett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lvlText w:val="(%4)"/>
      <w:lvlJc w:val="left"/>
      <w:pPr>
        <w:tabs>
          <w:tab w:val="num" w:pos="1418"/>
        </w:tabs>
        <w:ind w:left="1418" w:hanging="567"/>
      </w:pPr>
      <w:rPr>
        <w:rFonts w:ascii="Arial Fett" w:hAnsi="Arial Fett" w:hint="default"/>
        <w:b/>
        <w:i w:val="0"/>
        <w:sz w:val="22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985" w:hanging="567"/>
      </w:pPr>
      <w:rPr>
        <w:rFonts w:hint="default"/>
        <w:b/>
        <w:i w:val="0"/>
      </w:rPr>
    </w:lvl>
    <w:lvl w:ilvl="5">
      <w:start w:val="1"/>
      <w:numFmt w:val="upperLetter"/>
      <w:lvlText w:val="(%6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1"/>
        </w:tabs>
        <w:ind w:left="467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28"/>
        </w:tabs>
        <w:ind w:left="5244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095"/>
        </w:tabs>
        <w:ind w:left="5811" w:hanging="567"/>
      </w:pPr>
      <w:rPr>
        <w:rFonts w:hint="default"/>
      </w:rPr>
    </w:lvl>
  </w:abstractNum>
  <w:num w:numId="1" w16cid:durableId="1441603661">
    <w:abstractNumId w:val="0"/>
  </w:num>
  <w:num w:numId="2" w16cid:durableId="1782650382">
    <w:abstractNumId w:val="4"/>
  </w:num>
  <w:num w:numId="3" w16cid:durableId="2109157918">
    <w:abstractNumId w:val="0"/>
  </w:num>
  <w:num w:numId="4" w16cid:durableId="790711958">
    <w:abstractNumId w:val="6"/>
  </w:num>
  <w:num w:numId="5" w16cid:durableId="9152875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81901472">
    <w:abstractNumId w:val="3"/>
  </w:num>
  <w:num w:numId="7" w16cid:durableId="1406302620">
    <w:abstractNumId w:val="7"/>
  </w:num>
  <w:num w:numId="8" w16cid:durableId="4406910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60920904">
    <w:abstractNumId w:val="9"/>
  </w:num>
  <w:num w:numId="10" w16cid:durableId="1958877679">
    <w:abstractNumId w:val="6"/>
    <w:lvlOverride w:ilvl="0">
      <w:lvl w:ilvl="0">
        <w:start w:val="1"/>
        <w:numFmt w:val="decimal"/>
        <w:pStyle w:val="berschrift1"/>
        <w:lvlText w:val="%1."/>
        <w:lvlJc w:val="left"/>
        <w:pPr>
          <w:tabs>
            <w:tab w:val="num" w:pos="851"/>
          </w:tabs>
          <w:ind w:left="1134" w:hanging="1134"/>
        </w:pPr>
        <w:rPr>
          <w:rFonts w:ascii="Arial Fett" w:hAnsi="Arial Fett" w:hint="default"/>
          <w:b/>
          <w:i w:val="0"/>
          <w:color w:val="auto"/>
          <w:sz w:val="22"/>
        </w:rPr>
      </w:lvl>
    </w:lvlOverride>
    <w:lvlOverride w:ilvl="1">
      <w:lvl w:ilvl="1">
        <w:start w:val="1"/>
        <w:numFmt w:val="decimal"/>
        <w:pStyle w:val="berschrift2"/>
        <w:lvlText w:val="%1.%2."/>
        <w:lvlJc w:val="left"/>
        <w:pPr>
          <w:tabs>
            <w:tab w:val="num" w:pos="851"/>
          </w:tabs>
          <w:ind w:left="851" w:hanging="851"/>
        </w:pPr>
        <w:rPr>
          <w:rFonts w:ascii="Arial Fett" w:hAnsi="Arial Fett" w:hint="default"/>
          <w:b/>
          <w:i w:val="0"/>
          <w:sz w:val="22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tabs>
            <w:tab w:val="num" w:pos="851"/>
          </w:tabs>
          <w:ind w:left="851" w:hanging="851"/>
        </w:pPr>
        <w:rPr>
          <w:rFonts w:ascii="Arial" w:hAnsi="Arial" w:hint="default"/>
          <w:b w:val="0"/>
          <w:i w:val="0"/>
          <w:sz w:val="22"/>
        </w:rPr>
      </w:lvl>
    </w:lvlOverride>
    <w:lvlOverride w:ilvl="3">
      <w:lvl w:ilvl="3">
        <w:start w:val="1"/>
        <w:numFmt w:val="lowerLetter"/>
        <w:pStyle w:val="berschrift4"/>
        <w:lvlText w:val="(%4)"/>
        <w:lvlJc w:val="left"/>
        <w:pPr>
          <w:tabs>
            <w:tab w:val="num" w:pos="1418"/>
          </w:tabs>
          <w:ind w:left="1418" w:hanging="567"/>
        </w:pPr>
        <w:rPr>
          <w:rFonts w:ascii="Arial" w:hAnsi="Arial" w:hint="default"/>
          <w:b w:val="0"/>
          <w:i w:val="0"/>
          <w:sz w:val="22"/>
        </w:rPr>
      </w:lvl>
    </w:lvlOverride>
    <w:lvlOverride w:ilvl="4">
      <w:lvl w:ilvl="4">
        <w:start w:val="1"/>
        <w:numFmt w:val="lowerRoman"/>
        <w:pStyle w:val="berschrift5"/>
        <w:lvlText w:val="(%5)"/>
        <w:lvlJc w:val="left"/>
        <w:pPr>
          <w:tabs>
            <w:tab w:val="num" w:pos="1985"/>
          </w:tabs>
          <w:ind w:left="1985" w:hanging="567"/>
        </w:pPr>
        <w:rPr>
          <w:rFonts w:hint="default"/>
          <w:b w:val="0"/>
          <w:i w:val="0"/>
        </w:rPr>
      </w:lvl>
    </w:lvlOverride>
    <w:lvlOverride w:ilvl="5">
      <w:lvl w:ilvl="5">
        <w:start w:val="1"/>
        <w:numFmt w:val="upperLetter"/>
        <w:pStyle w:val="berschrift6"/>
        <w:lvlText w:val="(%6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6">
      <w:lvl w:ilvl="6">
        <w:start w:val="1"/>
        <w:numFmt w:val="bullet"/>
        <w:pStyle w:val="berschrift7"/>
        <w:lvlText w:val=""/>
        <w:lvlJc w:val="left"/>
        <w:pPr>
          <w:tabs>
            <w:tab w:val="num" w:pos="1418"/>
          </w:tabs>
          <w:ind w:left="1418" w:hanging="567"/>
        </w:pPr>
        <w:rPr>
          <w:rFonts w:ascii="Wingdings" w:hAnsi="Wingdings" w:hint="default"/>
        </w:rPr>
      </w:lvl>
    </w:lvlOverride>
    <w:lvlOverride w:ilvl="7">
      <w:lvl w:ilvl="7">
        <w:start w:val="1"/>
        <w:numFmt w:val="bullet"/>
        <w:pStyle w:val="berschrift8"/>
        <w:lvlText w:val=""/>
        <w:lvlJc w:val="left"/>
        <w:pPr>
          <w:tabs>
            <w:tab w:val="num" w:pos="1418"/>
          </w:tabs>
          <w:ind w:left="1418" w:hanging="567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-"/>
        <w:lvlJc w:val="left"/>
        <w:pPr>
          <w:tabs>
            <w:tab w:val="num" w:pos="2552"/>
          </w:tabs>
          <w:ind w:left="1985" w:firstLine="0"/>
        </w:pPr>
        <w:rPr>
          <w:rFonts w:ascii="Calibri" w:hAnsi="Calibri" w:hint="default"/>
        </w:rPr>
      </w:lvl>
    </w:lvlOverride>
  </w:num>
  <w:num w:numId="11" w16cid:durableId="1414277017">
    <w:abstractNumId w:val="6"/>
    <w:lvlOverride w:ilvl="0">
      <w:lvl w:ilvl="0">
        <w:start w:val="1"/>
        <w:numFmt w:val="decimal"/>
        <w:pStyle w:val="berschrift1"/>
        <w:lvlText w:val="%1."/>
        <w:lvlJc w:val="left"/>
        <w:pPr>
          <w:tabs>
            <w:tab w:val="num" w:pos="851"/>
          </w:tabs>
          <w:ind w:left="1134" w:hanging="1134"/>
        </w:pPr>
        <w:rPr>
          <w:rFonts w:ascii="Arial Fett" w:hAnsi="Arial Fett" w:hint="default"/>
          <w:b/>
          <w:i w:val="0"/>
          <w:color w:val="auto"/>
          <w:sz w:val="22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tabs>
            <w:tab w:val="num" w:pos="851"/>
          </w:tabs>
          <w:ind w:left="851" w:hanging="851"/>
        </w:pPr>
        <w:rPr>
          <w:rFonts w:ascii="Arial Fett" w:hAnsi="Arial Fett" w:hint="default"/>
          <w:b/>
          <w:i w:val="0"/>
          <w:sz w:val="22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tabs>
            <w:tab w:val="num" w:pos="851"/>
          </w:tabs>
          <w:ind w:left="851" w:hanging="851"/>
        </w:pPr>
        <w:rPr>
          <w:rFonts w:ascii="Arial" w:hAnsi="Arial" w:hint="default"/>
          <w:b w:val="0"/>
          <w:i w:val="0"/>
          <w:sz w:val="22"/>
        </w:rPr>
      </w:lvl>
    </w:lvlOverride>
    <w:lvlOverride w:ilvl="3">
      <w:lvl w:ilvl="3">
        <w:start w:val="1"/>
        <w:numFmt w:val="lowerLetter"/>
        <w:pStyle w:val="berschrift4"/>
        <w:lvlText w:val="(%4)"/>
        <w:lvlJc w:val="left"/>
        <w:pPr>
          <w:tabs>
            <w:tab w:val="num" w:pos="1418"/>
          </w:tabs>
          <w:ind w:left="1418" w:hanging="567"/>
        </w:pPr>
        <w:rPr>
          <w:rFonts w:ascii="Arial" w:hAnsi="Arial" w:hint="default"/>
          <w:b w:val="0"/>
          <w:i w:val="0"/>
          <w:sz w:val="22"/>
        </w:rPr>
      </w:lvl>
    </w:lvlOverride>
    <w:lvlOverride w:ilvl="4">
      <w:lvl w:ilvl="4">
        <w:start w:val="1"/>
        <w:numFmt w:val="lowerRoman"/>
        <w:pStyle w:val="berschrift5"/>
        <w:lvlText w:val="(%5)"/>
        <w:lvlJc w:val="left"/>
        <w:pPr>
          <w:tabs>
            <w:tab w:val="num" w:pos="1985"/>
          </w:tabs>
          <w:ind w:left="1985" w:hanging="567"/>
        </w:pPr>
        <w:rPr>
          <w:rFonts w:hint="default"/>
          <w:b w:val="0"/>
          <w:i w:val="0"/>
        </w:rPr>
      </w:lvl>
    </w:lvlOverride>
    <w:lvlOverride w:ilvl="5">
      <w:lvl w:ilvl="5">
        <w:start w:val="1"/>
        <w:numFmt w:val="upperLetter"/>
        <w:pStyle w:val="berschrift6"/>
        <w:lvlText w:val="(%6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6">
      <w:lvl w:ilvl="6">
        <w:start w:val="1"/>
        <w:numFmt w:val="bullet"/>
        <w:pStyle w:val="berschrift7"/>
        <w:lvlText w:val=""/>
        <w:lvlJc w:val="left"/>
        <w:pPr>
          <w:tabs>
            <w:tab w:val="num" w:pos="1418"/>
          </w:tabs>
          <w:ind w:left="1418" w:hanging="567"/>
        </w:pPr>
        <w:rPr>
          <w:rFonts w:ascii="Wingdings" w:hAnsi="Wingdings" w:hint="default"/>
        </w:rPr>
      </w:lvl>
    </w:lvlOverride>
    <w:lvlOverride w:ilvl="7">
      <w:lvl w:ilvl="7">
        <w:start w:val="1"/>
        <w:numFmt w:val="bullet"/>
        <w:pStyle w:val="berschrift8"/>
        <w:lvlText w:val=""/>
        <w:lvlJc w:val="left"/>
        <w:pPr>
          <w:tabs>
            <w:tab w:val="num" w:pos="1418"/>
          </w:tabs>
          <w:ind w:left="1418" w:hanging="567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none"/>
        <w:lvlRestart w:val="0"/>
        <w:lvlText w:val=""/>
        <w:lvlJc w:val="center"/>
        <w:pPr>
          <w:tabs>
            <w:tab w:val="num" w:pos="1418"/>
          </w:tabs>
          <w:ind w:left="1418" w:hanging="567"/>
        </w:pPr>
        <w:rPr>
          <w:rFonts w:cs="Times New Roman" w:hint="default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00000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12" w16cid:durableId="47535531">
    <w:abstractNumId w:val="8"/>
  </w:num>
  <w:num w:numId="13" w16cid:durableId="2138983430">
    <w:abstractNumId w:val="1"/>
  </w:num>
  <w:num w:numId="14" w16cid:durableId="1227104567">
    <w:abstractNumId w:val="2"/>
  </w:num>
  <w:num w:numId="15" w16cid:durableId="10424378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proofState w:spelling="clean"/>
  <w:attachedTemplate r:id="rId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F4B"/>
    <w:rsid w:val="000010ED"/>
    <w:rsid w:val="0000185E"/>
    <w:rsid w:val="00004A7E"/>
    <w:rsid w:val="00004EEF"/>
    <w:rsid w:val="00006E2F"/>
    <w:rsid w:val="0000730B"/>
    <w:rsid w:val="00013640"/>
    <w:rsid w:val="00017D62"/>
    <w:rsid w:val="00020A20"/>
    <w:rsid w:val="00021A8E"/>
    <w:rsid w:val="000224F5"/>
    <w:rsid w:val="00025023"/>
    <w:rsid w:val="0002541A"/>
    <w:rsid w:val="00027564"/>
    <w:rsid w:val="00033BCF"/>
    <w:rsid w:val="00034AD4"/>
    <w:rsid w:val="00035281"/>
    <w:rsid w:val="0003587E"/>
    <w:rsid w:val="00036E26"/>
    <w:rsid w:val="00036FF5"/>
    <w:rsid w:val="00040477"/>
    <w:rsid w:val="00041472"/>
    <w:rsid w:val="00042441"/>
    <w:rsid w:val="00042688"/>
    <w:rsid w:val="0004493C"/>
    <w:rsid w:val="0004604A"/>
    <w:rsid w:val="0004608A"/>
    <w:rsid w:val="000470D2"/>
    <w:rsid w:val="0004749A"/>
    <w:rsid w:val="0005059D"/>
    <w:rsid w:val="000512EA"/>
    <w:rsid w:val="00052BAF"/>
    <w:rsid w:val="000542D7"/>
    <w:rsid w:val="00054F31"/>
    <w:rsid w:val="00065C4D"/>
    <w:rsid w:val="00067E53"/>
    <w:rsid w:val="00072EB8"/>
    <w:rsid w:val="00073A84"/>
    <w:rsid w:val="00074603"/>
    <w:rsid w:val="000749A5"/>
    <w:rsid w:val="00077668"/>
    <w:rsid w:val="000819CE"/>
    <w:rsid w:val="000842C1"/>
    <w:rsid w:val="00084359"/>
    <w:rsid w:val="00085C5E"/>
    <w:rsid w:val="00085F89"/>
    <w:rsid w:val="000951BA"/>
    <w:rsid w:val="000A02AD"/>
    <w:rsid w:val="000A17A2"/>
    <w:rsid w:val="000A17F4"/>
    <w:rsid w:val="000A2101"/>
    <w:rsid w:val="000A2418"/>
    <w:rsid w:val="000A35D4"/>
    <w:rsid w:val="000A35ED"/>
    <w:rsid w:val="000A3E87"/>
    <w:rsid w:val="000A43D2"/>
    <w:rsid w:val="000A793C"/>
    <w:rsid w:val="000A7A8C"/>
    <w:rsid w:val="000B04DC"/>
    <w:rsid w:val="000B20BA"/>
    <w:rsid w:val="000B3E76"/>
    <w:rsid w:val="000B5C2B"/>
    <w:rsid w:val="000B6209"/>
    <w:rsid w:val="000C1E95"/>
    <w:rsid w:val="000C4FB0"/>
    <w:rsid w:val="000C5D74"/>
    <w:rsid w:val="000C66C8"/>
    <w:rsid w:val="000D274D"/>
    <w:rsid w:val="000D2FCF"/>
    <w:rsid w:val="000D3013"/>
    <w:rsid w:val="000D5F5C"/>
    <w:rsid w:val="000D63D3"/>
    <w:rsid w:val="000D646A"/>
    <w:rsid w:val="000E2533"/>
    <w:rsid w:val="000E296B"/>
    <w:rsid w:val="000E4072"/>
    <w:rsid w:val="000E48B8"/>
    <w:rsid w:val="000E79F5"/>
    <w:rsid w:val="000F66D3"/>
    <w:rsid w:val="000F75B3"/>
    <w:rsid w:val="000F76BD"/>
    <w:rsid w:val="00101D89"/>
    <w:rsid w:val="0010373C"/>
    <w:rsid w:val="00104263"/>
    <w:rsid w:val="001061C7"/>
    <w:rsid w:val="001105AA"/>
    <w:rsid w:val="00110795"/>
    <w:rsid w:val="001127CE"/>
    <w:rsid w:val="001134FC"/>
    <w:rsid w:val="001139B4"/>
    <w:rsid w:val="00113C9D"/>
    <w:rsid w:val="0011447F"/>
    <w:rsid w:val="00114F1B"/>
    <w:rsid w:val="00114F83"/>
    <w:rsid w:val="00126F25"/>
    <w:rsid w:val="00127BC5"/>
    <w:rsid w:val="00130DE2"/>
    <w:rsid w:val="00131363"/>
    <w:rsid w:val="001340F7"/>
    <w:rsid w:val="00135551"/>
    <w:rsid w:val="0013683A"/>
    <w:rsid w:val="00136EC0"/>
    <w:rsid w:val="0014680B"/>
    <w:rsid w:val="0014755C"/>
    <w:rsid w:val="00147ABC"/>
    <w:rsid w:val="00151D4A"/>
    <w:rsid w:val="00153999"/>
    <w:rsid w:val="0015471C"/>
    <w:rsid w:val="00156FBE"/>
    <w:rsid w:val="00160DCC"/>
    <w:rsid w:val="00161569"/>
    <w:rsid w:val="001624F9"/>
    <w:rsid w:val="0016314B"/>
    <w:rsid w:val="0017304F"/>
    <w:rsid w:val="0018128C"/>
    <w:rsid w:val="001827BA"/>
    <w:rsid w:val="0018312B"/>
    <w:rsid w:val="001832A5"/>
    <w:rsid w:val="00183A00"/>
    <w:rsid w:val="001861BA"/>
    <w:rsid w:val="00190267"/>
    <w:rsid w:val="00191619"/>
    <w:rsid w:val="00194023"/>
    <w:rsid w:val="001979F6"/>
    <w:rsid w:val="00197E60"/>
    <w:rsid w:val="001A382E"/>
    <w:rsid w:val="001A7060"/>
    <w:rsid w:val="001B094E"/>
    <w:rsid w:val="001B1DCE"/>
    <w:rsid w:val="001B247A"/>
    <w:rsid w:val="001B3BA4"/>
    <w:rsid w:val="001B4C39"/>
    <w:rsid w:val="001B4F03"/>
    <w:rsid w:val="001B5A17"/>
    <w:rsid w:val="001B77BE"/>
    <w:rsid w:val="001C09A4"/>
    <w:rsid w:val="001C300B"/>
    <w:rsid w:val="001C3F18"/>
    <w:rsid w:val="001C4048"/>
    <w:rsid w:val="001C425D"/>
    <w:rsid w:val="001C51DC"/>
    <w:rsid w:val="001C56C0"/>
    <w:rsid w:val="001C71F9"/>
    <w:rsid w:val="001C7A82"/>
    <w:rsid w:val="001C7BE7"/>
    <w:rsid w:val="001C7C61"/>
    <w:rsid w:val="001D1EC1"/>
    <w:rsid w:val="001D241A"/>
    <w:rsid w:val="001D3388"/>
    <w:rsid w:val="001D5EEC"/>
    <w:rsid w:val="001D7841"/>
    <w:rsid w:val="001E362F"/>
    <w:rsid w:val="001E3C97"/>
    <w:rsid w:val="001E405F"/>
    <w:rsid w:val="001E4B31"/>
    <w:rsid w:val="001E4C98"/>
    <w:rsid w:val="001E5F81"/>
    <w:rsid w:val="001F0828"/>
    <w:rsid w:val="001F3888"/>
    <w:rsid w:val="001F7A4D"/>
    <w:rsid w:val="00200593"/>
    <w:rsid w:val="00200D1F"/>
    <w:rsid w:val="0020558B"/>
    <w:rsid w:val="0021106B"/>
    <w:rsid w:val="002160C1"/>
    <w:rsid w:val="00216455"/>
    <w:rsid w:val="002168D8"/>
    <w:rsid w:val="0022492B"/>
    <w:rsid w:val="00224D39"/>
    <w:rsid w:val="002275A9"/>
    <w:rsid w:val="00227D5E"/>
    <w:rsid w:val="00230DB6"/>
    <w:rsid w:val="00231EFB"/>
    <w:rsid w:val="0023599A"/>
    <w:rsid w:val="0023626B"/>
    <w:rsid w:val="002370E9"/>
    <w:rsid w:val="002403BF"/>
    <w:rsid w:val="00242843"/>
    <w:rsid w:val="00250774"/>
    <w:rsid w:val="00250D88"/>
    <w:rsid w:val="002514AE"/>
    <w:rsid w:val="00251B40"/>
    <w:rsid w:val="002543D4"/>
    <w:rsid w:val="00254866"/>
    <w:rsid w:val="0025547C"/>
    <w:rsid w:val="0025758E"/>
    <w:rsid w:val="002605A9"/>
    <w:rsid w:val="00260877"/>
    <w:rsid w:val="00260E5C"/>
    <w:rsid w:val="0026174D"/>
    <w:rsid w:val="00262035"/>
    <w:rsid w:val="0026285E"/>
    <w:rsid w:val="00262D94"/>
    <w:rsid w:val="002630EE"/>
    <w:rsid w:val="00264BAC"/>
    <w:rsid w:val="00267C44"/>
    <w:rsid w:val="00273FA7"/>
    <w:rsid w:val="00274191"/>
    <w:rsid w:val="00274D43"/>
    <w:rsid w:val="002762E3"/>
    <w:rsid w:val="00281A35"/>
    <w:rsid w:val="00282D75"/>
    <w:rsid w:val="002847BE"/>
    <w:rsid w:val="0028578C"/>
    <w:rsid w:val="0028689A"/>
    <w:rsid w:val="00292AB1"/>
    <w:rsid w:val="00293DE0"/>
    <w:rsid w:val="0029440F"/>
    <w:rsid w:val="00295203"/>
    <w:rsid w:val="00296FD6"/>
    <w:rsid w:val="00297668"/>
    <w:rsid w:val="00297F13"/>
    <w:rsid w:val="002A0642"/>
    <w:rsid w:val="002A12A2"/>
    <w:rsid w:val="002A225F"/>
    <w:rsid w:val="002A2D2A"/>
    <w:rsid w:val="002A5608"/>
    <w:rsid w:val="002B05C9"/>
    <w:rsid w:val="002B288E"/>
    <w:rsid w:val="002B398A"/>
    <w:rsid w:val="002B3BCB"/>
    <w:rsid w:val="002B7963"/>
    <w:rsid w:val="002C0049"/>
    <w:rsid w:val="002C1F12"/>
    <w:rsid w:val="002C25F2"/>
    <w:rsid w:val="002C33A7"/>
    <w:rsid w:val="002C35DF"/>
    <w:rsid w:val="002C4BCC"/>
    <w:rsid w:val="002C516A"/>
    <w:rsid w:val="002C69A5"/>
    <w:rsid w:val="002D3F68"/>
    <w:rsid w:val="002E40E6"/>
    <w:rsid w:val="002E56AE"/>
    <w:rsid w:val="002E5B98"/>
    <w:rsid w:val="002E5C02"/>
    <w:rsid w:val="002E7528"/>
    <w:rsid w:val="002F2FC7"/>
    <w:rsid w:val="002F5E65"/>
    <w:rsid w:val="002F7127"/>
    <w:rsid w:val="00303074"/>
    <w:rsid w:val="00303667"/>
    <w:rsid w:val="0030456D"/>
    <w:rsid w:val="00305649"/>
    <w:rsid w:val="00306530"/>
    <w:rsid w:val="0030696C"/>
    <w:rsid w:val="00311942"/>
    <w:rsid w:val="00312B59"/>
    <w:rsid w:val="00314641"/>
    <w:rsid w:val="00316383"/>
    <w:rsid w:val="0031716F"/>
    <w:rsid w:val="00320A81"/>
    <w:rsid w:val="003218EB"/>
    <w:rsid w:val="00323251"/>
    <w:rsid w:val="00324F1A"/>
    <w:rsid w:val="0032569D"/>
    <w:rsid w:val="003260B6"/>
    <w:rsid w:val="0032665F"/>
    <w:rsid w:val="00326997"/>
    <w:rsid w:val="0033117E"/>
    <w:rsid w:val="003314AF"/>
    <w:rsid w:val="00336429"/>
    <w:rsid w:val="003378B5"/>
    <w:rsid w:val="0034157E"/>
    <w:rsid w:val="00341EE0"/>
    <w:rsid w:val="00342F2C"/>
    <w:rsid w:val="00344DF1"/>
    <w:rsid w:val="00347113"/>
    <w:rsid w:val="00350897"/>
    <w:rsid w:val="00353C3B"/>
    <w:rsid w:val="00355D2B"/>
    <w:rsid w:val="0035616E"/>
    <w:rsid w:val="00357A6C"/>
    <w:rsid w:val="003614FF"/>
    <w:rsid w:val="00361531"/>
    <w:rsid w:val="003619C7"/>
    <w:rsid w:val="00361F2A"/>
    <w:rsid w:val="0036425B"/>
    <w:rsid w:val="00364A7C"/>
    <w:rsid w:val="0036563A"/>
    <w:rsid w:val="003658A8"/>
    <w:rsid w:val="00365C2B"/>
    <w:rsid w:val="00372CF0"/>
    <w:rsid w:val="00372E98"/>
    <w:rsid w:val="0037306B"/>
    <w:rsid w:val="003731EB"/>
    <w:rsid w:val="00376885"/>
    <w:rsid w:val="00377147"/>
    <w:rsid w:val="00377446"/>
    <w:rsid w:val="003819C1"/>
    <w:rsid w:val="003819F4"/>
    <w:rsid w:val="00393D12"/>
    <w:rsid w:val="003944FA"/>
    <w:rsid w:val="003975E0"/>
    <w:rsid w:val="00397673"/>
    <w:rsid w:val="003A47C4"/>
    <w:rsid w:val="003A5E25"/>
    <w:rsid w:val="003B0754"/>
    <w:rsid w:val="003B13E4"/>
    <w:rsid w:val="003B1F7F"/>
    <w:rsid w:val="003B3259"/>
    <w:rsid w:val="003B35E6"/>
    <w:rsid w:val="003B4063"/>
    <w:rsid w:val="003B76C5"/>
    <w:rsid w:val="003C0786"/>
    <w:rsid w:val="003C0C33"/>
    <w:rsid w:val="003C0EA0"/>
    <w:rsid w:val="003C1D87"/>
    <w:rsid w:val="003C2677"/>
    <w:rsid w:val="003C5296"/>
    <w:rsid w:val="003C62B3"/>
    <w:rsid w:val="003C688E"/>
    <w:rsid w:val="003C6D96"/>
    <w:rsid w:val="003D62C1"/>
    <w:rsid w:val="003D65E8"/>
    <w:rsid w:val="003D6957"/>
    <w:rsid w:val="003D7F16"/>
    <w:rsid w:val="003E15B1"/>
    <w:rsid w:val="003E6845"/>
    <w:rsid w:val="003E783D"/>
    <w:rsid w:val="003F5012"/>
    <w:rsid w:val="003F6041"/>
    <w:rsid w:val="003F620A"/>
    <w:rsid w:val="003F6CF7"/>
    <w:rsid w:val="004013D6"/>
    <w:rsid w:val="00401617"/>
    <w:rsid w:val="004029A8"/>
    <w:rsid w:val="00405F97"/>
    <w:rsid w:val="00406EDC"/>
    <w:rsid w:val="00407067"/>
    <w:rsid w:val="00414B64"/>
    <w:rsid w:val="00415351"/>
    <w:rsid w:val="00415761"/>
    <w:rsid w:val="0041762E"/>
    <w:rsid w:val="00417B10"/>
    <w:rsid w:val="004216B9"/>
    <w:rsid w:val="00422D95"/>
    <w:rsid w:val="00423341"/>
    <w:rsid w:val="0042654B"/>
    <w:rsid w:val="0042684A"/>
    <w:rsid w:val="004271A4"/>
    <w:rsid w:val="00430DE0"/>
    <w:rsid w:val="004321A9"/>
    <w:rsid w:val="00433CFF"/>
    <w:rsid w:val="00434126"/>
    <w:rsid w:val="00437D02"/>
    <w:rsid w:val="00440C2E"/>
    <w:rsid w:val="00442339"/>
    <w:rsid w:val="0044241E"/>
    <w:rsid w:val="00444F82"/>
    <w:rsid w:val="00446ABC"/>
    <w:rsid w:val="004519AB"/>
    <w:rsid w:val="00455ECB"/>
    <w:rsid w:val="0045608B"/>
    <w:rsid w:val="00456EA2"/>
    <w:rsid w:val="00456FBD"/>
    <w:rsid w:val="0046078E"/>
    <w:rsid w:val="0046136B"/>
    <w:rsid w:val="00467DA3"/>
    <w:rsid w:val="00470016"/>
    <w:rsid w:val="0047286E"/>
    <w:rsid w:val="00473AD2"/>
    <w:rsid w:val="00476207"/>
    <w:rsid w:val="0047683B"/>
    <w:rsid w:val="00476C25"/>
    <w:rsid w:val="0048445A"/>
    <w:rsid w:val="00485171"/>
    <w:rsid w:val="00486BFB"/>
    <w:rsid w:val="00490314"/>
    <w:rsid w:val="00490929"/>
    <w:rsid w:val="00490AEA"/>
    <w:rsid w:val="00492A8E"/>
    <w:rsid w:val="00492C33"/>
    <w:rsid w:val="00495A62"/>
    <w:rsid w:val="00495FD7"/>
    <w:rsid w:val="00496F7D"/>
    <w:rsid w:val="004979E0"/>
    <w:rsid w:val="004A1D61"/>
    <w:rsid w:val="004A40E1"/>
    <w:rsid w:val="004A5AE2"/>
    <w:rsid w:val="004B0765"/>
    <w:rsid w:val="004B2C1F"/>
    <w:rsid w:val="004B2E78"/>
    <w:rsid w:val="004B3203"/>
    <w:rsid w:val="004B7D41"/>
    <w:rsid w:val="004C0158"/>
    <w:rsid w:val="004C2D96"/>
    <w:rsid w:val="004C35D0"/>
    <w:rsid w:val="004D1E13"/>
    <w:rsid w:val="004D3464"/>
    <w:rsid w:val="004D63A8"/>
    <w:rsid w:val="004E0855"/>
    <w:rsid w:val="004E2375"/>
    <w:rsid w:val="004E38CE"/>
    <w:rsid w:val="004E45D6"/>
    <w:rsid w:val="004E49E4"/>
    <w:rsid w:val="004E50DC"/>
    <w:rsid w:val="004F0190"/>
    <w:rsid w:val="004F0D23"/>
    <w:rsid w:val="004F1AF8"/>
    <w:rsid w:val="004F349F"/>
    <w:rsid w:val="004F3C44"/>
    <w:rsid w:val="004F562C"/>
    <w:rsid w:val="004F5CD9"/>
    <w:rsid w:val="004F644B"/>
    <w:rsid w:val="004F6F41"/>
    <w:rsid w:val="004F712E"/>
    <w:rsid w:val="00500ED6"/>
    <w:rsid w:val="005034CF"/>
    <w:rsid w:val="0050396E"/>
    <w:rsid w:val="00503A19"/>
    <w:rsid w:val="005050F5"/>
    <w:rsid w:val="005062BD"/>
    <w:rsid w:val="00511E2D"/>
    <w:rsid w:val="005121CD"/>
    <w:rsid w:val="00513968"/>
    <w:rsid w:val="00514A20"/>
    <w:rsid w:val="00515C60"/>
    <w:rsid w:val="0052231A"/>
    <w:rsid w:val="00522522"/>
    <w:rsid w:val="00522B5C"/>
    <w:rsid w:val="00525E35"/>
    <w:rsid w:val="00530B6B"/>
    <w:rsid w:val="00531830"/>
    <w:rsid w:val="005327A0"/>
    <w:rsid w:val="00533BD2"/>
    <w:rsid w:val="00536354"/>
    <w:rsid w:val="00536585"/>
    <w:rsid w:val="00536C03"/>
    <w:rsid w:val="005376D8"/>
    <w:rsid w:val="00543588"/>
    <w:rsid w:val="00544E97"/>
    <w:rsid w:val="005453E9"/>
    <w:rsid w:val="00546BE4"/>
    <w:rsid w:val="005475C2"/>
    <w:rsid w:val="005518AC"/>
    <w:rsid w:val="00551DD0"/>
    <w:rsid w:val="00552C35"/>
    <w:rsid w:val="00555333"/>
    <w:rsid w:val="005554F9"/>
    <w:rsid w:val="00555ABD"/>
    <w:rsid w:val="00555DBE"/>
    <w:rsid w:val="00556DF8"/>
    <w:rsid w:val="005616E7"/>
    <w:rsid w:val="00563BF9"/>
    <w:rsid w:val="005643F0"/>
    <w:rsid w:val="00564D69"/>
    <w:rsid w:val="00571316"/>
    <w:rsid w:val="00571CC9"/>
    <w:rsid w:val="00574442"/>
    <w:rsid w:val="00574872"/>
    <w:rsid w:val="0058374E"/>
    <w:rsid w:val="00585C7B"/>
    <w:rsid w:val="00587028"/>
    <w:rsid w:val="00587227"/>
    <w:rsid w:val="005877F3"/>
    <w:rsid w:val="00596A20"/>
    <w:rsid w:val="00596A43"/>
    <w:rsid w:val="00597E9A"/>
    <w:rsid w:val="005A322D"/>
    <w:rsid w:val="005A55D8"/>
    <w:rsid w:val="005A5C81"/>
    <w:rsid w:val="005B0EDA"/>
    <w:rsid w:val="005B1694"/>
    <w:rsid w:val="005B1764"/>
    <w:rsid w:val="005B36E0"/>
    <w:rsid w:val="005C0866"/>
    <w:rsid w:val="005C198C"/>
    <w:rsid w:val="005C2221"/>
    <w:rsid w:val="005C3575"/>
    <w:rsid w:val="005C4F84"/>
    <w:rsid w:val="005C6D66"/>
    <w:rsid w:val="005D53C0"/>
    <w:rsid w:val="005D706D"/>
    <w:rsid w:val="005E19A7"/>
    <w:rsid w:val="005E28DB"/>
    <w:rsid w:val="005E3FF7"/>
    <w:rsid w:val="005E5C00"/>
    <w:rsid w:val="005E6CF0"/>
    <w:rsid w:val="005E7292"/>
    <w:rsid w:val="005E7D56"/>
    <w:rsid w:val="005F03E7"/>
    <w:rsid w:val="005F1084"/>
    <w:rsid w:val="005F1C8A"/>
    <w:rsid w:val="005F3A4E"/>
    <w:rsid w:val="005F50CF"/>
    <w:rsid w:val="005F7E17"/>
    <w:rsid w:val="006000C2"/>
    <w:rsid w:val="00600DCD"/>
    <w:rsid w:val="00600EC1"/>
    <w:rsid w:val="00602C8A"/>
    <w:rsid w:val="006037AF"/>
    <w:rsid w:val="006045B4"/>
    <w:rsid w:val="00605E74"/>
    <w:rsid w:val="006067A3"/>
    <w:rsid w:val="00607A74"/>
    <w:rsid w:val="00607DB8"/>
    <w:rsid w:val="0061282E"/>
    <w:rsid w:val="00612ACD"/>
    <w:rsid w:val="006142B1"/>
    <w:rsid w:val="00615DCD"/>
    <w:rsid w:val="006160B2"/>
    <w:rsid w:val="00620D03"/>
    <w:rsid w:val="0062322E"/>
    <w:rsid w:val="00623612"/>
    <w:rsid w:val="00624C91"/>
    <w:rsid w:val="00626AB2"/>
    <w:rsid w:val="006323E0"/>
    <w:rsid w:val="00632719"/>
    <w:rsid w:val="0063439F"/>
    <w:rsid w:val="00634C62"/>
    <w:rsid w:val="00637842"/>
    <w:rsid w:val="006436DB"/>
    <w:rsid w:val="0064578C"/>
    <w:rsid w:val="00645DFE"/>
    <w:rsid w:val="0064654D"/>
    <w:rsid w:val="006527ED"/>
    <w:rsid w:val="00654D3F"/>
    <w:rsid w:val="006557E1"/>
    <w:rsid w:val="0066006B"/>
    <w:rsid w:val="00660443"/>
    <w:rsid w:val="006620F0"/>
    <w:rsid w:val="00664099"/>
    <w:rsid w:val="006659F7"/>
    <w:rsid w:val="0066649B"/>
    <w:rsid w:val="00666D3F"/>
    <w:rsid w:val="00667A81"/>
    <w:rsid w:val="00672641"/>
    <w:rsid w:val="0067276C"/>
    <w:rsid w:val="006732DB"/>
    <w:rsid w:val="006744FE"/>
    <w:rsid w:val="0067490A"/>
    <w:rsid w:val="00682B02"/>
    <w:rsid w:val="006863B9"/>
    <w:rsid w:val="00691F0E"/>
    <w:rsid w:val="006920BC"/>
    <w:rsid w:val="006944A3"/>
    <w:rsid w:val="00694655"/>
    <w:rsid w:val="006971FD"/>
    <w:rsid w:val="006A30EF"/>
    <w:rsid w:val="006A3D40"/>
    <w:rsid w:val="006A6933"/>
    <w:rsid w:val="006A7C8D"/>
    <w:rsid w:val="006B1704"/>
    <w:rsid w:val="006B2612"/>
    <w:rsid w:val="006B3669"/>
    <w:rsid w:val="006C115C"/>
    <w:rsid w:val="006C2519"/>
    <w:rsid w:val="006C3AF8"/>
    <w:rsid w:val="006C3E05"/>
    <w:rsid w:val="006C3E73"/>
    <w:rsid w:val="006C4BC4"/>
    <w:rsid w:val="006C5254"/>
    <w:rsid w:val="006C5EB4"/>
    <w:rsid w:val="006C6705"/>
    <w:rsid w:val="006D077E"/>
    <w:rsid w:val="006D07A5"/>
    <w:rsid w:val="006D0A71"/>
    <w:rsid w:val="006D1929"/>
    <w:rsid w:val="006D281D"/>
    <w:rsid w:val="006D39EE"/>
    <w:rsid w:val="006D4A5C"/>
    <w:rsid w:val="006D5768"/>
    <w:rsid w:val="006D7C2E"/>
    <w:rsid w:val="006E20E1"/>
    <w:rsid w:val="006E2846"/>
    <w:rsid w:val="006E2B50"/>
    <w:rsid w:val="006E3063"/>
    <w:rsid w:val="006E5820"/>
    <w:rsid w:val="006F02A3"/>
    <w:rsid w:val="006F1C69"/>
    <w:rsid w:val="006F308B"/>
    <w:rsid w:val="006F3911"/>
    <w:rsid w:val="006F6AC8"/>
    <w:rsid w:val="006F719B"/>
    <w:rsid w:val="00701ED9"/>
    <w:rsid w:val="007033A9"/>
    <w:rsid w:val="00704756"/>
    <w:rsid w:val="00705CC6"/>
    <w:rsid w:val="0070618B"/>
    <w:rsid w:val="00707681"/>
    <w:rsid w:val="00707A65"/>
    <w:rsid w:val="00707D20"/>
    <w:rsid w:val="00710601"/>
    <w:rsid w:val="00710929"/>
    <w:rsid w:val="007124D2"/>
    <w:rsid w:val="0071292B"/>
    <w:rsid w:val="00715467"/>
    <w:rsid w:val="00716227"/>
    <w:rsid w:val="00716A00"/>
    <w:rsid w:val="007175BE"/>
    <w:rsid w:val="00720C47"/>
    <w:rsid w:val="007214AB"/>
    <w:rsid w:val="007219E7"/>
    <w:rsid w:val="00722195"/>
    <w:rsid w:val="00722543"/>
    <w:rsid w:val="00723C09"/>
    <w:rsid w:val="00724534"/>
    <w:rsid w:val="007257A0"/>
    <w:rsid w:val="00727AA9"/>
    <w:rsid w:val="007307D8"/>
    <w:rsid w:val="0073108F"/>
    <w:rsid w:val="007329AF"/>
    <w:rsid w:val="00734771"/>
    <w:rsid w:val="00736180"/>
    <w:rsid w:val="00737E90"/>
    <w:rsid w:val="00741DC7"/>
    <w:rsid w:val="0074281F"/>
    <w:rsid w:val="00744E67"/>
    <w:rsid w:val="00746D7F"/>
    <w:rsid w:val="007472EB"/>
    <w:rsid w:val="00747900"/>
    <w:rsid w:val="00747F71"/>
    <w:rsid w:val="00752474"/>
    <w:rsid w:val="00753373"/>
    <w:rsid w:val="00753BC9"/>
    <w:rsid w:val="00762326"/>
    <w:rsid w:val="007623ED"/>
    <w:rsid w:val="00762CEF"/>
    <w:rsid w:val="0076481B"/>
    <w:rsid w:val="00764FB5"/>
    <w:rsid w:val="00765AE2"/>
    <w:rsid w:val="0077114A"/>
    <w:rsid w:val="007714D2"/>
    <w:rsid w:val="007724EF"/>
    <w:rsid w:val="00773271"/>
    <w:rsid w:val="007753E9"/>
    <w:rsid w:val="00776D93"/>
    <w:rsid w:val="00777CD8"/>
    <w:rsid w:val="00777EBC"/>
    <w:rsid w:val="0078056D"/>
    <w:rsid w:val="00781A18"/>
    <w:rsid w:val="00785604"/>
    <w:rsid w:val="00785FA0"/>
    <w:rsid w:val="0078656B"/>
    <w:rsid w:val="00790531"/>
    <w:rsid w:val="007932FA"/>
    <w:rsid w:val="00795DBC"/>
    <w:rsid w:val="00796540"/>
    <w:rsid w:val="00796824"/>
    <w:rsid w:val="007A435F"/>
    <w:rsid w:val="007A5A55"/>
    <w:rsid w:val="007A64B8"/>
    <w:rsid w:val="007A73FC"/>
    <w:rsid w:val="007B0F20"/>
    <w:rsid w:val="007B2D45"/>
    <w:rsid w:val="007B3D07"/>
    <w:rsid w:val="007B4203"/>
    <w:rsid w:val="007C2612"/>
    <w:rsid w:val="007C2B4F"/>
    <w:rsid w:val="007C3C6D"/>
    <w:rsid w:val="007C46E4"/>
    <w:rsid w:val="007C5B90"/>
    <w:rsid w:val="007D3E10"/>
    <w:rsid w:val="007D5C08"/>
    <w:rsid w:val="007D6E5C"/>
    <w:rsid w:val="007E1211"/>
    <w:rsid w:val="007E1C37"/>
    <w:rsid w:val="007E365A"/>
    <w:rsid w:val="007E6BBC"/>
    <w:rsid w:val="007E7501"/>
    <w:rsid w:val="007E7B95"/>
    <w:rsid w:val="007F5E99"/>
    <w:rsid w:val="007F6717"/>
    <w:rsid w:val="00803B85"/>
    <w:rsid w:val="00813CF1"/>
    <w:rsid w:val="00815153"/>
    <w:rsid w:val="00820BCA"/>
    <w:rsid w:val="00821B02"/>
    <w:rsid w:val="00823617"/>
    <w:rsid w:val="008262DF"/>
    <w:rsid w:val="0082706A"/>
    <w:rsid w:val="008278E9"/>
    <w:rsid w:val="00827C70"/>
    <w:rsid w:val="008311D9"/>
    <w:rsid w:val="00831955"/>
    <w:rsid w:val="00832BA8"/>
    <w:rsid w:val="00833E03"/>
    <w:rsid w:val="008349D4"/>
    <w:rsid w:val="00836365"/>
    <w:rsid w:val="00837079"/>
    <w:rsid w:val="00841552"/>
    <w:rsid w:val="00842A99"/>
    <w:rsid w:val="00843075"/>
    <w:rsid w:val="00843094"/>
    <w:rsid w:val="00844813"/>
    <w:rsid w:val="00844EEB"/>
    <w:rsid w:val="00850243"/>
    <w:rsid w:val="00851A86"/>
    <w:rsid w:val="00855164"/>
    <w:rsid w:val="00855EDC"/>
    <w:rsid w:val="00857E22"/>
    <w:rsid w:val="0086086C"/>
    <w:rsid w:val="00860CC4"/>
    <w:rsid w:val="00861235"/>
    <w:rsid w:val="0086310D"/>
    <w:rsid w:val="008670D2"/>
    <w:rsid w:val="00867BBD"/>
    <w:rsid w:val="00872395"/>
    <w:rsid w:val="008723F8"/>
    <w:rsid w:val="00872A74"/>
    <w:rsid w:val="0087474F"/>
    <w:rsid w:val="00875CDB"/>
    <w:rsid w:val="0087634D"/>
    <w:rsid w:val="00876B6A"/>
    <w:rsid w:val="00883C66"/>
    <w:rsid w:val="00884970"/>
    <w:rsid w:val="008909C7"/>
    <w:rsid w:val="00891F2D"/>
    <w:rsid w:val="00891FD6"/>
    <w:rsid w:val="0089233B"/>
    <w:rsid w:val="008926CB"/>
    <w:rsid w:val="00893D3C"/>
    <w:rsid w:val="008940FA"/>
    <w:rsid w:val="00894500"/>
    <w:rsid w:val="00895519"/>
    <w:rsid w:val="00896256"/>
    <w:rsid w:val="0089760E"/>
    <w:rsid w:val="008A0A04"/>
    <w:rsid w:val="008A1C32"/>
    <w:rsid w:val="008A1D85"/>
    <w:rsid w:val="008A2011"/>
    <w:rsid w:val="008A27A3"/>
    <w:rsid w:val="008A63AB"/>
    <w:rsid w:val="008A7E70"/>
    <w:rsid w:val="008B1F86"/>
    <w:rsid w:val="008B214F"/>
    <w:rsid w:val="008B337E"/>
    <w:rsid w:val="008B44B7"/>
    <w:rsid w:val="008B47F1"/>
    <w:rsid w:val="008B6F88"/>
    <w:rsid w:val="008B7D6F"/>
    <w:rsid w:val="008C24AE"/>
    <w:rsid w:val="008C7070"/>
    <w:rsid w:val="008C7F8C"/>
    <w:rsid w:val="008D0DB7"/>
    <w:rsid w:val="008D35D1"/>
    <w:rsid w:val="008D569E"/>
    <w:rsid w:val="008D5977"/>
    <w:rsid w:val="008E144E"/>
    <w:rsid w:val="008E14CF"/>
    <w:rsid w:val="008F07FF"/>
    <w:rsid w:val="008F1B77"/>
    <w:rsid w:val="008F2964"/>
    <w:rsid w:val="008F3B66"/>
    <w:rsid w:val="008F42BD"/>
    <w:rsid w:val="008F7ACA"/>
    <w:rsid w:val="00902AEE"/>
    <w:rsid w:val="00902C86"/>
    <w:rsid w:val="009063A5"/>
    <w:rsid w:val="00907C69"/>
    <w:rsid w:val="009105CB"/>
    <w:rsid w:val="00910DC4"/>
    <w:rsid w:val="00911ADC"/>
    <w:rsid w:val="00913D83"/>
    <w:rsid w:val="009167B9"/>
    <w:rsid w:val="009177FA"/>
    <w:rsid w:val="00921356"/>
    <w:rsid w:val="00921844"/>
    <w:rsid w:val="00921A9C"/>
    <w:rsid w:val="00923A63"/>
    <w:rsid w:val="009259A4"/>
    <w:rsid w:val="00925EAD"/>
    <w:rsid w:val="00927B74"/>
    <w:rsid w:val="00931BDF"/>
    <w:rsid w:val="00932852"/>
    <w:rsid w:val="009358D4"/>
    <w:rsid w:val="00936054"/>
    <w:rsid w:val="00942FF3"/>
    <w:rsid w:val="00944C54"/>
    <w:rsid w:val="0094683F"/>
    <w:rsid w:val="00951442"/>
    <w:rsid w:val="009515A6"/>
    <w:rsid w:val="00957465"/>
    <w:rsid w:val="0096054E"/>
    <w:rsid w:val="009653A1"/>
    <w:rsid w:val="00972CDA"/>
    <w:rsid w:val="00972DB0"/>
    <w:rsid w:val="009732F3"/>
    <w:rsid w:val="009745DF"/>
    <w:rsid w:val="00975407"/>
    <w:rsid w:val="00976240"/>
    <w:rsid w:val="00977AF0"/>
    <w:rsid w:val="00984370"/>
    <w:rsid w:val="0098710D"/>
    <w:rsid w:val="00990924"/>
    <w:rsid w:val="00992377"/>
    <w:rsid w:val="009935B7"/>
    <w:rsid w:val="00993896"/>
    <w:rsid w:val="00997BC9"/>
    <w:rsid w:val="009A1B7F"/>
    <w:rsid w:val="009A39D8"/>
    <w:rsid w:val="009A4E3B"/>
    <w:rsid w:val="009A5172"/>
    <w:rsid w:val="009A6CB7"/>
    <w:rsid w:val="009B0730"/>
    <w:rsid w:val="009B1539"/>
    <w:rsid w:val="009B4420"/>
    <w:rsid w:val="009B67BD"/>
    <w:rsid w:val="009C0792"/>
    <w:rsid w:val="009C2FEF"/>
    <w:rsid w:val="009C41CE"/>
    <w:rsid w:val="009C6C32"/>
    <w:rsid w:val="009C6F5F"/>
    <w:rsid w:val="009D015E"/>
    <w:rsid w:val="009D1D11"/>
    <w:rsid w:val="009D72A7"/>
    <w:rsid w:val="009E1980"/>
    <w:rsid w:val="009E2AC2"/>
    <w:rsid w:val="009E3DDF"/>
    <w:rsid w:val="009E6269"/>
    <w:rsid w:val="009E652E"/>
    <w:rsid w:val="009E6BD2"/>
    <w:rsid w:val="009E7118"/>
    <w:rsid w:val="009E7EF0"/>
    <w:rsid w:val="009F12C2"/>
    <w:rsid w:val="009F1555"/>
    <w:rsid w:val="009F28CB"/>
    <w:rsid w:val="009F2AE2"/>
    <w:rsid w:val="009F5DDE"/>
    <w:rsid w:val="009F5F57"/>
    <w:rsid w:val="00A002A4"/>
    <w:rsid w:val="00A01EA6"/>
    <w:rsid w:val="00A03E30"/>
    <w:rsid w:val="00A04A0F"/>
    <w:rsid w:val="00A05378"/>
    <w:rsid w:val="00A0557B"/>
    <w:rsid w:val="00A06758"/>
    <w:rsid w:val="00A06B90"/>
    <w:rsid w:val="00A106C3"/>
    <w:rsid w:val="00A108E4"/>
    <w:rsid w:val="00A11062"/>
    <w:rsid w:val="00A13471"/>
    <w:rsid w:val="00A15961"/>
    <w:rsid w:val="00A1652D"/>
    <w:rsid w:val="00A203DF"/>
    <w:rsid w:val="00A24A9F"/>
    <w:rsid w:val="00A251A5"/>
    <w:rsid w:val="00A27080"/>
    <w:rsid w:val="00A273E3"/>
    <w:rsid w:val="00A3089E"/>
    <w:rsid w:val="00A34045"/>
    <w:rsid w:val="00A35004"/>
    <w:rsid w:val="00A407D1"/>
    <w:rsid w:val="00A40D2C"/>
    <w:rsid w:val="00A42BCF"/>
    <w:rsid w:val="00A440B7"/>
    <w:rsid w:val="00A476A7"/>
    <w:rsid w:val="00A478EA"/>
    <w:rsid w:val="00A52460"/>
    <w:rsid w:val="00A57514"/>
    <w:rsid w:val="00A60695"/>
    <w:rsid w:val="00A62FBA"/>
    <w:rsid w:val="00A6398E"/>
    <w:rsid w:val="00A63A9B"/>
    <w:rsid w:val="00A648A2"/>
    <w:rsid w:val="00A6570D"/>
    <w:rsid w:val="00A6617B"/>
    <w:rsid w:val="00A6664F"/>
    <w:rsid w:val="00A71255"/>
    <w:rsid w:val="00A712A7"/>
    <w:rsid w:val="00A7193F"/>
    <w:rsid w:val="00A724C9"/>
    <w:rsid w:val="00A75025"/>
    <w:rsid w:val="00A77557"/>
    <w:rsid w:val="00A81D87"/>
    <w:rsid w:val="00A827E9"/>
    <w:rsid w:val="00A8351E"/>
    <w:rsid w:val="00A84276"/>
    <w:rsid w:val="00A904BD"/>
    <w:rsid w:val="00A92655"/>
    <w:rsid w:val="00A92DC2"/>
    <w:rsid w:val="00A947D7"/>
    <w:rsid w:val="00A95399"/>
    <w:rsid w:val="00AA03E0"/>
    <w:rsid w:val="00AA106D"/>
    <w:rsid w:val="00AA2E55"/>
    <w:rsid w:val="00AA3378"/>
    <w:rsid w:val="00AA6E21"/>
    <w:rsid w:val="00AB0F82"/>
    <w:rsid w:val="00AC11BA"/>
    <w:rsid w:val="00AC16B1"/>
    <w:rsid w:val="00AC29AD"/>
    <w:rsid w:val="00AC36B0"/>
    <w:rsid w:val="00AC70FC"/>
    <w:rsid w:val="00AD0E1C"/>
    <w:rsid w:val="00AD14CF"/>
    <w:rsid w:val="00AD1761"/>
    <w:rsid w:val="00AD21A7"/>
    <w:rsid w:val="00AD3311"/>
    <w:rsid w:val="00AD3B20"/>
    <w:rsid w:val="00AD4FD7"/>
    <w:rsid w:val="00AD6C06"/>
    <w:rsid w:val="00AE2837"/>
    <w:rsid w:val="00AE2C64"/>
    <w:rsid w:val="00AE2C93"/>
    <w:rsid w:val="00AE31B1"/>
    <w:rsid w:val="00AE46DA"/>
    <w:rsid w:val="00AE5C09"/>
    <w:rsid w:val="00AF0B32"/>
    <w:rsid w:val="00AF0D50"/>
    <w:rsid w:val="00AF4156"/>
    <w:rsid w:val="00AF4750"/>
    <w:rsid w:val="00AF5E89"/>
    <w:rsid w:val="00B0636E"/>
    <w:rsid w:val="00B06992"/>
    <w:rsid w:val="00B078BF"/>
    <w:rsid w:val="00B10F4B"/>
    <w:rsid w:val="00B120EE"/>
    <w:rsid w:val="00B14193"/>
    <w:rsid w:val="00B14913"/>
    <w:rsid w:val="00B17F1E"/>
    <w:rsid w:val="00B21431"/>
    <w:rsid w:val="00B21634"/>
    <w:rsid w:val="00B21B65"/>
    <w:rsid w:val="00B22C6F"/>
    <w:rsid w:val="00B246F5"/>
    <w:rsid w:val="00B24B57"/>
    <w:rsid w:val="00B253DB"/>
    <w:rsid w:val="00B26775"/>
    <w:rsid w:val="00B27396"/>
    <w:rsid w:val="00B27DE7"/>
    <w:rsid w:val="00B3120A"/>
    <w:rsid w:val="00B3124E"/>
    <w:rsid w:val="00B3174A"/>
    <w:rsid w:val="00B34C60"/>
    <w:rsid w:val="00B355D7"/>
    <w:rsid w:val="00B368DD"/>
    <w:rsid w:val="00B36DED"/>
    <w:rsid w:val="00B42513"/>
    <w:rsid w:val="00B43AFF"/>
    <w:rsid w:val="00B45DE9"/>
    <w:rsid w:val="00B47F0F"/>
    <w:rsid w:val="00B50039"/>
    <w:rsid w:val="00B50384"/>
    <w:rsid w:val="00B5069D"/>
    <w:rsid w:val="00B51F92"/>
    <w:rsid w:val="00B53479"/>
    <w:rsid w:val="00B537FB"/>
    <w:rsid w:val="00B53F88"/>
    <w:rsid w:val="00B5441F"/>
    <w:rsid w:val="00B55695"/>
    <w:rsid w:val="00B55AE3"/>
    <w:rsid w:val="00B56333"/>
    <w:rsid w:val="00B613F3"/>
    <w:rsid w:val="00B619C4"/>
    <w:rsid w:val="00B625BC"/>
    <w:rsid w:val="00B64176"/>
    <w:rsid w:val="00B70543"/>
    <w:rsid w:val="00B714C4"/>
    <w:rsid w:val="00B71DC1"/>
    <w:rsid w:val="00B7269B"/>
    <w:rsid w:val="00B734C0"/>
    <w:rsid w:val="00B738FF"/>
    <w:rsid w:val="00B73EDE"/>
    <w:rsid w:val="00B75202"/>
    <w:rsid w:val="00B7536D"/>
    <w:rsid w:val="00B76DB9"/>
    <w:rsid w:val="00B81857"/>
    <w:rsid w:val="00B852CC"/>
    <w:rsid w:val="00B94DBB"/>
    <w:rsid w:val="00B96EB1"/>
    <w:rsid w:val="00B977AB"/>
    <w:rsid w:val="00BA03F2"/>
    <w:rsid w:val="00BA24D2"/>
    <w:rsid w:val="00BA538E"/>
    <w:rsid w:val="00BA6311"/>
    <w:rsid w:val="00BA6F8A"/>
    <w:rsid w:val="00BB1D76"/>
    <w:rsid w:val="00BB23AA"/>
    <w:rsid w:val="00BB2960"/>
    <w:rsid w:val="00BB2B54"/>
    <w:rsid w:val="00BB3577"/>
    <w:rsid w:val="00BB5269"/>
    <w:rsid w:val="00BB6AC2"/>
    <w:rsid w:val="00BB6B13"/>
    <w:rsid w:val="00BB7334"/>
    <w:rsid w:val="00BC196B"/>
    <w:rsid w:val="00BC22E0"/>
    <w:rsid w:val="00BC53C3"/>
    <w:rsid w:val="00BC5DED"/>
    <w:rsid w:val="00BC60CA"/>
    <w:rsid w:val="00BC77AA"/>
    <w:rsid w:val="00BD0905"/>
    <w:rsid w:val="00BD1046"/>
    <w:rsid w:val="00BD11C9"/>
    <w:rsid w:val="00BD18E1"/>
    <w:rsid w:val="00BD2E7A"/>
    <w:rsid w:val="00BD31BB"/>
    <w:rsid w:val="00BD4C1F"/>
    <w:rsid w:val="00BD66C3"/>
    <w:rsid w:val="00BE3C9B"/>
    <w:rsid w:val="00BE3F9A"/>
    <w:rsid w:val="00BE4307"/>
    <w:rsid w:val="00BE6089"/>
    <w:rsid w:val="00BE66F1"/>
    <w:rsid w:val="00BE7D48"/>
    <w:rsid w:val="00BF0FB7"/>
    <w:rsid w:val="00BF1E95"/>
    <w:rsid w:val="00BF3DE9"/>
    <w:rsid w:val="00BF4909"/>
    <w:rsid w:val="00BF6C27"/>
    <w:rsid w:val="00C01C68"/>
    <w:rsid w:val="00C1057A"/>
    <w:rsid w:val="00C10E21"/>
    <w:rsid w:val="00C11AD5"/>
    <w:rsid w:val="00C138C5"/>
    <w:rsid w:val="00C15B85"/>
    <w:rsid w:val="00C20138"/>
    <w:rsid w:val="00C2118C"/>
    <w:rsid w:val="00C21521"/>
    <w:rsid w:val="00C224EE"/>
    <w:rsid w:val="00C272AD"/>
    <w:rsid w:val="00C33AF4"/>
    <w:rsid w:val="00C36F3F"/>
    <w:rsid w:val="00C379E3"/>
    <w:rsid w:val="00C40FC2"/>
    <w:rsid w:val="00C41724"/>
    <w:rsid w:val="00C44DEA"/>
    <w:rsid w:val="00C45C35"/>
    <w:rsid w:val="00C45F38"/>
    <w:rsid w:val="00C56C0B"/>
    <w:rsid w:val="00C57326"/>
    <w:rsid w:val="00C605A2"/>
    <w:rsid w:val="00C612DA"/>
    <w:rsid w:val="00C62688"/>
    <w:rsid w:val="00C62BAC"/>
    <w:rsid w:val="00C6436B"/>
    <w:rsid w:val="00C7011C"/>
    <w:rsid w:val="00C70502"/>
    <w:rsid w:val="00C70D26"/>
    <w:rsid w:val="00C71274"/>
    <w:rsid w:val="00C714BC"/>
    <w:rsid w:val="00C7180F"/>
    <w:rsid w:val="00C735C1"/>
    <w:rsid w:val="00C74119"/>
    <w:rsid w:val="00C7485C"/>
    <w:rsid w:val="00C74E1D"/>
    <w:rsid w:val="00C803E6"/>
    <w:rsid w:val="00C8134C"/>
    <w:rsid w:val="00C8174F"/>
    <w:rsid w:val="00C82BBB"/>
    <w:rsid w:val="00C82C3E"/>
    <w:rsid w:val="00C839A4"/>
    <w:rsid w:val="00C85605"/>
    <w:rsid w:val="00C92929"/>
    <w:rsid w:val="00C92CE7"/>
    <w:rsid w:val="00C941E9"/>
    <w:rsid w:val="00C949A4"/>
    <w:rsid w:val="00C97A3B"/>
    <w:rsid w:val="00CA1CCC"/>
    <w:rsid w:val="00CA293C"/>
    <w:rsid w:val="00CA5CF4"/>
    <w:rsid w:val="00CA62B8"/>
    <w:rsid w:val="00CA6E46"/>
    <w:rsid w:val="00CA752B"/>
    <w:rsid w:val="00CB2E85"/>
    <w:rsid w:val="00CB4250"/>
    <w:rsid w:val="00CB62A1"/>
    <w:rsid w:val="00CB7502"/>
    <w:rsid w:val="00CC0106"/>
    <w:rsid w:val="00CC59B4"/>
    <w:rsid w:val="00CC76D4"/>
    <w:rsid w:val="00CD1AE9"/>
    <w:rsid w:val="00CD2071"/>
    <w:rsid w:val="00CD57F1"/>
    <w:rsid w:val="00CD5DD3"/>
    <w:rsid w:val="00CE317C"/>
    <w:rsid w:val="00CE31CF"/>
    <w:rsid w:val="00CE36F2"/>
    <w:rsid w:val="00CE3CA7"/>
    <w:rsid w:val="00CE5C45"/>
    <w:rsid w:val="00CE5F8D"/>
    <w:rsid w:val="00CE6A57"/>
    <w:rsid w:val="00CE7E04"/>
    <w:rsid w:val="00CF0BD2"/>
    <w:rsid w:val="00CF0E7A"/>
    <w:rsid w:val="00CF2CAB"/>
    <w:rsid w:val="00CF2EB7"/>
    <w:rsid w:val="00CF39C6"/>
    <w:rsid w:val="00CF5A9D"/>
    <w:rsid w:val="00CF5E7F"/>
    <w:rsid w:val="00CF6649"/>
    <w:rsid w:val="00CF7228"/>
    <w:rsid w:val="00CF7B3D"/>
    <w:rsid w:val="00D02CFF"/>
    <w:rsid w:val="00D02D93"/>
    <w:rsid w:val="00D0324A"/>
    <w:rsid w:val="00D04CC6"/>
    <w:rsid w:val="00D05575"/>
    <w:rsid w:val="00D1145C"/>
    <w:rsid w:val="00D121D4"/>
    <w:rsid w:val="00D12B45"/>
    <w:rsid w:val="00D14ECF"/>
    <w:rsid w:val="00D152B8"/>
    <w:rsid w:val="00D166C6"/>
    <w:rsid w:val="00D16C32"/>
    <w:rsid w:val="00D17062"/>
    <w:rsid w:val="00D173FE"/>
    <w:rsid w:val="00D17AFB"/>
    <w:rsid w:val="00D20FF7"/>
    <w:rsid w:val="00D21CE6"/>
    <w:rsid w:val="00D220E4"/>
    <w:rsid w:val="00D2247C"/>
    <w:rsid w:val="00D30200"/>
    <w:rsid w:val="00D3105C"/>
    <w:rsid w:val="00D3780B"/>
    <w:rsid w:val="00D37FA0"/>
    <w:rsid w:val="00D41EE5"/>
    <w:rsid w:val="00D430A2"/>
    <w:rsid w:val="00D43260"/>
    <w:rsid w:val="00D45327"/>
    <w:rsid w:val="00D456D8"/>
    <w:rsid w:val="00D50C8E"/>
    <w:rsid w:val="00D51CFA"/>
    <w:rsid w:val="00D5390B"/>
    <w:rsid w:val="00D54FB5"/>
    <w:rsid w:val="00D5580D"/>
    <w:rsid w:val="00D5767B"/>
    <w:rsid w:val="00D57C7E"/>
    <w:rsid w:val="00D61657"/>
    <w:rsid w:val="00D61C2B"/>
    <w:rsid w:val="00D63B08"/>
    <w:rsid w:val="00D655EE"/>
    <w:rsid w:val="00D66600"/>
    <w:rsid w:val="00D67B48"/>
    <w:rsid w:val="00D67EC8"/>
    <w:rsid w:val="00D72262"/>
    <w:rsid w:val="00D72DD5"/>
    <w:rsid w:val="00D72F38"/>
    <w:rsid w:val="00D80B4C"/>
    <w:rsid w:val="00D80E1F"/>
    <w:rsid w:val="00D84F1B"/>
    <w:rsid w:val="00D85043"/>
    <w:rsid w:val="00D85BBA"/>
    <w:rsid w:val="00D8727E"/>
    <w:rsid w:val="00D90FFA"/>
    <w:rsid w:val="00D92115"/>
    <w:rsid w:val="00D9245C"/>
    <w:rsid w:val="00DA07E1"/>
    <w:rsid w:val="00DA2306"/>
    <w:rsid w:val="00DA5B49"/>
    <w:rsid w:val="00DA5F64"/>
    <w:rsid w:val="00DA79E2"/>
    <w:rsid w:val="00DB0245"/>
    <w:rsid w:val="00DB18B8"/>
    <w:rsid w:val="00DB4545"/>
    <w:rsid w:val="00DB74B1"/>
    <w:rsid w:val="00DB7898"/>
    <w:rsid w:val="00DC0366"/>
    <w:rsid w:val="00DC061B"/>
    <w:rsid w:val="00DC238D"/>
    <w:rsid w:val="00DC2FA5"/>
    <w:rsid w:val="00DC5559"/>
    <w:rsid w:val="00DC593C"/>
    <w:rsid w:val="00DC6B9F"/>
    <w:rsid w:val="00DC73DD"/>
    <w:rsid w:val="00DD18BB"/>
    <w:rsid w:val="00DD2DE1"/>
    <w:rsid w:val="00DD49A3"/>
    <w:rsid w:val="00DD5756"/>
    <w:rsid w:val="00DD6A1B"/>
    <w:rsid w:val="00DD7D50"/>
    <w:rsid w:val="00DE2691"/>
    <w:rsid w:val="00DE5871"/>
    <w:rsid w:val="00DE718E"/>
    <w:rsid w:val="00DF08AE"/>
    <w:rsid w:val="00DF0D12"/>
    <w:rsid w:val="00DF1E65"/>
    <w:rsid w:val="00DF36FB"/>
    <w:rsid w:val="00DF423E"/>
    <w:rsid w:val="00DF4D6A"/>
    <w:rsid w:val="00DF5316"/>
    <w:rsid w:val="00DF591E"/>
    <w:rsid w:val="00DF6467"/>
    <w:rsid w:val="00E017DB"/>
    <w:rsid w:val="00E01AEE"/>
    <w:rsid w:val="00E020DB"/>
    <w:rsid w:val="00E03500"/>
    <w:rsid w:val="00E0350A"/>
    <w:rsid w:val="00E072DB"/>
    <w:rsid w:val="00E079BE"/>
    <w:rsid w:val="00E10343"/>
    <w:rsid w:val="00E1065E"/>
    <w:rsid w:val="00E170EF"/>
    <w:rsid w:val="00E17D02"/>
    <w:rsid w:val="00E21A02"/>
    <w:rsid w:val="00E24633"/>
    <w:rsid w:val="00E24EAE"/>
    <w:rsid w:val="00E251D7"/>
    <w:rsid w:val="00E27482"/>
    <w:rsid w:val="00E27B3F"/>
    <w:rsid w:val="00E31D89"/>
    <w:rsid w:val="00E323BC"/>
    <w:rsid w:val="00E33C85"/>
    <w:rsid w:val="00E343C4"/>
    <w:rsid w:val="00E378EF"/>
    <w:rsid w:val="00E42E4D"/>
    <w:rsid w:val="00E4595E"/>
    <w:rsid w:val="00E47A1D"/>
    <w:rsid w:val="00E51181"/>
    <w:rsid w:val="00E517F5"/>
    <w:rsid w:val="00E51A61"/>
    <w:rsid w:val="00E52F4A"/>
    <w:rsid w:val="00E539CA"/>
    <w:rsid w:val="00E54D5C"/>
    <w:rsid w:val="00E54F4A"/>
    <w:rsid w:val="00E56306"/>
    <w:rsid w:val="00E625D9"/>
    <w:rsid w:val="00E66EE1"/>
    <w:rsid w:val="00E6700B"/>
    <w:rsid w:val="00E67DED"/>
    <w:rsid w:val="00E7137C"/>
    <w:rsid w:val="00E72B76"/>
    <w:rsid w:val="00E7444D"/>
    <w:rsid w:val="00E75B00"/>
    <w:rsid w:val="00E75BB5"/>
    <w:rsid w:val="00E761D9"/>
    <w:rsid w:val="00E76C9E"/>
    <w:rsid w:val="00E80292"/>
    <w:rsid w:val="00E833EA"/>
    <w:rsid w:val="00E859A7"/>
    <w:rsid w:val="00E86EFE"/>
    <w:rsid w:val="00E96FD4"/>
    <w:rsid w:val="00E972C7"/>
    <w:rsid w:val="00EA09B5"/>
    <w:rsid w:val="00EA0AF2"/>
    <w:rsid w:val="00EA0F1B"/>
    <w:rsid w:val="00EA0F88"/>
    <w:rsid w:val="00EA3F6E"/>
    <w:rsid w:val="00EA4F61"/>
    <w:rsid w:val="00EA5596"/>
    <w:rsid w:val="00EA5A43"/>
    <w:rsid w:val="00EA723D"/>
    <w:rsid w:val="00EA7596"/>
    <w:rsid w:val="00EA7A4E"/>
    <w:rsid w:val="00EB024D"/>
    <w:rsid w:val="00EB097B"/>
    <w:rsid w:val="00EB1BFD"/>
    <w:rsid w:val="00EC03AF"/>
    <w:rsid w:val="00EC14BF"/>
    <w:rsid w:val="00EC163D"/>
    <w:rsid w:val="00EC5E79"/>
    <w:rsid w:val="00ED3644"/>
    <w:rsid w:val="00ED66F4"/>
    <w:rsid w:val="00EE0960"/>
    <w:rsid w:val="00EE13C5"/>
    <w:rsid w:val="00EE38FC"/>
    <w:rsid w:val="00EE7470"/>
    <w:rsid w:val="00EE75BB"/>
    <w:rsid w:val="00EF0602"/>
    <w:rsid w:val="00EF0CAC"/>
    <w:rsid w:val="00EF0D7D"/>
    <w:rsid w:val="00EF1E76"/>
    <w:rsid w:val="00EF240B"/>
    <w:rsid w:val="00EF2ACF"/>
    <w:rsid w:val="00EF2F0C"/>
    <w:rsid w:val="00EF7957"/>
    <w:rsid w:val="00F0158F"/>
    <w:rsid w:val="00F02E30"/>
    <w:rsid w:val="00F03CD6"/>
    <w:rsid w:val="00F059EB"/>
    <w:rsid w:val="00F05A77"/>
    <w:rsid w:val="00F05A86"/>
    <w:rsid w:val="00F05E4D"/>
    <w:rsid w:val="00F07BDA"/>
    <w:rsid w:val="00F12955"/>
    <w:rsid w:val="00F143B4"/>
    <w:rsid w:val="00F174E4"/>
    <w:rsid w:val="00F2226D"/>
    <w:rsid w:val="00F24623"/>
    <w:rsid w:val="00F2571D"/>
    <w:rsid w:val="00F32C5B"/>
    <w:rsid w:val="00F36077"/>
    <w:rsid w:val="00F378D3"/>
    <w:rsid w:val="00F41C5B"/>
    <w:rsid w:val="00F43AE3"/>
    <w:rsid w:val="00F43EC2"/>
    <w:rsid w:val="00F445E7"/>
    <w:rsid w:val="00F463B6"/>
    <w:rsid w:val="00F4766D"/>
    <w:rsid w:val="00F532EB"/>
    <w:rsid w:val="00F55BCE"/>
    <w:rsid w:val="00F561ED"/>
    <w:rsid w:val="00F569F0"/>
    <w:rsid w:val="00F569F2"/>
    <w:rsid w:val="00F56ABA"/>
    <w:rsid w:val="00F61A51"/>
    <w:rsid w:val="00F6601F"/>
    <w:rsid w:val="00F67E04"/>
    <w:rsid w:val="00F70006"/>
    <w:rsid w:val="00F72B80"/>
    <w:rsid w:val="00F73588"/>
    <w:rsid w:val="00F73A09"/>
    <w:rsid w:val="00F77F9F"/>
    <w:rsid w:val="00F77FCE"/>
    <w:rsid w:val="00F80C28"/>
    <w:rsid w:val="00F81FFA"/>
    <w:rsid w:val="00F8292D"/>
    <w:rsid w:val="00F84813"/>
    <w:rsid w:val="00F85579"/>
    <w:rsid w:val="00F90380"/>
    <w:rsid w:val="00F9068D"/>
    <w:rsid w:val="00F913D0"/>
    <w:rsid w:val="00F91644"/>
    <w:rsid w:val="00F95F67"/>
    <w:rsid w:val="00F96A2E"/>
    <w:rsid w:val="00FA597F"/>
    <w:rsid w:val="00FA6361"/>
    <w:rsid w:val="00FA69D4"/>
    <w:rsid w:val="00FB1A91"/>
    <w:rsid w:val="00FB40B2"/>
    <w:rsid w:val="00FB48CC"/>
    <w:rsid w:val="00FB7B22"/>
    <w:rsid w:val="00FC013F"/>
    <w:rsid w:val="00FC0EA5"/>
    <w:rsid w:val="00FC1B75"/>
    <w:rsid w:val="00FC434D"/>
    <w:rsid w:val="00FC6097"/>
    <w:rsid w:val="00FC628A"/>
    <w:rsid w:val="00FC68A8"/>
    <w:rsid w:val="00FC6A0D"/>
    <w:rsid w:val="00FD17C1"/>
    <w:rsid w:val="00FD1D79"/>
    <w:rsid w:val="00FD4625"/>
    <w:rsid w:val="00FD641A"/>
    <w:rsid w:val="00FD6D24"/>
    <w:rsid w:val="00FE16E7"/>
    <w:rsid w:val="00FE18C7"/>
    <w:rsid w:val="00FE3F2B"/>
    <w:rsid w:val="00FE4546"/>
    <w:rsid w:val="00FE5703"/>
    <w:rsid w:val="00FE6326"/>
    <w:rsid w:val="00FF0963"/>
    <w:rsid w:val="00FF0E91"/>
    <w:rsid w:val="00FF2408"/>
    <w:rsid w:val="00FF2415"/>
    <w:rsid w:val="00FF59A2"/>
    <w:rsid w:val="00FF5E8B"/>
    <w:rsid w:val="00FF6B91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73BF67"/>
  <w15:docId w15:val="{0200DCE5-E438-46BD-8987-487D8D75E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PHH Standard"/>
    <w:qFormat/>
    <w:rsid w:val="00054F31"/>
    <w:pPr>
      <w:spacing w:before="240" w:after="200" w:line="280" w:lineRule="atLeast"/>
      <w:jc w:val="both"/>
    </w:pPr>
    <w:rPr>
      <w:rFonts w:ascii="Avenir Next LT Pro" w:hAnsi="Avenir Next LT Pro"/>
      <w:lang w:val="de-DE"/>
    </w:rPr>
  </w:style>
  <w:style w:type="paragraph" w:styleId="berschrift1">
    <w:name w:val="heading 1"/>
    <w:aliases w:val="PHH 1"/>
    <w:basedOn w:val="Standard"/>
    <w:next w:val="berschrift2"/>
    <w:link w:val="berschrift1Zchn"/>
    <w:uiPriority w:val="9"/>
    <w:qFormat/>
    <w:rsid w:val="006D7C2E"/>
    <w:pPr>
      <w:keepNext/>
      <w:keepLines/>
      <w:numPr>
        <w:numId w:val="11"/>
      </w:numPr>
      <w:outlineLvl w:val="0"/>
    </w:pPr>
    <w:rPr>
      <w:rFonts w:cs="Arial"/>
      <w:b/>
      <w:bCs/>
      <w:caps/>
      <w:color w:val="000000"/>
      <w:szCs w:val="28"/>
      <w:lang w:eastAsia="en-US"/>
    </w:rPr>
  </w:style>
  <w:style w:type="paragraph" w:styleId="berschrift2">
    <w:name w:val="heading 2"/>
    <w:aliases w:val="PHH 2"/>
    <w:basedOn w:val="Standard"/>
    <w:next w:val="PHHStandardEinzug"/>
    <w:link w:val="berschrift2Zchn"/>
    <w:uiPriority w:val="9"/>
    <w:unhideWhenUsed/>
    <w:qFormat/>
    <w:rsid w:val="006D7C2E"/>
    <w:pPr>
      <w:keepNext/>
      <w:keepLines/>
      <w:numPr>
        <w:ilvl w:val="1"/>
        <w:numId w:val="11"/>
      </w:numPr>
      <w:spacing w:before="120"/>
      <w:outlineLvl w:val="1"/>
    </w:pPr>
    <w:rPr>
      <w:b/>
      <w:bCs/>
      <w:szCs w:val="26"/>
    </w:rPr>
  </w:style>
  <w:style w:type="paragraph" w:styleId="berschrift3">
    <w:name w:val="heading 3"/>
    <w:aliases w:val="PHH 3"/>
    <w:basedOn w:val="Standard"/>
    <w:link w:val="berschrift3Zchn"/>
    <w:uiPriority w:val="9"/>
    <w:unhideWhenUsed/>
    <w:qFormat/>
    <w:rsid w:val="002168D8"/>
    <w:pPr>
      <w:widowControl w:val="0"/>
      <w:numPr>
        <w:ilvl w:val="2"/>
        <w:numId w:val="11"/>
      </w:numPr>
      <w:spacing w:before="120"/>
      <w:outlineLvl w:val="2"/>
    </w:pPr>
    <w:rPr>
      <w:bCs/>
      <w:szCs w:val="20"/>
      <w:lang w:val="x-none" w:eastAsia="x-none"/>
    </w:rPr>
  </w:style>
  <w:style w:type="paragraph" w:styleId="berschrift4">
    <w:name w:val="heading 4"/>
    <w:aliases w:val="PHH 4"/>
    <w:basedOn w:val="Standard"/>
    <w:link w:val="berschrift4Zchn"/>
    <w:uiPriority w:val="9"/>
    <w:unhideWhenUsed/>
    <w:qFormat/>
    <w:rsid w:val="002168D8"/>
    <w:pPr>
      <w:widowControl w:val="0"/>
      <w:numPr>
        <w:ilvl w:val="3"/>
        <w:numId w:val="11"/>
      </w:numPr>
      <w:spacing w:before="200"/>
      <w:outlineLvl w:val="3"/>
    </w:pPr>
    <w:rPr>
      <w:bCs/>
      <w:iCs/>
      <w:lang w:val="x-none"/>
    </w:rPr>
  </w:style>
  <w:style w:type="paragraph" w:styleId="berschrift5">
    <w:name w:val="heading 5"/>
    <w:aliases w:val="PHH 5"/>
    <w:basedOn w:val="Standard"/>
    <w:link w:val="berschrift5Zchn"/>
    <w:uiPriority w:val="9"/>
    <w:unhideWhenUsed/>
    <w:qFormat/>
    <w:rsid w:val="002168D8"/>
    <w:pPr>
      <w:widowControl w:val="0"/>
      <w:numPr>
        <w:ilvl w:val="4"/>
        <w:numId w:val="11"/>
      </w:numPr>
      <w:spacing w:before="200"/>
      <w:outlineLvl w:val="4"/>
    </w:pPr>
    <w:rPr>
      <w:szCs w:val="20"/>
      <w:lang w:val="x-none" w:eastAsia="x-none"/>
    </w:rPr>
  </w:style>
  <w:style w:type="paragraph" w:styleId="berschrift6">
    <w:name w:val="heading 6"/>
    <w:aliases w:val="PHH 6"/>
    <w:basedOn w:val="Standard"/>
    <w:link w:val="berschrift6Zchn"/>
    <w:uiPriority w:val="9"/>
    <w:unhideWhenUsed/>
    <w:qFormat/>
    <w:rsid w:val="002168D8"/>
    <w:pPr>
      <w:widowControl w:val="0"/>
      <w:numPr>
        <w:ilvl w:val="5"/>
        <w:numId w:val="11"/>
      </w:numPr>
      <w:spacing w:before="200"/>
      <w:outlineLvl w:val="5"/>
    </w:pPr>
  </w:style>
  <w:style w:type="paragraph" w:styleId="berschrift7">
    <w:name w:val="heading 7"/>
    <w:aliases w:val="PHH 7"/>
    <w:basedOn w:val="Standard"/>
    <w:next w:val="Standard"/>
    <w:link w:val="berschrift7Zchn"/>
    <w:uiPriority w:val="9"/>
    <w:unhideWhenUsed/>
    <w:qFormat/>
    <w:rsid w:val="002168D8"/>
    <w:pPr>
      <w:numPr>
        <w:ilvl w:val="6"/>
        <w:numId w:val="11"/>
      </w:numPr>
      <w:spacing w:before="200"/>
      <w:outlineLvl w:val="6"/>
    </w:pPr>
    <w:rPr>
      <w:iCs/>
      <w:szCs w:val="20"/>
      <w:lang w:val="x-none" w:eastAsia="x-none"/>
    </w:rPr>
  </w:style>
  <w:style w:type="paragraph" w:styleId="berschrift8">
    <w:name w:val="heading 8"/>
    <w:aliases w:val="PHH 8"/>
    <w:basedOn w:val="berschrift1"/>
    <w:link w:val="berschrift8Zchn"/>
    <w:uiPriority w:val="9"/>
    <w:unhideWhenUsed/>
    <w:qFormat/>
    <w:rsid w:val="00BA03F2"/>
    <w:pPr>
      <w:keepNext w:val="0"/>
      <w:keepLines w:val="0"/>
      <w:numPr>
        <w:ilvl w:val="7"/>
      </w:numPr>
      <w:outlineLvl w:val="7"/>
    </w:pPr>
    <w:rPr>
      <w:b w:val="0"/>
    </w:rPr>
  </w:style>
  <w:style w:type="paragraph" w:styleId="berschrift9">
    <w:name w:val="heading 9"/>
    <w:aliases w:val="PHH 9 (ANLAGE)"/>
    <w:basedOn w:val="berschrift1"/>
    <w:link w:val="berschrift9Zchn"/>
    <w:uiPriority w:val="9"/>
    <w:semiHidden/>
    <w:rsid w:val="00AD3311"/>
    <w:pPr>
      <w:numPr>
        <w:ilvl w:val="8"/>
        <w:numId w:val="12"/>
      </w:numPr>
      <w:tabs>
        <w:tab w:val="left" w:pos="851"/>
        <w:tab w:val="num" w:pos="1418"/>
        <w:tab w:val="left" w:pos="2977"/>
      </w:tabs>
      <w:spacing w:before="360" w:after="0"/>
      <w:jc w:val="center"/>
      <w:outlineLvl w:val="8"/>
    </w:pPr>
    <w:rPr>
      <w:rFonts w:eastAsia="Verdana"/>
      <w:b w:val="0"/>
      <w:caps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PHH 1 Zchn"/>
    <w:link w:val="berschrift1"/>
    <w:uiPriority w:val="9"/>
    <w:rsid w:val="006D7C2E"/>
    <w:rPr>
      <w:rFonts w:ascii="Avenir Next LT Pro" w:hAnsi="Avenir Next LT Pro" w:cs="Arial"/>
      <w:b/>
      <w:bCs/>
      <w:caps/>
      <w:color w:val="000000"/>
      <w:szCs w:val="28"/>
      <w:lang w:val="de-DE" w:eastAsia="en-US"/>
    </w:rPr>
  </w:style>
  <w:style w:type="character" w:customStyle="1" w:styleId="berschrift2Zchn">
    <w:name w:val="Überschrift 2 Zchn"/>
    <w:aliases w:val="PHH 2 Zchn"/>
    <w:link w:val="berschrift2"/>
    <w:uiPriority w:val="9"/>
    <w:rsid w:val="006D7C2E"/>
    <w:rPr>
      <w:rFonts w:ascii="Avenir Next LT Pro" w:hAnsi="Avenir Next LT Pro"/>
      <w:b/>
      <w:bCs/>
      <w:szCs w:val="26"/>
      <w:lang w:val="de-DE"/>
    </w:rPr>
  </w:style>
  <w:style w:type="character" w:customStyle="1" w:styleId="berschrift3Zchn">
    <w:name w:val="Überschrift 3 Zchn"/>
    <w:aliases w:val="PHH 3 Zchn"/>
    <w:link w:val="berschrift3"/>
    <w:uiPriority w:val="9"/>
    <w:rsid w:val="002168D8"/>
    <w:rPr>
      <w:bCs/>
      <w:szCs w:val="20"/>
      <w:lang w:val="x-none" w:eastAsia="x-none"/>
    </w:rPr>
  </w:style>
  <w:style w:type="character" w:customStyle="1" w:styleId="berschrift4Zchn">
    <w:name w:val="Überschrift 4 Zchn"/>
    <w:aliases w:val="PHH 4 Zchn"/>
    <w:link w:val="berschrift4"/>
    <w:uiPriority w:val="9"/>
    <w:rsid w:val="002168D8"/>
    <w:rPr>
      <w:bCs/>
      <w:iCs/>
      <w:lang w:val="x-none"/>
    </w:rPr>
  </w:style>
  <w:style w:type="character" w:customStyle="1" w:styleId="berschrift5Zchn">
    <w:name w:val="Überschrift 5 Zchn"/>
    <w:aliases w:val="PHH 5 Zchn"/>
    <w:link w:val="berschrift5"/>
    <w:uiPriority w:val="9"/>
    <w:rsid w:val="002168D8"/>
    <w:rPr>
      <w:szCs w:val="20"/>
      <w:lang w:val="x-none" w:eastAsia="x-none"/>
    </w:rPr>
  </w:style>
  <w:style w:type="character" w:customStyle="1" w:styleId="berschrift6Zchn">
    <w:name w:val="Überschrift 6 Zchn"/>
    <w:aliases w:val="PHH 6 Zchn"/>
    <w:link w:val="berschrift6"/>
    <w:uiPriority w:val="9"/>
    <w:rsid w:val="002168D8"/>
    <w:rPr>
      <w:lang w:val="de-AT"/>
    </w:rPr>
  </w:style>
  <w:style w:type="character" w:customStyle="1" w:styleId="berschrift7Zchn">
    <w:name w:val="Überschrift 7 Zchn"/>
    <w:aliases w:val="PHH 7 Zchn"/>
    <w:link w:val="berschrift7"/>
    <w:uiPriority w:val="9"/>
    <w:rsid w:val="002168D8"/>
    <w:rPr>
      <w:iCs/>
      <w:szCs w:val="20"/>
      <w:lang w:val="x-none" w:eastAsia="x-none"/>
    </w:rPr>
  </w:style>
  <w:style w:type="character" w:customStyle="1" w:styleId="berschrift8Zchn">
    <w:name w:val="Überschrift 8 Zchn"/>
    <w:aliases w:val="PHH 8 Zchn"/>
    <w:link w:val="berschrift8"/>
    <w:uiPriority w:val="9"/>
    <w:rsid w:val="00BA03F2"/>
    <w:rPr>
      <w:rFonts w:ascii="Arial" w:eastAsia="Times New Roman" w:hAnsi="Arial"/>
      <w:bCs/>
      <w:caps/>
      <w:color w:val="000000"/>
      <w:sz w:val="22"/>
      <w:szCs w:val="28"/>
      <w:lang w:val="x-none" w:eastAsia="en-US"/>
    </w:rPr>
  </w:style>
  <w:style w:type="character" w:customStyle="1" w:styleId="berschrift9Zchn">
    <w:name w:val="Überschrift 9 Zchn"/>
    <w:aliases w:val="PHH 9 (ANLAGE) Zchn"/>
    <w:link w:val="berschrift9"/>
    <w:uiPriority w:val="9"/>
    <w:semiHidden/>
    <w:rsid w:val="006F02A3"/>
    <w:rPr>
      <w:rFonts w:ascii="Arial" w:eastAsia="Verdana" w:hAnsi="Arial" w:cs="Arial"/>
      <w:bCs/>
      <w:color w:val="000000"/>
      <w:sz w:val="22"/>
      <w:szCs w:val="28"/>
      <w:lang w:val="de-DE" w:eastAsia="en-US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AA6E21"/>
    <w:pPr>
      <w:spacing w:line="240" w:lineRule="auto"/>
    </w:pPr>
    <w:rPr>
      <w:b/>
      <w:bCs/>
      <w:color w:val="4F81BD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semiHidden/>
    <w:qFormat/>
    <w:rsid w:val="000D3013"/>
    <w:pPr>
      <w:spacing w:after="60"/>
      <w:jc w:val="center"/>
      <w:outlineLvl w:val="0"/>
    </w:pPr>
    <w:rPr>
      <w:b/>
      <w:bCs/>
      <w:kern w:val="28"/>
      <w:szCs w:val="32"/>
    </w:rPr>
  </w:style>
  <w:style w:type="character" w:customStyle="1" w:styleId="TitelZchn">
    <w:name w:val="Titel Zchn"/>
    <w:link w:val="Titel"/>
    <w:uiPriority w:val="10"/>
    <w:semiHidden/>
    <w:rsid w:val="000D3013"/>
    <w:rPr>
      <w:rFonts w:ascii="Arial" w:eastAsia="Times New Roman" w:hAnsi="Arial"/>
      <w:b/>
      <w:bCs/>
      <w:kern w:val="28"/>
      <w:sz w:val="22"/>
      <w:szCs w:val="32"/>
      <w:lang w:val="de-DE" w:eastAsia="de-DE"/>
    </w:rPr>
  </w:style>
  <w:style w:type="character" w:styleId="Fett">
    <w:name w:val="Strong"/>
    <w:uiPriority w:val="22"/>
    <w:qFormat/>
    <w:rsid w:val="00B355D7"/>
    <w:rPr>
      <w:rFonts w:ascii="Arial" w:hAnsi="Arial"/>
      <w:b/>
      <w:bCs/>
      <w:color w:val="auto"/>
      <w:sz w:val="22"/>
    </w:rPr>
  </w:style>
  <w:style w:type="character" w:styleId="Kommentarzeichen">
    <w:name w:val="annotation reference"/>
    <w:uiPriority w:val="99"/>
    <w:semiHidden/>
    <w:unhideWhenUsed/>
    <w:rsid w:val="0066044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60443"/>
    <w:rPr>
      <w:sz w:val="20"/>
      <w:szCs w:val="20"/>
    </w:rPr>
  </w:style>
  <w:style w:type="character" w:styleId="Hervorhebung">
    <w:name w:val="Emphasis"/>
    <w:uiPriority w:val="20"/>
    <w:semiHidden/>
    <w:qFormat/>
    <w:rsid w:val="000D3013"/>
    <w:rPr>
      <w:rFonts w:ascii="Arial" w:hAnsi="Arial"/>
      <w:i/>
      <w:iCs/>
      <w:sz w:val="22"/>
    </w:rPr>
  </w:style>
  <w:style w:type="paragraph" w:styleId="KeinLeerraum">
    <w:name w:val="No Spacing"/>
    <w:uiPriority w:val="1"/>
    <w:semiHidden/>
    <w:rsid w:val="000D3013"/>
    <w:rPr>
      <w:lang w:val="de-DE" w:eastAsia="en-US"/>
    </w:rPr>
  </w:style>
  <w:style w:type="paragraph" w:styleId="Listenabsatz">
    <w:name w:val="List Paragraph"/>
    <w:basedOn w:val="Standard"/>
    <w:uiPriority w:val="34"/>
    <w:qFormat/>
    <w:rsid w:val="00AA6E21"/>
    <w:pPr>
      <w:ind w:left="720"/>
      <w:contextualSpacing/>
    </w:pPr>
  </w:style>
  <w:style w:type="paragraph" w:customStyle="1" w:styleId="Anfhrungszeichen">
    <w:name w:val="Anführungszeichen"/>
    <w:basedOn w:val="Standard"/>
    <w:next w:val="Standard"/>
    <w:link w:val="AnfhrungszeichenZchn"/>
    <w:uiPriority w:val="29"/>
    <w:semiHidden/>
    <w:qFormat/>
    <w:rsid w:val="000D3013"/>
    <w:rPr>
      <w:i/>
      <w:iCs/>
      <w:color w:val="000000"/>
      <w:szCs w:val="20"/>
      <w:lang w:val="x-none" w:eastAsia="x-none"/>
    </w:rPr>
  </w:style>
  <w:style w:type="character" w:customStyle="1" w:styleId="AnfhrungszeichenZchn">
    <w:name w:val="Anführungszeichen Zchn"/>
    <w:link w:val="Anfhrungszeichen"/>
    <w:uiPriority w:val="29"/>
    <w:semiHidden/>
    <w:rsid w:val="00E859A7"/>
    <w:rPr>
      <w:rFonts w:ascii="Arial" w:eastAsia="Times New Roman" w:hAnsi="Arial"/>
      <w:i/>
      <w:iCs/>
      <w:color w:val="000000"/>
      <w:sz w:val="22"/>
      <w:lang w:val="x-none" w:eastAsia="x-none"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semiHidden/>
    <w:rsid w:val="000D301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szCs w:val="20"/>
      <w:lang w:val="x-none" w:eastAsia="x-none"/>
    </w:rPr>
  </w:style>
  <w:style w:type="character" w:customStyle="1" w:styleId="IntensivesAnfhrungszeichenZchn">
    <w:name w:val="Intensives Anführungszeichen Zchn"/>
    <w:link w:val="IntensivesAnfhrungszeichen"/>
    <w:uiPriority w:val="30"/>
    <w:semiHidden/>
    <w:rsid w:val="000D3013"/>
    <w:rPr>
      <w:rFonts w:ascii="Arial" w:eastAsia="Times New Roman" w:hAnsi="Arial"/>
      <w:b/>
      <w:bCs/>
      <w:i/>
      <w:iCs/>
      <w:sz w:val="22"/>
      <w:lang w:val="x-none" w:eastAsia="x-none"/>
    </w:rPr>
  </w:style>
  <w:style w:type="character" w:styleId="SchwacheHervorhebung">
    <w:name w:val="Subtle Emphasis"/>
    <w:uiPriority w:val="19"/>
    <w:semiHidden/>
    <w:qFormat/>
    <w:rsid w:val="000D3013"/>
    <w:rPr>
      <w:rFonts w:ascii="Arial" w:hAnsi="Arial"/>
      <w:i/>
      <w:iCs/>
      <w:color w:val="808080"/>
      <w:sz w:val="22"/>
    </w:rPr>
  </w:style>
  <w:style w:type="character" w:styleId="IntensiveHervorhebung">
    <w:name w:val="Intense Emphasis"/>
    <w:uiPriority w:val="21"/>
    <w:semiHidden/>
    <w:rsid w:val="000D3013"/>
    <w:rPr>
      <w:rFonts w:ascii="Arial" w:hAnsi="Arial"/>
      <w:b/>
      <w:bCs/>
      <w:i/>
      <w:iCs/>
      <w:color w:val="4F81BD"/>
      <w:sz w:val="22"/>
    </w:rPr>
  </w:style>
  <w:style w:type="character" w:styleId="SchwacherVerweis">
    <w:name w:val="Subtle Reference"/>
    <w:uiPriority w:val="31"/>
    <w:semiHidden/>
    <w:rsid w:val="000D3013"/>
    <w:rPr>
      <w:rFonts w:ascii="Arial" w:hAnsi="Arial"/>
      <w:smallCaps/>
      <w:color w:val="C0504D"/>
      <w:sz w:val="22"/>
      <w:u w:val="single"/>
    </w:rPr>
  </w:style>
  <w:style w:type="character" w:styleId="IntensiverVerweis">
    <w:name w:val="Intense Reference"/>
    <w:uiPriority w:val="32"/>
    <w:semiHidden/>
    <w:rsid w:val="000D3013"/>
    <w:rPr>
      <w:rFonts w:ascii="Arial" w:hAnsi="Arial"/>
      <w:b/>
      <w:bCs/>
      <w:smallCaps/>
      <w:color w:val="C0504D"/>
      <w:spacing w:val="5"/>
      <w:sz w:val="22"/>
      <w:u w:val="single"/>
    </w:rPr>
  </w:style>
  <w:style w:type="character" w:styleId="Buchtitel">
    <w:name w:val="Book Title"/>
    <w:uiPriority w:val="33"/>
    <w:semiHidden/>
    <w:rsid w:val="00B355D7"/>
    <w:rPr>
      <w:rFonts w:ascii="Arial" w:hAnsi="Arial"/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A6E21"/>
    <w:pPr>
      <w:numPr>
        <w:numId w:val="0"/>
      </w:numPr>
      <w:outlineLvl w:val="9"/>
    </w:pPr>
  </w:style>
  <w:style w:type="paragraph" w:styleId="Kopfzeile">
    <w:name w:val="header"/>
    <w:basedOn w:val="Standard"/>
    <w:link w:val="KopfzeileZchn"/>
    <w:uiPriority w:val="99"/>
    <w:rsid w:val="0013683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KopfzeileZchn">
    <w:name w:val="Kopfzeile Zchn"/>
    <w:link w:val="Kopfzeile"/>
    <w:uiPriority w:val="99"/>
    <w:rsid w:val="00C33AF4"/>
    <w:rPr>
      <w:rFonts w:ascii="Arial" w:eastAsia="Times New Roman" w:hAnsi="Arial"/>
      <w:sz w:val="22"/>
      <w:szCs w:val="24"/>
      <w:lang w:val="x-none" w:eastAsia="x-none"/>
    </w:rPr>
  </w:style>
  <w:style w:type="paragraph" w:styleId="Fuzeile">
    <w:name w:val="footer"/>
    <w:basedOn w:val="Standard"/>
    <w:link w:val="FuzeileZchn"/>
    <w:uiPriority w:val="99"/>
    <w:rsid w:val="0013683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uzeileZchn">
    <w:name w:val="Fußzeile Zchn"/>
    <w:link w:val="Fuzeile"/>
    <w:uiPriority w:val="99"/>
    <w:rsid w:val="00C33AF4"/>
    <w:rPr>
      <w:rFonts w:ascii="Arial" w:eastAsia="Times New Roman" w:hAnsi="Arial"/>
      <w:sz w:val="22"/>
      <w:szCs w:val="24"/>
      <w:lang w:val="x-none" w:eastAsia="x-none"/>
    </w:rPr>
  </w:style>
  <w:style w:type="character" w:styleId="Seitenzahl">
    <w:name w:val="page number"/>
    <w:basedOn w:val="Absatz-Standardschriftart"/>
    <w:semiHidden/>
    <w:rsid w:val="0013683A"/>
  </w:style>
  <w:style w:type="paragraph" w:customStyle="1" w:styleId="Default">
    <w:name w:val="Default"/>
    <w:uiPriority w:val="99"/>
    <w:semiHidden/>
    <w:rsid w:val="000D3013"/>
    <w:pPr>
      <w:widowControl w:val="0"/>
      <w:autoSpaceDE w:val="0"/>
      <w:autoSpaceDN w:val="0"/>
      <w:adjustRightInd w:val="0"/>
    </w:pPr>
    <w:rPr>
      <w:rFonts w:eastAsia="Times New Roman" w:cs="Helvetica Neue"/>
      <w:color w:val="000000"/>
      <w:szCs w:val="24"/>
      <w:lang w:val="de-DE" w:eastAsia="de-DE"/>
    </w:rPr>
  </w:style>
  <w:style w:type="paragraph" w:customStyle="1" w:styleId="Brieftext">
    <w:name w:val="Brieftext"/>
    <w:basedOn w:val="Standard"/>
    <w:link w:val="BrieftextZchn"/>
    <w:semiHidden/>
    <w:qFormat/>
    <w:rsid w:val="00C33AF4"/>
    <w:pPr>
      <w:spacing w:after="0"/>
    </w:pPr>
  </w:style>
  <w:style w:type="paragraph" w:styleId="Untertitel">
    <w:name w:val="Subtitle"/>
    <w:basedOn w:val="Standard"/>
    <w:next w:val="Standard"/>
    <w:link w:val="UntertitelZchn"/>
    <w:uiPriority w:val="11"/>
    <w:semiHidden/>
    <w:qFormat/>
    <w:rsid w:val="000D3013"/>
    <w:pPr>
      <w:spacing w:after="60"/>
      <w:jc w:val="center"/>
      <w:outlineLvl w:val="1"/>
    </w:pPr>
  </w:style>
  <w:style w:type="character" w:customStyle="1" w:styleId="UntertitelZchn">
    <w:name w:val="Untertitel Zchn"/>
    <w:link w:val="Untertitel"/>
    <w:uiPriority w:val="11"/>
    <w:semiHidden/>
    <w:rsid w:val="000D3013"/>
    <w:rPr>
      <w:rFonts w:ascii="Arial" w:eastAsia="Times New Roman" w:hAnsi="Arial" w:cs="Times New Roman"/>
      <w:sz w:val="22"/>
      <w:szCs w:val="24"/>
      <w:lang w:val="de-DE" w:eastAsia="de-DE"/>
    </w:rPr>
  </w:style>
  <w:style w:type="character" w:styleId="Hyperlink">
    <w:name w:val="Hyperlink"/>
    <w:uiPriority w:val="99"/>
    <w:rsid w:val="000D3013"/>
    <w:rPr>
      <w:rFonts w:ascii="Arial" w:hAnsi="Arial"/>
      <w:color w:val="0000FF"/>
      <w:sz w:val="22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40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34045"/>
    <w:rPr>
      <w:rFonts w:ascii="Tahoma" w:hAnsi="Tahoma" w:cs="Tahoma"/>
      <w:sz w:val="16"/>
      <w:szCs w:val="16"/>
      <w:lang w:eastAsia="en-US"/>
    </w:rPr>
  </w:style>
  <w:style w:type="paragraph" w:customStyle="1" w:styleId="PHHStandardEinzug">
    <w:name w:val="PHH Standard Einzug"/>
    <w:basedOn w:val="Standard"/>
    <w:link w:val="PHHStandardEinzugZchn"/>
    <w:qFormat/>
    <w:rsid w:val="0064654D"/>
    <w:pPr>
      <w:ind w:left="851"/>
    </w:pPr>
    <w:rPr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A11062"/>
    <w:pPr>
      <w:spacing w:before="0" w:after="0"/>
    </w:pPr>
    <w:rPr>
      <w:sz w:val="16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A11062"/>
    <w:rPr>
      <w:sz w:val="16"/>
      <w:szCs w:val="20"/>
    </w:rPr>
  </w:style>
  <w:style w:type="character" w:styleId="Funotenzeichen">
    <w:name w:val="footnote reference"/>
    <w:uiPriority w:val="99"/>
    <w:semiHidden/>
    <w:unhideWhenUsed/>
    <w:rsid w:val="0078656B"/>
    <w:rPr>
      <w:vertAlign w:val="superscript"/>
    </w:rPr>
  </w:style>
  <w:style w:type="character" w:customStyle="1" w:styleId="KommentartextZchn">
    <w:name w:val="Kommentartext Zchn"/>
    <w:link w:val="Kommentartext"/>
    <w:uiPriority w:val="99"/>
    <w:rsid w:val="00660443"/>
    <w:rPr>
      <w:rFonts w:ascii="Arial" w:eastAsia="Times New Roman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60443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660443"/>
    <w:rPr>
      <w:rFonts w:ascii="Arial" w:eastAsia="Times New Roman" w:hAnsi="Arial"/>
      <w:b/>
      <w:bCs/>
    </w:rPr>
  </w:style>
  <w:style w:type="character" w:customStyle="1" w:styleId="BrieftextZchn">
    <w:name w:val="Brieftext Zchn"/>
    <w:link w:val="Brieftext"/>
    <w:semiHidden/>
    <w:rsid w:val="001134FC"/>
    <w:rPr>
      <w:rFonts w:ascii="Arial" w:eastAsia="Times New Roman" w:hAnsi="Arial"/>
      <w:sz w:val="22"/>
      <w:szCs w:val="24"/>
      <w:lang w:eastAsia="de-DE"/>
    </w:rPr>
  </w:style>
  <w:style w:type="paragraph" w:styleId="Verzeichnis1">
    <w:name w:val="toc 1"/>
    <w:basedOn w:val="Standard"/>
    <w:next w:val="Standard"/>
    <w:autoRedefine/>
    <w:uiPriority w:val="39"/>
    <w:rsid w:val="00F8292D"/>
    <w:pPr>
      <w:tabs>
        <w:tab w:val="left" w:pos="709"/>
        <w:tab w:val="right" w:leader="dot" w:pos="9060"/>
      </w:tabs>
      <w:spacing w:before="120" w:after="100"/>
    </w:pPr>
  </w:style>
  <w:style w:type="paragraph" w:customStyle="1" w:styleId="PHHSCHEDULES">
    <w:name w:val="PHH SCHEDULES"/>
    <w:basedOn w:val="PHHStandardEinzug"/>
    <w:next w:val="Standard"/>
    <w:link w:val="PHHSCHEDULESZchn"/>
    <w:qFormat/>
    <w:rsid w:val="006D7C2E"/>
    <w:pPr>
      <w:keepNext/>
      <w:numPr>
        <w:numId w:val="14"/>
      </w:numPr>
      <w:tabs>
        <w:tab w:val="left" w:pos="709"/>
      </w:tabs>
      <w:spacing w:before="360" w:after="0"/>
      <w:jc w:val="center"/>
      <w:outlineLvl w:val="0"/>
    </w:pPr>
    <w:rPr>
      <w:rFonts w:cs="Arial"/>
      <w:b/>
      <w:iCs/>
      <w:caps/>
      <w:color w:val="000000"/>
      <w:lang w:eastAsia="en-GB"/>
    </w:rPr>
  </w:style>
  <w:style w:type="table" w:styleId="Tabellenraster">
    <w:name w:val="Table Grid"/>
    <w:basedOn w:val="NormaleTabelle"/>
    <w:uiPriority w:val="59"/>
    <w:rsid w:val="00394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HHStandardEinzugZchn">
    <w:name w:val="PHH Standard Einzug Zchn"/>
    <w:basedOn w:val="Absatz-Standardschriftart"/>
    <w:link w:val="PHHStandardEinzug"/>
    <w:rsid w:val="00F70006"/>
    <w:rPr>
      <w:rFonts w:ascii="Arial" w:eastAsia="Times New Roman" w:hAnsi="Arial"/>
      <w:sz w:val="22"/>
      <w:szCs w:val="24"/>
      <w:lang w:val="de-DE" w:eastAsia="en-US"/>
    </w:rPr>
  </w:style>
  <w:style w:type="character" w:customStyle="1" w:styleId="PHHSCHEDULESZchn">
    <w:name w:val="PHH SCHEDULES Zchn"/>
    <w:basedOn w:val="PHHStandardEinzugZchn"/>
    <w:link w:val="PHHSCHEDULES"/>
    <w:rsid w:val="006D7C2E"/>
    <w:rPr>
      <w:rFonts w:ascii="Avenir Next LT Pro" w:eastAsia="Times New Roman" w:hAnsi="Avenir Next LT Pro" w:cs="Arial"/>
      <w:b/>
      <w:iCs/>
      <w:caps/>
      <w:color w:val="000000"/>
      <w:sz w:val="22"/>
      <w:szCs w:val="24"/>
      <w:lang w:val="de-DE" w:eastAsia="en-US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A11062"/>
    <w:pPr>
      <w:spacing w:before="0" w:after="0" w:line="240" w:lineRule="auto"/>
    </w:pPr>
    <w:rPr>
      <w:sz w:val="16"/>
    </w:r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A11062"/>
    <w:rPr>
      <w:sz w:val="16"/>
    </w:rPr>
  </w:style>
  <w:style w:type="character" w:customStyle="1" w:styleId="apple-converted-space">
    <w:name w:val="apple-converted-space"/>
    <w:basedOn w:val="Absatz-Standardschriftart"/>
    <w:rsid w:val="00DF36FB"/>
  </w:style>
  <w:style w:type="character" w:styleId="NichtaufgelsteErwhnung">
    <w:name w:val="Unresolved Mention"/>
    <w:basedOn w:val="Absatz-Standardschriftart"/>
    <w:uiPriority w:val="99"/>
    <w:semiHidden/>
    <w:unhideWhenUsed/>
    <w:rsid w:val="00DF36FB"/>
    <w:rPr>
      <w:color w:val="605E5C"/>
      <w:shd w:val="clear" w:color="auto" w:fill="E1DFDD"/>
    </w:rPr>
  </w:style>
  <w:style w:type="paragraph" w:customStyle="1" w:styleId="p1">
    <w:name w:val="p1"/>
    <w:basedOn w:val="Standard"/>
    <w:rsid w:val="00AF4156"/>
    <w:pPr>
      <w:spacing w:before="0" w:after="0" w:line="240" w:lineRule="auto"/>
      <w:jc w:val="left"/>
    </w:pPr>
    <w:rPr>
      <w:rFonts w:ascii="Neue Haas Grotesk Display Pro" w:hAnsi="Neue Haas Grotesk Display Pro"/>
      <w:color w:val="A59C96"/>
      <w:sz w:val="11"/>
      <w:szCs w:val="11"/>
      <w:lang w:eastAsia="de-DE"/>
    </w:rPr>
  </w:style>
  <w:style w:type="paragraph" w:customStyle="1" w:styleId="p2">
    <w:name w:val="p2"/>
    <w:basedOn w:val="Standard"/>
    <w:rsid w:val="00AF4156"/>
    <w:pPr>
      <w:spacing w:before="0" w:after="0" w:line="240" w:lineRule="auto"/>
      <w:jc w:val="left"/>
    </w:pPr>
    <w:rPr>
      <w:rFonts w:ascii="Neue Haas Grotesk Display Pro" w:hAnsi="Neue Haas Grotesk Display Pro"/>
      <w:color w:val="A59C96"/>
      <w:sz w:val="11"/>
      <w:szCs w:val="11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B10F4B"/>
    <w:pPr>
      <w:spacing w:before="0" w:after="0" w:line="240" w:lineRule="auto"/>
      <w:jc w:val="left"/>
    </w:pPr>
    <w:rPr>
      <w:rFonts w:ascii="Calibri" w:eastAsiaTheme="minorHAnsi" w:hAnsi="Calibri" w:cstheme="minorBidi"/>
      <w:szCs w:val="21"/>
      <w:lang w:val="de-AT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B10F4B"/>
    <w:rPr>
      <w:rFonts w:ascii="Calibri" w:eastAsiaTheme="minorHAnsi" w:hAnsi="Calibri" w:cstheme="minorBidi"/>
      <w:szCs w:val="21"/>
      <w:lang w:val="de-AT" w:eastAsia="en-US"/>
    </w:rPr>
  </w:style>
  <w:style w:type="paragraph" w:customStyle="1" w:styleId="primary">
    <w:name w:val="primary"/>
    <w:basedOn w:val="Standard"/>
    <w:rsid w:val="00D456D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de-AT" w:eastAsia="de-AT"/>
    </w:rPr>
  </w:style>
  <w:style w:type="paragraph" w:styleId="StandardWeb">
    <w:name w:val="Normal (Web)"/>
    <w:basedOn w:val="Standard"/>
    <w:uiPriority w:val="99"/>
    <w:unhideWhenUsed/>
    <w:rsid w:val="00D456D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de-AT" w:eastAsia="de-AT"/>
    </w:rPr>
  </w:style>
  <w:style w:type="character" w:customStyle="1" w:styleId="open">
    <w:name w:val="open"/>
    <w:basedOn w:val="Absatz-Standardschriftart"/>
    <w:rsid w:val="00D456D8"/>
  </w:style>
  <w:style w:type="paragraph" w:styleId="berarbeitung">
    <w:name w:val="Revision"/>
    <w:hidden/>
    <w:uiPriority w:val="99"/>
    <w:semiHidden/>
    <w:rsid w:val="000D646A"/>
    <w:rPr>
      <w:rFonts w:ascii="Avenir Next LT Pro" w:hAnsi="Avenir Next LT Pro"/>
      <w:lang w:val="de-DE"/>
    </w:rPr>
  </w:style>
  <w:style w:type="paragraph" w:customStyle="1" w:styleId="font8">
    <w:name w:val="font_8"/>
    <w:basedOn w:val="Standard"/>
    <w:rsid w:val="001139B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de-AT" w:eastAsia="de-AT"/>
    </w:rPr>
  </w:style>
  <w:style w:type="character" w:customStyle="1" w:styleId="wixui-rich-texttext">
    <w:name w:val="wixui-rich-text__text"/>
    <w:basedOn w:val="Absatz-Standardschriftart"/>
    <w:rsid w:val="00536585"/>
  </w:style>
  <w:style w:type="paragraph" w:customStyle="1" w:styleId="Ueber">
    <w:name w:val="Ueber"/>
    <w:basedOn w:val="Standard"/>
    <w:autoRedefine/>
    <w:qFormat/>
    <w:rsid w:val="003B3259"/>
    <w:pPr>
      <w:spacing w:before="0" w:after="0" w:line="276" w:lineRule="auto"/>
    </w:pPr>
    <w:rPr>
      <w:rFonts w:ascii="Roboto" w:eastAsiaTheme="minorHAnsi" w:hAnsi="Roboto" w:cstheme="minorBidi"/>
      <w:color w:val="000000" w:themeColor="text1"/>
      <w:sz w:val="14"/>
      <w:szCs w:val="10"/>
      <w:lang w:val="de-A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4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8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02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8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865434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495172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ha\AppData\Local\Microsoft\Windows\INetCache\Content.Outlook\0ZUG0IYM\Presseaussendung%20(002)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vDocVersion xmlns="f0d5df83-294e-4d88-94cc-e871e13309b1" xsi:nil="true"/>
    <SB xmlns="f0d5df83-294e-4d88-94cc-e871e13309b1">WH</SB>
    <ANr xmlns="f0d5df83-294e-4d88-94cc-e871e13309b1">31392</ANr>
    <AdvDocId xmlns="f0d5df83-294e-4d88-94cc-e871e13309b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CEFA0F31C39F4B9ED2FC33D3F9234B" ma:contentTypeVersion="13" ma:contentTypeDescription="Ein neues Dokument erstellen." ma:contentTypeScope="" ma:versionID="96a40da03d5965ecfc5ef25f718fc49a">
  <xsd:schema xmlns:xsd="http://www.w3.org/2001/XMLSchema" xmlns:xs="http://www.w3.org/2001/XMLSchema" xmlns:p="http://schemas.microsoft.com/office/2006/metadata/properties" xmlns:ns2="f0d5df83-294e-4d88-94cc-e871e13309b1" xmlns:ns3="70ee2348-8505-46b9-9471-cbe2c1945260" targetNamespace="http://schemas.microsoft.com/office/2006/metadata/properties" ma:root="true" ma:fieldsID="00be15d31d864882ae354384cb6b1da5" ns2:_="" ns3:_="">
    <xsd:import namespace="f0d5df83-294e-4d88-94cc-e871e13309b1"/>
    <xsd:import namespace="70ee2348-8505-46b9-9471-cbe2c1945260"/>
    <xsd:element name="properties">
      <xsd:complexType>
        <xsd:sequence>
          <xsd:element name="documentManagement">
            <xsd:complexType>
              <xsd:all>
                <xsd:element ref="ns2:SB" minOccurs="0"/>
                <xsd:element ref="ns2:AdvDocId" minOccurs="0"/>
                <xsd:element ref="ns2:AdvDocVersion" minOccurs="0"/>
                <xsd:element ref="ns2:ANr" minOccurs="0"/>
                <xsd:element ref="ns2:AKurz" minOccurs="0"/>
                <xsd:element ref="ns2:Klient1" minOccurs="0"/>
                <xsd:element ref="ns2:Klient1Kurz" minOccurs="0"/>
                <xsd:element ref="ns2:RA" minOccurs="0"/>
                <xsd:element ref="ns2:Causa" minOccurs="0"/>
                <xsd:element ref="ns2:Ablagedatum" minOccurs="0"/>
                <xsd:element ref="ns2:Team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5df83-294e-4d88-94cc-e871e13309b1" elementFormDefault="qualified">
    <xsd:import namespace="http://schemas.microsoft.com/office/2006/documentManagement/types"/>
    <xsd:import namespace="http://schemas.microsoft.com/office/infopath/2007/PartnerControls"/>
    <xsd:element name="SB" ma:index="8" nillable="true" ma:displayName="SB" ma:description="SB des Dokuments" ma:internalName="SB">
      <xsd:simpleType>
        <xsd:restriction base="dms:Text">
          <xsd:maxLength value="3"/>
        </xsd:restriction>
      </xsd:simpleType>
    </xsd:element>
    <xsd:element name="AdvDocId" ma:index="9" nillable="true" ma:displayName="AdvDocId" ma:decimals="0" ma:description="Dokument ID" ma:internalName="AdvDocId">
      <xsd:simpleType>
        <xsd:restriction base="dms:Number"/>
      </xsd:simpleType>
    </xsd:element>
    <xsd:element name="AdvDocVersion" ma:index="10" nillable="true" ma:displayName="AdvDocVersion" ma:description="Dokument Version" ma:internalName="AdvDocVersion">
      <xsd:simpleType>
        <xsd:restriction base="dms:Text">
          <xsd:maxLength value="20"/>
        </xsd:restriction>
      </xsd:simpleType>
    </xsd:element>
    <xsd:element name="ANr" ma:index="11" nillable="true" ma:displayName="ANr" ma:indexed="true" ma:list="{24858514-C8F0-492F-8AEA-D1ED993C60A0}" ma:internalName="ANr" ma:showField="ANr">
      <xsd:simpleType>
        <xsd:restriction base="dms:Lookup"/>
      </xsd:simpleType>
    </xsd:element>
    <xsd:element name="AKurz" ma:index="12" nillable="true" ma:displayName="AKurz" ma:list="{24858514-C8F0-492F-8AEA-D1ED993C60A0}" ma:internalName="AKurz" ma:readOnly="true" ma:showField="AKurz" ma:web="70ee2348-8505-46b9-9471-cbe2c1945260">
      <xsd:simpleType>
        <xsd:restriction base="dms:Lookup"/>
      </xsd:simpleType>
    </xsd:element>
    <xsd:element name="Klient1" ma:index="13" nillable="true" ma:displayName="Klient1" ma:list="{24858514-C8F0-492F-8AEA-D1ED993C60A0}" ma:internalName="Klient1" ma:readOnly="true" ma:showField="Klient1" ma:web="70ee2348-8505-46b9-9471-cbe2c1945260">
      <xsd:simpleType>
        <xsd:restriction base="dms:Lookup"/>
      </xsd:simpleType>
    </xsd:element>
    <xsd:element name="Klient1Kurz" ma:index="14" nillable="true" ma:displayName="Klient1Kurz" ma:list="{24858514-C8F0-492F-8AEA-D1ED993C60A0}" ma:internalName="Klient1Kurz" ma:readOnly="true" ma:showField="Klient1Kurz" ma:web="70ee2348-8505-46b9-9471-cbe2c1945260">
      <xsd:simpleType>
        <xsd:restriction base="dms:Lookup"/>
      </xsd:simpleType>
    </xsd:element>
    <xsd:element name="RA" ma:index="15" nillable="true" ma:displayName="RA" ma:list="{24858514-C8F0-492F-8AEA-D1ED993C60A0}" ma:internalName="RA" ma:readOnly="true" ma:showField="RA" ma:web="70ee2348-8505-46b9-9471-cbe2c1945260">
      <xsd:simpleType>
        <xsd:restriction base="dms:Lookup"/>
      </xsd:simpleType>
    </xsd:element>
    <xsd:element name="Causa" ma:index="16" nillable="true" ma:displayName="Causa" ma:list="{24858514-C8F0-492F-8AEA-D1ED993C60A0}" ma:internalName="Causa" ma:readOnly="true" ma:showField="Causa" ma:web="70ee2348-8505-46b9-9471-cbe2c1945260">
      <xsd:simpleType>
        <xsd:restriction base="dms:Lookup"/>
      </xsd:simpleType>
    </xsd:element>
    <xsd:element name="Ablagedatum" ma:index="17" nillable="true" ma:displayName="Ablagedatum" ma:list="{24858514-C8F0-492F-8AEA-D1ED993C60A0}" ma:internalName="Ablagedatum" ma:readOnly="true" ma:showField="Ablagedatum" ma:web="70ee2348-8505-46b9-9471-cbe2c1945260">
      <xsd:simpleType>
        <xsd:restriction base="dms:Lookup"/>
      </xsd:simpleType>
    </xsd:element>
    <xsd:element name="Team" ma:index="18" nillable="true" ma:displayName="Team" ma:list="{24858514-C8F0-492F-8AEA-D1ED993C60A0}" ma:internalName="Team" ma:readOnly="true" ma:showField="Team" ma:web="70ee2348-8505-46b9-9471-cbe2c1945260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e2348-8505-46b9-9471-cbe2c194526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9CC721-5DE4-4F64-92E5-743075FAC26F}">
  <ds:schemaRefs>
    <ds:schemaRef ds:uri="http://schemas.microsoft.com/office/2006/documentManagement/types"/>
    <ds:schemaRef ds:uri="http://purl.org/dc/elements/1.1/"/>
    <ds:schemaRef ds:uri="70ee2348-8505-46b9-9471-cbe2c1945260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  <ds:schemaRef ds:uri="f0d5df83-294e-4d88-94cc-e871e13309b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79346F5-2A37-46B7-878C-68BBCEE401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d5df83-294e-4d88-94cc-e871e13309b1"/>
    <ds:schemaRef ds:uri="70ee2348-8505-46b9-9471-cbe2c19452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71EFB0-C4EC-45EF-9BB1-6A1F5AC10F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A87286-E86D-4B85-A94E-86904A59E6D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217c499-bea8-449a-89bb-2ef968ef8af1}" enabled="1" method="Standard" siteId="{49e259df-10de-4112-a547-80491e973d8a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Presseaussendung (002)</Template>
  <TotalTime>0</TotalTime>
  <Pages>3</Pages>
  <Words>609</Words>
  <Characters>3842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241016_Kommunalkredit_PM Glyptodon</dc:title>
  <dc:subject/>
  <dc:creator>Katharina Scheyerer-Janda</dc:creator>
  <cp:keywords/>
  <cp:lastModifiedBy>Katharina Scheyerer-Janda</cp:lastModifiedBy>
  <cp:revision>3</cp:revision>
  <cp:lastPrinted>2020-08-28T19:01:00Z</cp:lastPrinted>
  <dcterms:created xsi:type="dcterms:W3CDTF">2024-10-16T14:17:00Z</dcterms:created>
  <dcterms:modified xsi:type="dcterms:W3CDTF">2024-10-16T14:37:00Z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0x010100A0CEFA0F31C39F4B9ED2FC33D3F9234B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internal</vt:lpwstr>
  </property>
</Properties>
</file>