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27A28" w14:textId="77777777" w:rsidR="00F05E4D" w:rsidRPr="00544E97" w:rsidRDefault="00F05E4D" w:rsidP="00913D83">
      <w:pPr>
        <w:spacing w:before="600" w:after="0" w:line="360" w:lineRule="auto"/>
        <w:ind w:right="1191"/>
        <w:outlineLvl w:val="0"/>
        <w:rPr>
          <w:rFonts w:eastAsia="Arial Unicode MS" w:cs="Arial"/>
          <w:b/>
          <w:color w:val="000000"/>
          <w:sz w:val="32"/>
          <w:szCs w:val="32"/>
          <w:u w:color="000000"/>
          <w:lang w:eastAsia="en-US"/>
        </w:rPr>
      </w:pPr>
      <w:r w:rsidRPr="00F05E4D">
        <w:rPr>
          <w:rFonts w:eastAsia="Arial Unicode MS" w:cs="Arial"/>
          <w:b/>
          <w:color w:val="000000"/>
          <w:sz w:val="32"/>
          <w:szCs w:val="32"/>
          <w:u w:color="000000"/>
          <w:lang w:eastAsia="en-US"/>
        </w:rPr>
        <w:t xml:space="preserve">PRESSEINFORMATION PHH </w:t>
      </w:r>
      <w:proofErr w:type="spellStart"/>
      <w:r w:rsidRPr="00F05E4D">
        <w:rPr>
          <w:rFonts w:eastAsia="Arial Unicode MS" w:cs="Arial"/>
          <w:b/>
          <w:color w:val="000000"/>
          <w:sz w:val="32"/>
          <w:szCs w:val="32"/>
          <w:u w:color="000000"/>
          <w:lang w:eastAsia="en-US"/>
        </w:rPr>
        <w:t>Rechtsanwält</w:t>
      </w:r>
      <w:r w:rsidR="003D2743">
        <w:rPr>
          <w:rFonts w:eastAsia="Arial Unicode MS" w:cs="Arial"/>
          <w:b/>
          <w:color w:val="000000"/>
          <w:sz w:val="32"/>
          <w:szCs w:val="32"/>
          <w:u w:color="000000"/>
          <w:lang w:eastAsia="en-US"/>
        </w:rPr>
        <w:t>:innen</w:t>
      </w:r>
      <w:proofErr w:type="spellEnd"/>
      <w:r w:rsidRPr="00F05E4D">
        <w:rPr>
          <w:rFonts w:eastAsia="Arial Unicode MS" w:cs="Arial"/>
          <w:b/>
          <w:color w:val="000000"/>
          <w:sz w:val="32"/>
          <w:szCs w:val="32"/>
          <w:u w:color="000000"/>
          <w:lang w:eastAsia="en-US"/>
        </w:rPr>
        <w:t xml:space="preserve"> </w:t>
      </w:r>
    </w:p>
    <w:p w14:paraId="1AA53743" w14:textId="50643673" w:rsidR="00F05E4D" w:rsidRPr="00F05E4D" w:rsidRDefault="00446933" w:rsidP="00B75202">
      <w:pPr>
        <w:spacing w:before="600" w:after="0" w:line="360" w:lineRule="auto"/>
        <w:jc w:val="left"/>
        <w:rPr>
          <w:rFonts w:eastAsia="Times New Roman" w:cs="Arial"/>
          <w:b/>
          <w:color w:val="000000"/>
          <w:sz w:val="28"/>
          <w:szCs w:val="28"/>
          <w:lang w:eastAsia="en-US"/>
        </w:rPr>
      </w:pPr>
      <w:r>
        <w:rPr>
          <w:rFonts w:eastAsia="Times New Roman" w:cs="Arial"/>
          <w:b/>
          <w:color w:val="000000"/>
          <w:sz w:val="28"/>
          <w:szCs w:val="28"/>
          <w:lang w:eastAsia="en-US"/>
        </w:rPr>
        <w:t>Martina Stranzinger-Maier steigt zur Partnerin bei PHH auf</w:t>
      </w:r>
    </w:p>
    <w:p w14:paraId="4F45BA04" w14:textId="1128B9FF" w:rsidR="00F05E4D" w:rsidRPr="00F05E4D" w:rsidRDefault="00900759" w:rsidP="00F05E4D">
      <w:pPr>
        <w:spacing w:before="0" w:after="0" w:line="360" w:lineRule="auto"/>
        <w:jc w:val="left"/>
        <w:rPr>
          <w:rFonts w:eastAsia="Times New Roman" w:cs="Arial"/>
          <w:b/>
          <w:color w:val="000000"/>
          <w:sz w:val="24"/>
          <w:szCs w:val="24"/>
          <w:lang w:eastAsia="en-US"/>
        </w:rPr>
      </w:pPr>
      <w:r>
        <w:rPr>
          <w:rFonts w:eastAsia="Times New Roman" w:cs="Arial"/>
          <w:b/>
          <w:color w:val="000000"/>
          <w:sz w:val="24"/>
          <w:szCs w:val="24"/>
          <w:lang w:eastAsia="en-US"/>
        </w:rPr>
        <w:t>PHH</w:t>
      </w:r>
      <w:r w:rsidR="00016BDF">
        <w:rPr>
          <w:rFonts w:eastAsia="Times New Roman" w:cs="Arial"/>
          <w:b/>
          <w:color w:val="000000"/>
          <w:sz w:val="24"/>
          <w:szCs w:val="24"/>
          <w:lang w:eastAsia="en-US"/>
        </w:rPr>
        <w:t xml:space="preserve"> </w:t>
      </w:r>
      <w:proofErr w:type="spellStart"/>
      <w:r w:rsidR="001D6E50">
        <w:rPr>
          <w:rFonts w:eastAsia="Times New Roman" w:cs="Arial"/>
          <w:b/>
          <w:color w:val="000000"/>
          <w:sz w:val="24"/>
          <w:szCs w:val="24"/>
          <w:lang w:eastAsia="en-US"/>
        </w:rPr>
        <w:t>Rechtsanwält:innen</w:t>
      </w:r>
      <w:proofErr w:type="spellEnd"/>
      <w:r w:rsidR="001D6E50">
        <w:rPr>
          <w:rFonts w:eastAsia="Times New Roman" w:cs="Arial"/>
          <w:b/>
          <w:color w:val="000000"/>
          <w:sz w:val="24"/>
          <w:szCs w:val="24"/>
          <w:lang w:eastAsia="en-US"/>
        </w:rPr>
        <w:t xml:space="preserve"> </w:t>
      </w:r>
      <w:r w:rsidR="007E4FCF">
        <w:rPr>
          <w:rFonts w:eastAsia="Times New Roman" w:cs="Arial"/>
          <w:b/>
          <w:color w:val="000000"/>
          <w:sz w:val="24"/>
          <w:szCs w:val="24"/>
          <w:lang w:eastAsia="en-US"/>
        </w:rPr>
        <w:t xml:space="preserve">verstärkt </w:t>
      </w:r>
      <w:r w:rsidR="00446933">
        <w:rPr>
          <w:rFonts w:eastAsia="Times New Roman" w:cs="Arial"/>
          <w:b/>
          <w:color w:val="000000"/>
          <w:sz w:val="24"/>
          <w:szCs w:val="24"/>
          <w:lang w:eastAsia="en-US"/>
        </w:rPr>
        <w:t>Dispute Team</w:t>
      </w:r>
    </w:p>
    <w:p w14:paraId="40FDF987" w14:textId="43BE198B" w:rsidR="00F05E4D" w:rsidRDefault="00F05E4D" w:rsidP="00F05E4D">
      <w:pPr>
        <w:spacing w:before="0" w:after="0" w:line="360" w:lineRule="auto"/>
        <w:rPr>
          <w:rFonts w:eastAsia="Times New Roman" w:cs="Arial"/>
          <w:b/>
          <w:i/>
          <w:color w:val="000000"/>
          <w:lang w:eastAsia="en-US"/>
        </w:rPr>
      </w:pPr>
      <w:r w:rsidRPr="00F05E4D">
        <w:rPr>
          <w:rFonts w:eastAsia="Times New Roman" w:cs="Arial"/>
          <w:b/>
          <w:color w:val="000000"/>
          <w:lang w:eastAsia="en-US"/>
        </w:rPr>
        <w:br/>
      </w:r>
      <w:r w:rsidRPr="00F05E4D">
        <w:rPr>
          <w:rFonts w:eastAsia="Times New Roman" w:cs="Arial"/>
          <w:b/>
          <w:i/>
          <w:color w:val="000000"/>
          <w:lang w:eastAsia="en-US"/>
        </w:rPr>
        <w:t xml:space="preserve">Wien, </w:t>
      </w:r>
      <w:r w:rsidR="00446933">
        <w:rPr>
          <w:rFonts w:eastAsia="Times New Roman" w:cs="Arial"/>
          <w:b/>
          <w:i/>
          <w:color w:val="000000"/>
          <w:lang w:eastAsia="en-US"/>
        </w:rPr>
        <w:t>Februar</w:t>
      </w:r>
      <w:r w:rsidR="00016BDF">
        <w:rPr>
          <w:rFonts w:eastAsia="Times New Roman" w:cs="Arial"/>
          <w:b/>
          <w:i/>
          <w:color w:val="000000"/>
          <w:lang w:eastAsia="en-US"/>
        </w:rPr>
        <w:t xml:space="preserve"> 202</w:t>
      </w:r>
      <w:r w:rsidR="00706897">
        <w:rPr>
          <w:rFonts w:eastAsia="Times New Roman" w:cs="Arial"/>
          <w:b/>
          <w:i/>
          <w:color w:val="000000"/>
          <w:lang w:eastAsia="en-US"/>
        </w:rPr>
        <w:t>5</w:t>
      </w:r>
      <w:r w:rsidR="00D2437D">
        <w:rPr>
          <w:rFonts w:eastAsia="Times New Roman" w:cs="Arial"/>
          <w:b/>
          <w:i/>
          <w:color w:val="000000"/>
          <w:lang w:eastAsia="en-US"/>
        </w:rPr>
        <w:t xml:space="preserve"> –</w:t>
      </w:r>
      <w:r w:rsidR="00706897">
        <w:rPr>
          <w:rFonts w:eastAsia="Times New Roman" w:cs="Arial"/>
          <w:b/>
          <w:i/>
          <w:color w:val="000000"/>
          <w:lang w:eastAsia="en-US"/>
        </w:rPr>
        <w:t xml:space="preserve"> </w:t>
      </w:r>
      <w:r w:rsidR="00D43C60">
        <w:rPr>
          <w:rFonts w:eastAsia="Times New Roman" w:cs="Arial"/>
          <w:b/>
          <w:i/>
          <w:color w:val="000000"/>
          <w:lang w:eastAsia="en-US"/>
        </w:rPr>
        <w:t xml:space="preserve">Seit November 2023 </w:t>
      </w:r>
      <w:r w:rsidR="004E7C2E">
        <w:rPr>
          <w:rFonts w:eastAsia="Times New Roman" w:cs="Arial"/>
          <w:b/>
          <w:i/>
          <w:color w:val="000000"/>
          <w:lang w:eastAsia="en-US"/>
        </w:rPr>
        <w:t>leitet</w:t>
      </w:r>
      <w:r w:rsidR="00D43C60">
        <w:rPr>
          <w:rFonts w:eastAsia="Times New Roman" w:cs="Arial"/>
          <w:b/>
          <w:i/>
          <w:color w:val="000000"/>
          <w:lang w:eastAsia="en-US"/>
        </w:rPr>
        <w:t xml:space="preserve"> Martina Stranzinger-Maier</w:t>
      </w:r>
      <w:r w:rsidR="004E7C2E">
        <w:rPr>
          <w:rFonts w:eastAsia="Times New Roman" w:cs="Arial"/>
          <w:b/>
          <w:i/>
          <w:color w:val="000000"/>
          <w:lang w:eastAsia="en-US"/>
        </w:rPr>
        <w:t xml:space="preserve"> </w:t>
      </w:r>
      <w:r w:rsidR="00AC3FDE">
        <w:rPr>
          <w:rFonts w:eastAsia="Times New Roman" w:cs="Arial"/>
          <w:b/>
          <w:i/>
          <w:color w:val="000000"/>
          <w:lang w:eastAsia="en-US"/>
        </w:rPr>
        <w:t xml:space="preserve">(38) </w:t>
      </w:r>
      <w:r w:rsidR="004E7C2E">
        <w:rPr>
          <w:rFonts w:eastAsia="Times New Roman" w:cs="Arial"/>
          <w:b/>
          <w:i/>
          <w:color w:val="000000"/>
          <w:lang w:eastAsia="en-US"/>
        </w:rPr>
        <w:t xml:space="preserve">den Disputes Bereich bei PHH </w:t>
      </w:r>
      <w:proofErr w:type="spellStart"/>
      <w:r w:rsidR="004E7C2E">
        <w:rPr>
          <w:rFonts w:eastAsia="Times New Roman" w:cs="Arial"/>
          <w:b/>
          <w:i/>
          <w:color w:val="000000"/>
          <w:lang w:eastAsia="en-US"/>
        </w:rPr>
        <w:t>Rechtsanwält:innen</w:t>
      </w:r>
      <w:proofErr w:type="spellEnd"/>
      <w:r w:rsidR="004E7C2E">
        <w:rPr>
          <w:rFonts w:eastAsia="Times New Roman" w:cs="Arial"/>
          <w:b/>
          <w:i/>
          <w:color w:val="000000"/>
          <w:lang w:eastAsia="en-US"/>
        </w:rPr>
        <w:t xml:space="preserve">. Jetzt wurde sie zur Partnerin ernannt. PHH </w:t>
      </w:r>
      <w:r w:rsidR="00AA08BE">
        <w:rPr>
          <w:rFonts w:eastAsia="Times New Roman" w:cs="Arial"/>
          <w:b/>
          <w:i/>
          <w:color w:val="000000"/>
          <w:lang w:eastAsia="en-US"/>
        </w:rPr>
        <w:t>würdigt</w:t>
      </w:r>
      <w:r w:rsidR="004E7C2E">
        <w:rPr>
          <w:rFonts w:eastAsia="Times New Roman" w:cs="Arial"/>
          <w:b/>
          <w:i/>
          <w:color w:val="000000"/>
          <w:lang w:eastAsia="en-US"/>
        </w:rPr>
        <w:t xml:space="preserve"> damit </w:t>
      </w:r>
      <w:r w:rsidR="00AA08BE">
        <w:rPr>
          <w:rFonts w:eastAsia="Times New Roman" w:cs="Arial"/>
          <w:b/>
          <w:i/>
          <w:color w:val="000000"/>
          <w:lang w:eastAsia="en-US"/>
        </w:rPr>
        <w:t>die</w:t>
      </w:r>
      <w:r w:rsidR="004E7C2E">
        <w:rPr>
          <w:rFonts w:eastAsia="Times New Roman" w:cs="Arial"/>
          <w:b/>
          <w:i/>
          <w:color w:val="000000"/>
          <w:lang w:eastAsia="en-US"/>
        </w:rPr>
        <w:t xml:space="preserve"> positive </w:t>
      </w:r>
      <w:r w:rsidR="0025120E">
        <w:rPr>
          <w:rFonts w:eastAsia="Times New Roman" w:cs="Arial"/>
          <w:b/>
          <w:i/>
          <w:color w:val="000000"/>
          <w:lang w:eastAsia="en-US"/>
        </w:rPr>
        <w:t>Entwicklung</w:t>
      </w:r>
      <w:r w:rsidR="00066C48">
        <w:rPr>
          <w:rFonts w:eastAsia="Times New Roman" w:cs="Arial"/>
          <w:b/>
          <w:i/>
          <w:color w:val="000000"/>
          <w:lang w:eastAsia="en-US"/>
        </w:rPr>
        <w:t>, die das Team um Stranzinger-Maier</w:t>
      </w:r>
      <w:r w:rsidR="00AF7A32">
        <w:rPr>
          <w:rFonts w:eastAsia="Times New Roman" w:cs="Arial"/>
          <w:b/>
          <w:i/>
          <w:color w:val="000000"/>
          <w:lang w:eastAsia="en-US"/>
        </w:rPr>
        <w:t xml:space="preserve"> im letzten </w:t>
      </w:r>
      <w:r w:rsidR="00AC6FF1">
        <w:rPr>
          <w:rFonts w:eastAsia="Times New Roman" w:cs="Arial"/>
          <w:b/>
          <w:i/>
          <w:color w:val="000000"/>
          <w:lang w:eastAsia="en-US"/>
        </w:rPr>
        <w:t>Jahr</w:t>
      </w:r>
      <w:r w:rsidR="006119AD">
        <w:rPr>
          <w:rFonts w:eastAsia="Times New Roman" w:cs="Arial"/>
          <w:b/>
          <w:i/>
          <w:color w:val="000000"/>
          <w:lang w:eastAsia="en-US"/>
        </w:rPr>
        <w:t xml:space="preserve"> </w:t>
      </w:r>
      <w:r w:rsidR="00F6547C">
        <w:rPr>
          <w:rFonts w:eastAsia="Times New Roman" w:cs="Arial"/>
          <w:b/>
          <w:i/>
          <w:color w:val="000000"/>
          <w:lang w:eastAsia="en-US"/>
        </w:rPr>
        <w:t>erzielt</w:t>
      </w:r>
      <w:r w:rsidR="006119AD">
        <w:rPr>
          <w:rFonts w:eastAsia="Times New Roman" w:cs="Arial"/>
          <w:b/>
          <w:i/>
          <w:color w:val="000000"/>
          <w:lang w:eastAsia="en-US"/>
        </w:rPr>
        <w:t xml:space="preserve"> hat</w:t>
      </w:r>
      <w:r w:rsidR="00C40FA0">
        <w:rPr>
          <w:rFonts w:eastAsia="Times New Roman" w:cs="Arial"/>
          <w:b/>
          <w:i/>
          <w:color w:val="000000"/>
          <w:lang w:eastAsia="en-US"/>
        </w:rPr>
        <w:t>.</w:t>
      </w:r>
      <w:r w:rsidR="0018357E">
        <w:rPr>
          <w:rFonts w:eastAsia="Times New Roman" w:cs="Arial"/>
          <w:b/>
          <w:i/>
          <w:color w:val="000000"/>
          <w:lang w:eastAsia="en-US"/>
        </w:rPr>
        <w:t xml:space="preserve"> </w:t>
      </w:r>
      <w:r w:rsidRPr="00F05E4D">
        <w:rPr>
          <w:rFonts w:eastAsia="Times New Roman" w:cs="Arial"/>
          <w:b/>
          <w:i/>
          <w:color w:val="000000"/>
          <w:lang w:eastAsia="en-US"/>
        </w:rPr>
        <w:t xml:space="preserve"> </w:t>
      </w:r>
    </w:p>
    <w:p w14:paraId="6A5A9438" w14:textId="77777777" w:rsidR="008137C1" w:rsidRPr="00514A20" w:rsidRDefault="008137C1" w:rsidP="00F05E4D">
      <w:pPr>
        <w:spacing w:before="0" w:after="0" w:line="360" w:lineRule="auto"/>
        <w:rPr>
          <w:rFonts w:eastAsia="Times New Roman" w:cs="Arial"/>
          <w:b/>
          <w:i/>
          <w:color w:val="000000"/>
          <w:lang w:eastAsia="en-US"/>
        </w:rPr>
      </w:pPr>
    </w:p>
    <w:p w14:paraId="35DB52CD" w14:textId="366427F7" w:rsidR="002D7FA0" w:rsidRDefault="00446933" w:rsidP="00446933">
      <w:pPr>
        <w:pStyle w:val="NurText"/>
        <w:spacing w:before="240" w:after="200" w:line="360" w:lineRule="auto"/>
        <w:jc w:val="both"/>
        <w:rPr>
          <w:rFonts w:ascii="Avenir Next LT Pro" w:eastAsia="Times New Roman" w:hAnsi="Avenir Next LT Pro" w:cs="Arial"/>
          <w:color w:val="000000"/>
          <w:szCs w:val="22"/>
        </w:rPr>
      </w:pPr>
      <w:r>
        <w:rPr>
          <w:rFonts w:ascii="Avenir Next LT Pro" w:eastAsia="Times New Roman" w:hAnsi="Avenir Next LT Pro" w:cs="Arial"/>
          <w:color w:val="000000"/>
          <w:szCs w:val="22"/>
        </w:rPr>
        <w:t>Martina Stranzinger-Maier</w:t>
      </w:r>
      <w:r w:rsidR="00AC6FF1">
        <w:rPr>
          <w:rFonts w:ascii="Avenir Next LT Pro" w:eastAsia="Times New Roman" w:hAnsi="Avenir Next LT Pro" w:cs="Arial"/>
          <w:color w:val="000000"/>
          <w:szCs w:val="22"/>
        </w:rPr>
        <w:t xml:space="preserve"> hat bei PHH </w:t>
      </w:r>
      <w:r w:rsidR="002D7FA0">
        <w:rPr>
          <w:rFonts w:ascii="Avenir Next LT Pro" w:eastAsia="Times New Roman" w:hAnsi="Avenir Next LT Pro" w:cs="Arial"/>
          <w:color w:val="000000"/>
          <w:szCs w:val="22"/>
        </w:rPr>
        <w:t>den Dispute Bereich neu strukturiert und ihm ein klares Profil in Richtung</w:t>
      </w:r>
      <w:r w:rsidR="00616008">
        <w:rPr>
          <w:rFonts w:ascii="Avenir Next LT Pro" w:eastAsia="Times New Roman" w:hAnsi="Avenir Next LT Pro" w:cs="Arial"/>
          <w:color w:val="000000"/>
          <w:szCs w:val="22"/>
        </w:rPr>
        <w:t xml:space="preserve"> gerichtliche und außergerichtliche</w:t>
      </w:r>
      <w:r w:rsidR="002D7FA0">
        <w:rPr>
          <w:rFonts w:ascii="Avenir Next LT Pro" w:eastAsia="Times New Roman" w:hAnsi="Avenir Next LT Pro" w:cs="Arial"/>
          <w:color w:val="000000"/>
          <w:szCs w:val="22"/>
        </w:rPr>
        <w:t xml:space="preserve"> Prozessführung, Zivilrecht, Insolvenzrecht und Bankenabwicklung gegeben. </w:t>
      </w:r>
      <w:r w:rsidR="00597642">
        <w:rPr>
          <w:rFonts w:ascii="Avenir Next LT Pro" w:eastAsia="Times New Roman" w:hAnsi="Avenir Next LT Pro" w:cs="Arial"/>
          <w:color w:val="000000"/>
          <w:szCs w:val="22"/>
        </w:rPr>
        <w:t xml:space="preserve">Ein besonderes Anliegen ist </w:t>
      </w:r>
      <w:r w:rsidR="00905DD4">
        <w:rPr>
          <w:rFonts w:ascii="Avenir Next LT Pro" w:eastAsia="Times New Roman" w:hAnsi="Avenir Next LT Pro" w:cs="Arial"/>
          <w:color w:val="000000"/>
          <w:szCs w:val="22"/>
        </w:rPr>
        <w:t>Stranzinger</w:t>
      </w:r>
      <w:r w:rsidR="00597642">
        <w:rPr>
          <w:rFonts w:ascii="Avenir Next LT Pro" w:eastAsia="Times New Roman" w:hAnsi="Avenir Next LT Pro" w:cs="Arial"/>
          <w:color w:val="000000"/>
          <w:szCs w:val="22"/>
        </w:rPr>
        <w:t xml:space="preserve">-Maier </w:t>
      </w:r>
      <w:r w:rsidR="00151E2E">
        <w:rPr>
          <w:rFonts w:ascii="Avenir Next LT Pro" w:eastAsia="Times New Roman" w:hAnsi="Avenir Next LT Pro" w:cs="Arial"/>
          <w:color w:val="000000"/>
          <w:szCs w:val="22"/>
        </w:rPr>
        <w:t>das</w:t>
      </w:r>
      <w:r w:rsidR="00597642">
        <w:rPr>
          <w:rFonts w:ascii="Avenir Next LT Pro" w:eastAsia="Times New Roman" w:hAnsi="Avenir Next LT Pro" w:cs="Arial"/>
          <w:color w:val="000000"/>
          <w:szCs w:val="22"/>
        </w:rPr>
        <w:t xml:space="preserve"> Wettbewerbsrecht und all</w:t>
      </w:r>
      <w:r w:rsidR="004B1EBC">
        <w:rPr>
          <w:rFonts w:ascii="Avenir Next LT Pro" w:eastAsia="Times New Roman" w:hAnsi="Avenir Next LT Pro" w:cs="Arial"/>
          <w:color w:val="000000"/>
          <w:szCs w:val="22"/>
        </w:rPr>
        <w:t xml:space="preserve">e damit zusammenhängenden Fragen, von Green Advertising über Dynamic Pricing bis zu </w:t>
      </w:r>
      <w:r w:rsidR="003E6954">
        <w:rPr>
          <w:rFonts w:ascii="Avenir Next LT Pro" w:eastAsia="Times New Roman" w:hAnsi="Avenir Next LT Pro" w:cs="Arial"/>
          <w:color w:val="000000"/>
          <w:szCs w:val="22"/>
        </w:rPr>
        <w:t xml:space="preserve">AGB. </w:t>
      </w:r>
      <w:r w:rsidR="00905DD4">
        <w:rPr>
          <w:rFonts w:ascii="Avenir Next LT Pro" w:eastAsia="Times New Roman" w:hAnsi="Avenir Next LT Pro" w:cs="Arial"/>
          <w:color w:val="000000"/>
          <w:szCs w:val="22"/>
        </w:rPr>
        <w:t xml:space="preserve">Als Mitglied des ESG Desk </w:t>
      </w:r>
      <w:r w:rsidR="00125C29">
        <w:rPr>
          <w:rFonts w:ascii="Avenir Next LT Pro" w:eastAsia="Times New Roman" w:hAnsi="Avenir Next LT Pro" w:cs="Arial"/>
          <w:color w:val="000000"/>
          <w:szCs w:val="22"/>
        </w:rPr>
        <w:t xml:space="preserve">berät sie </w:t>
      </w:r>
      <w:r w:rsidR="00151E2E">
        <w:rPr>
          <w:rFonts w:ascii="Avenir Next LT Pro" w:eastAsia="Times New Roman" w:hAnsi="Avenir Next LT Pro" w:cs="Arial"/>
          <w:color w:val="000000"/>
          <w:szCs w:val="22"/>
        </w:rPr>
        <w:t xml:space="preserve">dabei </w:t>
      </w:r>
      <w:r w:rsidR="00125C29">
        <w:rPr>
          <w:rFonts w:ascii="Avenir Next LT Pro" w:eastAsia="Times New Roman" w:hAnsi="Avenir Next LT Pro" w:cs="Arial"/>
          <w:color w:val="000000"/>
          <w:szCs w:val="22"/>
        </w:rPr>
        <w:t xml:space="preserve">Unternehmen, Organisationen und Privatpersonen </w:t>
      </w:r>
      <w:r w:rsidR="00874D8B">
        <w:rPr>
          <w:rFonts w:ascii="Avenir Next LT Pro" w:eastAsia="Times New Roman" w:hAnsi="Avenir Next LT Pro" w:cs="Arial"/>
          <w:color w:val="000000"/>
          <w:szCs w:val="22"/>
        </w:rPr>
        <w:t xml:space="preserve">bei zivilrechtlichen und regulatorischen Fragen und Problemen. </w:t>
      </w:r>
    </w:p>
    <w:p w14:paraId="7AE734B3" w14:textId="77777777" w:rsidR="00874D8B" w:rsidRDefault="00874D8B" w:rsidP="00446933">
      <w:pPr>
        <w:pStyle w:val="NurText"/>
        <w:spacing w:before="240" w:after="200" w:line="360" w:lineRule="auto"/>
        <w:jc w:val="both"/>
        <w:rPr>
          <w:rFonts w:ascii="Avenir Next LT Pro" w:eastAsia="Times New Roman" w:hAnsi="Avenir Next LT Pro" w:cs="Arial"/>
          <w:color w:val="000000"/>
          <w:szCs w:val="22"/>
        </w:rPr>
      </w:pPr>
    </w:p>
    <w:p w14:paraId="5C58805F" w14:textId="56F07A13" w:rsidR="00874D8B" w:rsidRDefault="002424E2" w:rsidP="00446933">
      <w:pPr>
        <w:pStyle w:val="NurText"/>
        <w:spacing w:before="240" w:after="200" w:line="360" w:lineRule="auto"/>
        <w:jc w:val="both"/>
        <w:rPr>
          <w:rFonts w:ascii="Avenir Next LT Pro" w:eastAsia="Times New Roman" w:hAnsi="Avenir Next LT Pro" w:cs="Arial"/>
          <w:color w:val="000000"/>
          <w:szCs w:val="22"/>
        </w:rPr>
      </w:pPr>
      <w:r>
        <w:rPr>
          <w:rFonts w:ascii="Avenir Next LT Pro" w:eastAsia="Times New Roman" w:hAnsi="Avenir Next LT Pro" w:cs="Arial"/>
          <w:color w:val="000000"/>
          <w:szCs w:val="22"/>
        </w:rPr>
        <w:t>Mit dieser klaren Ausrichtung gelang es Stranzinger-Maier, den Dispute Bereich</w:t>
      </w:r>
      <w:r w:rsidR="00EA362C">
        <w:rPr>
          <w:rFonts w:ascii="Avenir Next LT Pro" w:eastAsia="Times New Roman" w:hAnsi="Avenir Next LT Pro" w:cs="Arial"/>
          <w:color w:val="000000"/>
          <w:szCs w:val="22"/>
        </w:rPr>
        <w:t xml:space="preserve"> auszubauen</w:t>
      </w:r>
      <w:r w:rsidR="0044376A">
        <w:rPr>
          <w:rFonts w:ascii="Avenir Next LT Pro" w:eastAsia="Times New Roman" w:hAnsi="Avenir Next LT Pro" w:cs="Arial"/>
          <w:color w:val="000000"/>
          <w:szCs w:val="22"/>
        </w:rPr>
        <w:t xml:space="preserve"> und zu erweitern. Von ursprünglich zwei </w:t>
      </w:r>
      <w:r w:rsidR="003D5D5E">
        <w:rPr>
          <w:rFonts w:ascii="Avenir Next LT Pro" w:eastAsia="Times New Roman" w:hAnsi="Avenir Next LT Pro" w:cs="Arial"/>
          <w:color w:val="000000"/>
          <w:szCs w:val="22"/>
        </w:rPr>
        <w:t>Personen</w:t>
      </w:r>
      <w:r w:rsidR="0044376A">
        <w:rPr>
          <w:rFonts w:ascii="Avenir Next LT Pro" w:eastAsia="Times New Roman" w:hAnsi="Avenir Next LT Pro" w:cs="Arial"/>
          <w:color w:val="000000"/>
          <w:szCs w:val="22"/>
        </w:rPr>
        <w:t xml:space="preserve"> </w:t>
      </w:r>
      <w:r w:rsidR="002D6A03">
        <w:rPr>
          <w:rFonts w:ascii="Avenir Next LT Pro" w:eastAsia="Times New Roman" w:hAnsi="Avenir Next LT Pro" w:cs="Arial"/>
          <w:color w:val="000000"/>
          <w:szCs w:val="22"/>
        </w:rPr>
        <w:t>verdoppelte sich</w:t>
      </w:r>
      <w:r w:rsidR="0044376A">
        <w:rPr>
          <w:rFonts w:ascii="Avenir Next LT Pro" w:eastAsia="Times New Roman" w:hAnsi="Avenir Next LT Pro" w:cs="Arial"/>
          <w:color w:val="000000"/>
          <w:szCs w:val="22"/>
        </w:rPr>
        <w:t xml:space="preserve"> ihr Team</w:t>
      </w:r>
      <w:r w:rsidR="003D5D5E">
        <w:rPr>
          <w:rFonts w:ascii="Avenir Next LT Pro" w:eastAsia="Times New Roman" w:hAnsi="Avenir Next LT Pro" w:cs="Arial"/>
          <w:color w:val="000000"/>
          <w:szCs w:val="22"/>
        </w:rPr>
        <w:t xml:space="preserve"> im vergangenen Jahr</w:t>
      </w:r>
      <w:r w:rsidR="002D6A03">
        <w:rPr>
          <w:rFonts w:ascii="Avenir Next LT Pro" w:eastAsia="Times New Roman" w:hAnsi="Avenir Next LT Pro" w:cs="Arial"/>
          <w:color w:val="000000"/>
          <w:szCs w:val="22"/>
        </w:rPr>
        <w:t>. Neben ihr als Partnerin sind insgesamt</w:t>
      </w:r>
      <w:r w:rsidR="008B7E29">
        <w:rPr>
          <w:rFonts w:ascii="Avenir Next LT Pro" w:eastAsia="Times New Roman" w:hAnsi="Avenir Next LT Pro" w:cs="Arial"/>
          <w:color w:val="000000"/>
          <w:szCs w:val="22"/>
        </w:rPr>
        <w:t xml:space="preserve"> zwei </w:t>
      </w:r>
      <w:proofErr w:type="spellStart"/>
      <w:r w:rsidR="008B7E29">
        <w:rPr>
          <w:rFonts w:ascii="Avenir Next LT Pro" w:eastAsia="Times New Roman" w:hAnsi="Avenir Next LT Pro" w:cs="Arial"/>
          <w:color w:val="000000"/>
          <w:szCs w:val="22"/>
        </w:rPr>
        <w:t>Rechtsanwält:innen</w:t>
      </w:r>
      <w:proofErr w:type="spellEnd"/>
      <w:r w:rsidR="008B7E29">
        <w:rPr>
          <w:rFonts w:ascii="Avenir Next LT Pro" w:eastAsia="Times New Roman" w:hAnsi="Avenir Next LT Pro" w:cs="Arial"/>
          <w:color w:val="000000"/>
          <w:szCs w:val="22"/>
        </w:rPr>
        <w:t xml:space="preserve"> und zwei </w:t>
      </w:r>
      <w:proofErr w:type="spellStart"/>
      <w:r w:rsidR="004252A2">
        <w:rPr>
          <w:rFonts w:ascii="Avenir Next LT Pro" w:eastAsia="Times New Roman" w:hAnsi="Avenir Next LT Pro" w:cs="Arial"/>
          <w:color w:val="000000"/>
          <w:szCs w:val="22"/>
        </w:rPr>
        <w:t>Mitarbeiter</w:t>
      </w:r>
      <w:r w:rsidR="008B7E29">
        <w:rPr>
          <w:rFonts w:ascii="Avenir Next LT Pro" w:eastAsia="Times New Roman" w:hAnsi="Avenir Next LT Pro" w:cs="Arial"/>
          <w:color w:val="000000"/>
          <w:szCs w:val="22"/>
        </w:rPr>
        <w:t>:innen</w:t>
      </w:r>
      <w:proofErr w:type="spellEnd"/>
      <w:r w:rsidR="002D6A03">
        <w:rPr>
          <w:rFonts w:ascii="Avenir Next LT Pro" w:eastAsia="Times New Roman" w:hAnsi="Avenir Next LT Pro" w:cs="Arial"/>
          <w:color w:val="000000"/>
          <w:szCs w:val="22"/>
        </w:rPr>
        <w:t xml:space="preserve"> im Dispute Bereich tätig</w:t>
      </w:r>
      <w:r w:rsidR="008B7E29">
        <w:rPr>
          <w:rFonts w:ascii="Avenir Next LT Pro" w:eastAsia="Times New Roman" w:hAnsi="Avenir Next LT Pro" w:cs="Arial"/>
          <w:color w:val="000000"/>
          <w:szCs w:val="22"/>
        </w:rPr>
        <w:t>.</w:t>
      </w:r>
      <w:r w:rsidR="002D6A03">
        <w:rPr>
          <w:rFonts w:ascii="Avenir Next LT Pro" w:eastAsia="Times New Roman" w:hAnsi="Avenir Next LT Pro" w:cs="Arial"/>
          <w:color w:val="000000"/>
          <w:szCs w:val="22"/>
        </w:rPr>
        <w:t xml:space="preserve"> „</w:t>
      </w:r>
      <w:r w:rsidR="006A5BC1">
        <w:rPr>
          <w:rFonts w:ascii="Avenir Next LT Pro" w:eastAsia="Times New Roman" w:hAnsi="Avenir Next LT Pro" w:cs="Arial"/>
          <w:color w:val="000000"/>
          <w:szCs w:val="22"/>
        </w:rPr>
        <w:t xml:space="preserve">Ich freue mich sehr, dass ich </w:t>
      </w:r>
      <w:r w:rsidR="00BD571E">
        <w:rPr>
          <w:rFonts w:ascii="Avenir Next LT Pro" w:eastAsia="Times New Roman" w:hAnsi="Avenir Next LT Pro" w:cs="Arial"/>
          <w:color w:val="000000"/>
          <w:szCs w:val="22"/>
        </w:rPr>
        <w:t xml:space="preserve">jetzt Mitglied der PHH </w:t>
      </w:r>
      <w:proofErr w:type="spellStart"/>
      <w:r w:rsidR="00BD571E">
        <w:rPr>
          <w:rFonts w:ascii="Avenir Next LT Pro" w:eastAsia="Times New Roman" w:hAnsi="Avenir Next LT Pro" w:cs="Arial"/>
          <w:color w:val="000000"/>
          <w:szCs w:val="22"/>
        </w:rPr>
        <w:t>Partner:innenrunde</w:t>
      </w:r>
      <w:proofErr w:type="spellEnd"/>
      <w:r w:rsidR="00BD571E">
        <w:rPr>
          <w:rFonts w:ascii="Avenir Next LT Pro" w:eastAsia="Times New Roman" w:hAnsi="Avenir Next LT Pro" w:cs="Arial"/>
          <w:color w:val="000000"/>
          <w:szCs w:val="22"/>
        </w:rPr>
        <w:t xml:space="preserve"> bin</w:t>
      </w:r>
      <w:r w:rsidR="00E72448">
        <w:rPr>
          <w:rFonts w:ascii="Avenir Next LT Pro" w:eastAsia="Times New Roman" w:hAnsi="Avenir Next LT Pro" w:cs="Arial"/>
          <w:color w:val="000000"/>
          <w:szCs w:val="22"/>
        </w:rPr>
        <w:t xml:space="preserve">“, sagt Stranzinger-Maier. </w:t>
      </w:r>
      <w:r w:rsidR="007E2702">
        <w:rPr>
          <w:rFonts w:ascii="Avenir Next LT Pro" w:eastAsia="Times New Roman" w:hAnsi="Avenir Next LT Pro" w:cs="Arial"/>
          <w:color w:val="000000"/>
          <w:szCs w:val="22"/>
        </w:rPr>
        <w:t>Damit b</w:t>
      </w:r>
      <w:r w:rsidR="00022611">
        <w:rPr>
          <w:rFonts w:ascii="Avenir Next LT Pro" w:eastAsia="Times New Roman" w:hAnsi="Avenir Next LT Pro" w:cs="Arial"/>
          <w:color w:val="000000"/>
          <w:szCs w:val="22"/>
        </w:rPr>
        <w:t xml:space="preserve">esteht die </w:t>
      </w:r>
      <w:proofErr w:type="spellStart"/>
      <w:r w:rsidR="00022611">
        <w:rPr>
          <w:rFonts w:ascii="Avenir Next LT Pro" w:eastAsia="Times New Roman" w:hAnsi="Avenir Next LT Pro" w:cs="Arial"/>
          <w:color w:val="000000"/>
          <w:szCs w:val="22"/>
        </w:rPr>
        <w:t>Partner:innen-Ebene</w:t>
      </w:r>
      <w:proofErr w:type="spellEnd"/>
      <w:r w:rsidR="00022611">
        <w:rPr>
          <w:rFonts w:ascii="Avenir Next LT Pro" w:eastAsia="Times New Roman" w:hAnsi="Avenir Next LT Pro" w:cs="Arial"/>
          <w:color w:val="000000"/>
          <w:szCs w:val="22"/>
        </w:rPr>
        <w:t xml:space="preserve"> bei PHH aus sieben Personen, vier Partnern und drei Partnerinnen.</w:t>
      </w:r>
    </w:p>
    <w:p w14:paraId="5292EF0A" w14:textId="77777777" w:rsidR="002D7FA0" w:rsidRDefault="002D7FA0" w:rsidP="00446933">
      <w:pPr>
        <w:pStyle w:val="NurText"/>
        <w:spacing w:before="240" w:after="200" w:line="360" w:lineRule="auto"/>
        <w:jc w:val="both"/>
        <w:rPr>
          <w:rFonts w:ascii="Avenir Next LT Pro" w:eastAsia="Times New Roman" w:hAnsi="Avenir Next LT Pro" w:cs="Arial"/>
          <w:color w:val="000000"/>
          <w:szCs w:val="22"/>
        </w:rPr>
      </w:pPr>
    </w:p>
    <w:p w14:paraId="2870CDEE" w14:textId="77777777" w:rsidR="00446933" w:rsidRPr="00446933" w:rsidRDefault="00446933" w:rsidP="008E1690">
      <w:pPr>
        <w:spacing w:after="0" w:line="360" w:lineRule="auto"/>
        <w:rPr>
          <w:rFonts w:eastAsia="Times New Roman" w:cs="Arial"/>
          <w:color w:val="000000"/>
          <w:lang w:val="de-AT" w:eastAsia="en-US"/>
        </w:rPr>
      </w:pPr>
    </w:p>
    <w:p w14:paraId="25DEF6D3" w14:textId="77777777" w:rsidR="00446933" w:rsidRDefault="00446933" w:rsidP="008E1690">
      <w:pPr>
        <w:spacing w:after="0" w:line="360" w:lineRule="auto"/>
        <w:rPr>
          <w:rFonts w:eastAsia="Times New Roman" w:cs="Arial"/>
          <w:color w:val="000000"/>
          <w:lang w:eastAsia="en-US"/>
        </w:rPr>
      </w:pPr>
    </w:p>
    <w:p w14:paraId="51ACE720" w14:textId="77777777" w:rsidR="00594866" w:rsidRDefault="00594866">
      <w:pPr>
        <w:spacing w:before="0" w:after="0" w:line="240" w:lineRule="auto"/>
        <w:jc w:val="left"/>
        <w:rPr>
          <w:rFonts w:eastAsia="Arial Unicode MS" w:cs="Arial"/>
          <w:b/>
          <w:color w:val="000000"/>
          <w:u w:color="000000"/>
          <w:lang w:eastAsia="en-US"/>
        </w:rPr>
      </w:pPr>
      <w:r>
        <w:rPr>
          <w:rFonts w:eastAsia="Arial Unicode MS" w:cs="Arial"/>
          <w:b/>
          <w:color w:val="000000"/>
          <w:u w:color="000000"/>
          <w:lang w:eastAsia="en-US"/>
        </w:rPr>
        <w:br w:type="page"/>
      </w:r>
    </w:p>
    <w:p w14:paraId="712BA451" w14:textId="77777777" w:rsidR="00F05E4D" w:rsidRPr="00F05E4D" w:rsidRDefault="00F05E4D" w:rsidP="00B5441F">
      <w:pPr>
        <w:spacing w:before="360" w:after="120" w:line="360" w:lineRule="auto"/>
        <w:ind w:right="1191"/>
        <w:outlineLvl w:val="0"/>
        <w:rPr>
          <w:rFonts w:eastAsia="Arial Unicode MS" w:cs="Arial"/>
          <w:iCs/>
          <w:color w:val="000000"/>
          <w:u w:color="000000"/>
          <w:lang w:eastAsia="en-US"/>
        </w:rPr>
      </w:pPr>
      <w:r w:rsidRPr="00F05E4D">
        <w:rPr>
          <w:rFonts w:eastAsia="Arial Unicode MS" w:cs="Arial"/>
          <w:b/>
          <w:color w:val="000000"/>
          <w:u w:color="000000"/>
          <w:lang w:eastAsia="en-US"/>
        </w:rPr>
        <w:lastRenderedPageBreak/>
        <w:t xml:space="preserve">Über PHH </w:t>
      </w:r>
      <w:proofErr w:type="spellStart"/>
      <w:r w:rsidRPr="00F05E4D">
        <w:rPr>
          <w:rFonts w:eastAsia="Arial Unicode MS" w:cs="Arial"/>
          <w:b/>
          <w:color w:val="000000"/>
          <w:u w:color="000000"/>
          <w:lang w:eastAsia="en-US"/>
        </w:rPr>
        <w:t>Rechtsanwält</w:t>
      </w:r>
      <w:r w:rsidR="003D2743">
        <w:rPr>
          <w:rFonts w:eastAsia="Arial Unicode MS" w:cs="Arial"/>
          <w:b/>
          <w:color w:val="000000"/>
          <w:u w:color="000000"/>
          <w:lang w:eastAsia="en-US"/>
        </w:rPr>
        <w:t>:innen</w:t>
      </w:r>
      <w:proofErr w:type="spellEnd"/>
    </w:p>
    <w:p w14:paraId="324BB4A2" w14:textId="60B7BBB1" w:rsidR="00B06A6A" w:rsidRPr="00D2437D" w:rsidRDefault="00B06A6A" w:rsidP="000300FB">
      <w:pPr>
        <w:pStyle w:val="NurText"/>
        <w:rPr>
          <w:rFonts w:ascii="Avenir Next LT Pro" w:hAnsi="Avenir Next LT Pro"/>
          <w:sz w:val="20"/>
          <w:szCs w:val="20"/>
        </w:rPr>
      </w:pPr>
      <w:r w:rsidRPr="00D2437D">
        <w:rPr>
          <w:rFonts w:ascii="Avenir Next LT Pro" w:hAnsi="Avenir Next LT Pro"/>
          <w:sz w:val="20"/>
          <w:szCs w:val="20"/>
        </w:rPr>
        <w:t xml:space="preserve">PHH </w:t>
      </w:r>
      <w:proofErr w:type="spellStart"/>
      <w:r w:rsidRPr="00D2437D">
        <w:rPr>
          <w:rFonts w:ascii="Avenir Next LT Pro" w:hAnsi="Avenir Next LT Pro"/>
          <w:sz w:val="20"/>
          <w:szCs w:val="20"/>
        </w:rPr>
        <w:t>Rechtsanwält:innen</w:t>
      </w:r>
      <w:proofErr w:type="spellEnd"/>
      <w:r w:rsidRPr="00D2437D">
        <w:rPr>
          <w:rFonts w:ascii="Avenir Next LT Pro" w:hAnsi="Avenir Next LT Pro"/>
          <w:sz w:val="20"/>
          <w:szCs w:val="20"/>
        </w:rPr>
        <w:t xml:space="preserve"> GmbH ist eine der führenden Wirtschaftskanzleien Österreichs und national sowie international als solche mehrfach ausgezeichnet. Unsere insgesamt </w:t>
      </w:r>
      <w:r w:rsidR="00B7432F">
        <w:rPr>
          <w:rFonts w:ascii="Avenir Next LT Pro" w:hAnsi="Avenir Next LT Pro"/>
          <w:sz w:val="20"/>
          <w:szCs w:val="20"/>
        </w:rPr>
        <w:t>sieben</w:t>
      </w:r>
      <w:r w:rsidR="007362D5" w:rsidRPr="00D2437D">
        <w:rPr>
          <w:rFonts w:ascii="Avenir Next LT Pro" w:hAnsi="Avenir Next LT Pro"/>
          <w:sz w:val="20"/>
          <w:szCs w:val="20"/>
        </w:rPr>
        <w:t xml:space="preserve"> </w:t>
      </w:r>
      <w:r w:rsidRPr="00D2437D">
        <w:rPr>
          <w:rFonts w:ascii="Avenir Next LT Pro" w:hAnsi="Avenir Next LT Pro"/>
          <w:sz w:val="20"/>
          <w:szCs w:val="20"/>
        </w:rPr>
        <w:t xml:space="preserve">PHH-Partner und rund </w:t>
      </w:r>
      <w:r w:rsidR="007362D5" w:rsidRPr="00D2437D">
        <w:rPr>
          <w:rFonts w:ascii="Avenir Next LT Pro" w:hAnsi="Avenir Next LT Pro"/>
          <w:sz w:val="20"/>
          <w:szCs w:val="20"/>
        </w:rPr>
        <w:t>5</w:t>
      </w:r>
      <w:r w:rsidRPr="00D2437D">
        <w:rPr>
          <w:rFonts w:ascii="Avenir Next LT Pro" w:hAnsi="Avenir Next LT Pro"/>
          <w:sz w:val="20"/>
          <w:szCs w:val="20"/>
        </w:rPr>
        <w:t xml:space="preserve">0 Mitarbeitenden arbeiten in Experten-Clustern, die von M&amp;A und Banking &amp; Finance über Prozessführung bis hin zu Immobilienrecht sowie Öffentlichem </w:t>
      </w:r>
      <w:r w:rsidRPr="006F4106">
        <w:rPr>
          <w:rFonts w:ascii="Avenir Next LT Pro" w:hAnsi="Avenir Next LT Pro"/>
          <w:sz w:val="20"/>
          <w:szCs w:val="20"/>
        </w:rPr>
        <w:t xml:space="preserve">Recht </w:t>
      </w:r>
      <w:r w:rsidR="00F043D7" w:rsidRPr="006F4106">
        <w:rPr>
          <w:rFonts w:ascii="Avenir Next LT Pro" w:hAnsi="Avenir Next LT Pro"/>
          <w:sz w:val="20"/>
          <w:szCs w:val="20"/>
        </w:rPr>
        <w:t xml:space="preserve">und ESG </w:t>
      </w:r>
      <w:r w:rsidRPr="006F4106">
        <w:rPr>
          <w:rFonts w:ascii="Avenir Next LT Pro" w:hAnsi="Avenir Next LT Pro"/>
          <w:sz w:val="20"/>
          <w:szCs w:val="20"/>
        </w:rPr>
        <w:t xml:space="preserve">reichen. Wir stehen für hochqualifizierte Rechtsberatung, Loyalität und kreative Lösungen. </w:t>
      </w:r>
      <w:r w:rsidR="000300FB" w:rsidRPr="006F4106">
        <w:rPr>
          <w:rFonts w:ascii="Avenir Next LT Pro" w:hAnsi="Avenir Next LT Pro"/>
          <w:sz w:val="20"/>
          <w:szCs w:val="20"/>
          <w:lang w:val="de-DE"/>
        </w:rPr>
        <w:t xml:space="preserve">Das Thema ESG liegt uns am Herzen. Wir beraten dazu nicht nur unsere Kund:innen, wir leben es auch selbst. Seit Sommer 2024 beziehen wir als Teil der </w:t>
      </w:r>
      <w:proofErr w:type="spellStart"/>
      <w:r w:rsidR="000300FB" w:rsidRPr="006F4106">
        <w:rPr>
          <w:rFonts w:ascii="Avenir Next LT Pro" w:hAnsi="Avenir Next LT Pro"/>
          <w:sz w:val="20"/>
          <w:szCs w:val="20"/>
          <w:lang w:val="de-DE"/>
        </w:rPr>
        <w:t>OurPower</w:t>
      </w:r>
      <w:proofErr w:type="spellEnd"/>
      <w:r w:rsidR="000300FB" w:rsidRPr="006F4106">
        <w:rPr>
          <w:rFonts w:ascii="Avenir Next LT Pro" w:hAnsi="Avenir Next LT Pro"/>
          <w:sz w:val="20"/>
          <w:szCs w:val="20"/>
          <w:lang w:val="de-DE"/>
        </w:rPr>
        <w:t xml:space="preserve"> Energiegenossenschaft unseren Strom von dem privaten PV Park auf Gut </w:t>
      </w:r>
      <w:proofErr w:type="spellStart"/>
      <w:r w:rsidR="000300FB" w:rsidRPr="006F4106">
        <w:rPr>
          <w:rFonts w:ascii="Avenir Next LT Pro" w:hAnsi="Avenir Next LT Pro"/>
          <w:sz w:val="20"/>
          <w:szCs w:val="20"/>
          <w:lang w:val="de-DE"/>
        </w:rPr>
        <w:t>Althann</w:t>
      </w:r>
      <w:proofErr w:type="spellEnd"/>
      <w:r w:rsidR="000300FB" w:rsidRPr="006F4106">
        <w:rPr>
          <w:rFonts w:ascii="Avenir Next LT Pro" w:hAnsi="Avenir Next LT Pro"/>
          <w:sz w:val="20"/>
          <w:szCs w:val="20"/>
          <w:lang w:val="de-DE"/>
        </w:rPr>
        <w:t xml:space="preserve"> </w:t>
      </w:r>
      <w:hyperlink r:id="rId8" w:history="1">
        <w:r w:rsidR="006F4106" w:rsidRPr="006F4106">
          <w:rPr>
            <w:rStyle w:val="Hyperlink"/>
            <w:rFonts w:ascii="Avenir Next LT Pro" w:hAnsi="Avenir Next LT Pro"/>
            <w:sz w:val="20"/>
            <w:szCs w:val="20"/>
            <w:lang w:val="de-DE"/>
          </w:rPr>
          <w:t>www.gutalthann.at</w:t>
        </w:r>
      </w:hyperlink>
      <w:r w:rsidR="000300FB" w:rsidRPr="006F4106">
        <w:rPr>
          <w:rFonts w:ascii="Avenir Next LT Pro" w:hAnsi="Avenir Next LT Pro"/>
          <w:sz w:val="20"/>
          <w:szCs w:val="20"/>
          <w:lang w:val="de-DE"/>
        </w:rPr>
        <w:t>.</w:t>
      </w:r>
      <w:r w:rsidR="00594866" w:rsidRPr="006F4106">
        <w:rPr>
          <w:rFonts w:ascii="Avenir Next LT Pro" w:hAnsi="Avenir Next LT Pro"/>
          <w:sz w:val="20"/>
          <w:szCs w:val="20"/>
        </w:rPr>
        <w:t xml:space="preserve"> </w:t>
      </w:r>
      <w:r w:rsidRPr="006F4106">
        <w:rPr>
          <w:rFonts w:ascii="Avenir Next LT Pro" w:hAnsi="Avenir Next LT Pro"/>
          <w:sz w:val="20"/>
          <w:szCs w:val="20"/>
        </w:rPr>
        <w:t xml:space="preserve">Mehr Infos unter </w:t>
      </w:r>
      <w:hyperlink r:id="rId9" w:history="1">
        <w:r w:rsidRPr="006F4106">
          <w:rPr>
            <w:rStyle w:val="Hyperlink"/>
            <w:rFonts w:ascii="Avenir Next LT Pro" w:hAnsi="Avenir Next LT Pro"/>
            <w:sz w:val="20"/>
            <w:szCs w:val="20"/>
          </w:rPr>
          <w:t>www.phh.at</w:t>
        </w:r>
      </w:hyperlink>
      <w:r w:rsidRPr="00D2437D">
        <w:rPr>
          <w:rFonts w:ascii="Avenir Next LT Pro" w:hAnsi="Avenir Next LT Pro"/>
          <w:sz w:val="20"/>
          <w:szCs w:val="20"/>
        </w:rPr>
        <w:t xml:space="preserve">  </w:t>
      </w:r>
    </w:p>
    <w:p w14:paraId="1D5D7269" w14:textId="77777777" w:rsidR="00F05E4D" w:rsidRPr="00F05E4D" w:rsidRDefault="00F05E4D" w:rsidP="00DC593C">
      <w:pPr>
        <w:spacing w:before="480" w:after="120" w:line="360" w:lineRule="auto"/>
        <w:ind w:right="1191"/>
        <w:outlineLvl w:val="0"/>
        <w:rPr>
          <w:rFonts w:eastAsia="Arial Unicode MS" w:cs="Arial"/>
          <w:b/>
          <w:color w:val="000000"/>
          <w:sz w:val="20"/>
          <w:szCs w:val="20"/>
          <w:u w:color="000000"/>
          <w:lang w:eastAsia="en-US"/>
        </w:rPr>
      </w:pPr>
      <w:proofErr w:type="spellStart"/>
      <w:r w:rsidRPr="00F05E4D">
        <w:rPr>
          <w:rFonts w:eastAsia="Arial Unicode MS" w:cs="Arial"/>
          <w:b/>
          <w:color w:val="000000"/>
          <w:sz w:val="20"/>
          <w:szCs w:val="20"/>
          <w:u w:color="000000"/>
          <w:lang w:eastAsia="en-US"/>
        </w:rPr>
        <w:t>Photocredit</w:t>
      </w:r>
      <w:proofErr w:type="spellEnd"/>
    </w:p>
    <w:p w14:paraId="24FAEB88" w14:textId="77777777" w:rsidR="00F05E4D" w:rsidRPr="00F05E4D" w:rsidRDefault="00F05E4D" w:rsidP="00D72F38">
      <w:pPr>
        <w:spacing w:before="0" w:line="240" w:lineRule="auto"/>
        <w:ind w:right="-2"/>
        <w:contextualSpacing/>
        <w:outlineLvl w:val="0"/>
        <w:rPr>
          <w:rFonts w:eastAsia="Arial Unicode MS" w:cs="Arial"/>
          <w:color w:val="000000"/>
          <w:sz w:val="20"/>
          <w:szCs w:val="20"/>
          <w:u w:color="000000"/>
          <w:lang w:eastAsia="en-US"/>
        </w:rPr>
      </w:pPr>
      <w:r w:rsidRPr="00F05E4D">
        <w:rPr>
          <w:rFonts w:eastAsia="Arial Unicode MS" w:cs="Arial"/>
          <w:color w:val="000000"/>
          <w:sz w:val="20"/>
          <w:szCs w:val="20"/>
          <w:u w:color="000000"/>
          <w:lang w:eastAsia="en-US"/>
        </w:rPr>
        <w:t>Die Verwendung für redaktionelle Zwecke ist kostenlos. Bitte beachten Sie das</w:t>
      </w:r>
      <w:r w:rsidR="00D72F38">
        <w:rPr>
          <w:rFonts w:eastAsia="Arial Unicode MS" w:cs="Arial"/>
          <w:color w:val="000000"/>
          <w:sz w:val="20"/>
          <w:szCs w:val="20"/>
          <w:u w:color="000000"/>
          <w:lang w:eastAsia="en-US"/>
        </w:rPr>
        <w:t xml:space="preserve"> </w:t>
      </w:r>
      <w:r w:rsidRPr="00F05E4D">
        <w:rPr>
          <w:rFonts w:eastAsia="Arial Unicode MS" w:cs="Arial"/>
          <w:color w:val="000000"/>
          <w:sz w:val="20"/>
          <w:szCs w:val="20"/>
          <w:u w:color="000000"/>
          <w:lang w:eastAsia="en-US"/>
        </w:rPr>
        <w:t xml:space="preserve">Copyright PHH </w:t>
      </w:r>
      <w:proofErr w:type="spellStart"/>
      <w:r w:rsidRPr="00F05E4D">
        <w:rPr>
          <w:rFonts w:eastAsia="Arial Unicode MS" w:cs="Arial"/>
          <w:color w:val="000000"/>
          <w:sz w:val="20"/>
          <w:szCs w:val="20"/>
          <w:u w:color="000000"/>
          <w:lang w:eastAsia="en-US"/>
        </w:rPr>
        <w:t>Rechtsanwält</w:t>
      </w:r>
      <w:r w:rsidR="00674CAB">
        <w:rPr>
          <w:rFonts w:eastAsia="Arial Unicode MS" w:cs="Arial"/>
          <w:color w:val="000000"/>
          <w:sz w:val="20"/>
          <w:szCs w:val="20"/>
          <w:u w:color="000000"/>
          <w:lang w:eastAsia="en-US"/>
        </w:rPr>
        <w:t>:innen</w:t>
      </w:r>
      <w:proofErr w:type="spellEnd"/>
    </w:p>
    <w:p w14:paraId="492A7B86" w14:textId="77777777" w:rsidR="00F05E4D" w:rsidRPr="00F05E4D" w:rsidRDefault="00F05E4D" w:rsidP="00F05E4D">
      <w:pPr>
        <w:spacing w:before="0" w:line="360" w:lineRule="auto"/>
        <w:ind w:right="1188"/>
        <w:contextualSpacing/>
        <w:outlineLvl w:val="0"/>
        <w:rPr>
          <w:rFonts w:eastAsia="Arial Unicode MS" w:cs="Arial"/>
          <w:color w:val="000000"/>
          <w:sz w:val="20"/>
          <w:szCs w:val="20"/>
          <w:u w:color="000000"/>
          <w:lang w:eastAsia="en-US"/>
        </w:rPr>
      </w:pPr>
    </w:p>
    <w:p w14:paraId="7DD1A994" w14:textId="77777777" w:rsidR="00D2437D" w:rsidRDefault="00D2437D">
      <w:pPr>
        <w:spacing w:before="0" w:after="0" w:line="240" w:lineRule="auto"/>
        <w:jc w:val="left"/>
        <w:rPr>
          <w:rFonts w:eastAsia="Arial Unicode MS" w:cs="Arial"/>
          <w:b/>
          <w:color w:val="000000"/>
          <w:sz w:val="20"/>
          <w:szCs w:val="20"/>
          <w:u w:color="000000"/>
          <w:lang w:eastAsia="en-US"/>
        </w:rPr>
      </w:pPr>
    </w:p>
    <w:p w14:paraId="6F63942A" w14:textId="77777777" w:rsidR="00344DF1" w:rsidRPr="00124409" w:rsidRDefault="00344DF1" w:rsidP="00FB1A91">
      <w:pPr>
        <w:spacing w:before="0" w:after="160" w:line="240" w:lineRule="auto"/>
        <w:ind w:right="1191"/>
        <w:outlineLvl w:val="0"/>
        <w:rPr>
          <w:rFonts w:eastAsia="Arial Unicode MS" w:cs="Arial"/>
          <w:color w:val="000000"/>
          <w:sz w:val="20"/>
          <w:szCs w:val="20"/>
          <w:u w:color="000000"/>
          <w:lang w:eastAsia="en-US"/>
        </w:rPr>
      </w:pPr>
      <w:r w:rsidRPr="00124409">
        <w:rPr>
          <w:rFonts w:eastAsia="Arial Unicode MS" w:cs="Arial"/>
          <w:b/>
          <w:color w:val="000000"/>
          <w:sz w:val="20"/>
          <w:szCs w:val="20"/>
          <w:u w:color="000000"/>
          <w:lang w:eastAsia="en-US"/>
        </w:rPr>
        <w:t xml:space="preserve">Rückfragehinweis PHH </w:t>
      </w:r>
      <w:proofErr w:type="spellStart"/>
      <w:r w:rsidRPr="00124409">
        <w:rPr>
          <w:rFonts w:eastAsia="Arial Unicode MS" w:cs="Arial"/>
          <w:b/>
          <w:color w:val="000000"/>
          <w:sz w:val="20"/>
          <w:szCs w:val="20"/>
          <w:u w:color="000000"/>
          <w:lang w:eastAsia="en-US"/>
        </w:rPr>
        <w:t>Rechtsanwält</w:t>
      </w:r>
      <w:r w:rsidR="00674CAB">
        <w:rPr>
          <w:rFonts w:eastAsia="Arial Unicode MS" w:cs="Arial"/>
          <w:b/>
          <w:color w:val="000000"/>
          <w:sz w:val="20"/>
          <w:szCs w:val="20"/>
          <w:u w:color="000000"/>
          <w:lang w:eastAsia="en-US"/>
        </w:rPr>
        <w:t>:innen</w:t>
      </w:r>
      <w:proofErr w:type="spellEnd"/>
    </w:p>
    <w:p w14:paraId="5A3803C5" w14:textId="77777777" w:rsidR="00344DF1" w:rsidRPr="00124409" w:rsidRDefault="00344DF1" w:rsidP="00FB1A91">
      <w:pPr>
        <w:spacing w:before="0" w:after="240" w:line="240" w:lineRule="auto"/>
        <w:ind w:right="1191"/>
        <w:contextualSpacing/>
        <w:outlineLvl w:val="0"/>
        <w:rPr>
          <w:rFonts w:eastAsia="Arial Unicode MS" w:cs="Arial"/>
          <w:color w:val="000000"/>
          <w:sz w:val="20"/>
          <w:szCs w:val="20"/>
          <w:u w:color="000000"/>
          <w:lang w:eastAsia="en-US"/>
        </w:rPr>
      </w:pPr>
      <w:r w:rsidRPr="00124409">
        <w:rPr>
          <w:rFonts w:eastAsia="Arial Unicode MS" w:cs="Arial"/>
          <w:color w:val="000000"/>
          <w:sz w:val="20"/>
          <w:szCs w:val="20"/>
          <w:u w:color="000000"/>
          <w:lang w:eastAsia="en-US"/>
        </w:rPr>
        <w:t>Presse: Meinungsbild PR &amp; Coaching</w:t>
      </w:r>
    </w:p>
    <w:p w14:paraId="31F587CA" w14:textId="77777777" w:rsidR="00344DF1" w:rsidRPr="00124409" w:rsidRDefault="00344DF1" w:rsidP="00FB1A91">
      <w:pPr>
        <w:spacing w:before="0" w:after="240" w:line="240" w:lineRule="auto"/>
        <w:ind w:right="1191"/>
        <w:contextualSpacing/>
        <w:outlineLvl w:val="0"/>
        <w:rPr>
          <w:rFonts w:eastAsia="Arial Unicode MS" w:cs="Arial"/>
          <w:color w:val="000000"/>
          <w:sz w:val="20"/>
          <w:szCs w:val="20"/>
          <w:u w:color="000000"/>
          <w:lang w:val="sv-SE" w:eastAsia="en-US"/>
        </w:rPr>
      </w:pPr>
      <w:r w:rsidRPr="00124409">
        <w:rPr>
          <w:rFonts w:eastAsia="Arial Unicode MS" w:cs="Arial"/>
          <w:color w:val="000000"/>
          <w:sz w:val="20"/>
          <w:szCs w:val="20"/>
          <w:u w:color="000000"/>
          <w:lang w:val="sv-SE" w:eastAsia="en-US"/>
        </w:rPr>
        <w:t>Mag. Katharina Scheyerer-Janda</w:t>
      </w:r>
    </w:p>
    <w:p w14:paraId="33672773" w14:textId="77777777" w:rsidR="00344DF1" w:rsidRPr="00124409" w:rsidRDefault="00344DF1" w:rsidP="00FB1A91">
      <w:pPr>
        <w:spacing w:before="0" w:after="240" w:line="240" w:lineRule="auto"/>
        <w:ind w:right="1191"/>
        <w:contextualSpacing/>
        <w:outlineLvl w:val="0"/>
        <w:rPr>
          <w:rFonts w:eastAsia="Arial Unicode MS" w:cs="Arial"/>
          <w:color w:val="000000"/>
          <w:sz w:val="20"/>
          <w:szCs w:val="20"/>
          <w:u w:color="000000"/>
          <w:lang w:val="sv-SE" w:eastAsia="en-US"/>
        </w:rPr>
      </w:pPr>
      <w:r w:rsidRPr="00124409">
        <w:rPr>
          <w:rFonts w:eastAsia="Arial Unicode MS" w:cs="Arial"/>
          <w:color w:val="000000"/>
          <w:sz w:val="20"/>
          <w:szCs w:val="20"/>
          <w:u w:color="000000"/>
          <w:lang w:val="sv-SE" w:eastAsia="en-US"/>
        </w:rPr>
        <w:t>Tel: +43 699 118 823 16</w:t>
      </w:r>
    </w:p>
    <w:p w14:paraId="1761432B" w14:textId="77777777" w:rsidR="00344DF1" w:rsidRPr="00DE187B" w:rsidRDefault="00344DF1" w:rsidP="00FB1A91">
      <w:pPr>
        <w:spacing w:before="0" w:after="240" w:line="240" w:lineRule="auto"/>
        <w:ind w:right="1191"/>
        <w:contextualSpacing/>
        <w:outlineLvl w:val="0"/>
        <w:rPr>
          <w:rFonts w:eastAsia="Arial Unicode MS" w:cs="Arial"/>
          <w:color w:val="000000"/>
          <w:sz w:val="20"/>
          <w:szCs w:val="20"/>
          <w:u w:color="000000"/>
          <w:lang w:val="en-US" w:eastAsia="en-US"/>
        </w:rPr>
      </w:pPr>
      <w:r w:rsidRPr="00DE187B">
        <w:rPr>
          <w:rFonts w:eastAsia="Arial Unicode MS" w:cs="Arial"/>
          <w:color w:val="000000"/>
          <w:sz w:val="20"/>
          <w:szCs w:val="20"/>
          <w:u w:color="000000"/>
          <w:lang w:val="en-US" w:eastAsia="en-US"/>
        </w:rPr>
        <w:t>E-Mail: office@meinungsbild.at</w:t>
      </w:r>
    </w:p>
    <w:p w14:paraId="095A7AAD" w14:textId="77777777" w:rsidR="00344DF1" w:rsidRPr="00DE187B" w:rsidRDefault="00344DF1" w:rsidP="00FB1A91">
      <w:pPr>
        <w:spacing w:before="480" w:after="160" w:line="240" w:lineRule="auto"/>
        <w:ind w:right="1191"/>
        <w:outlineLvl w:val="0"/>
        <w:rPr>
          <w:rFonts w:eastAsia="Arial Unicode MS" w:cs="Arial"/>
          <w:b/>
          <w:bCs/>
          <w:color w:val="000000"/>
          <w:sz w:val="20"/>
          <w:szCs w:val="20"/>
          <w:u w:color="000000"/>
          <w:lang w:val="en-US" w:eastAsia="en-US"/>
        </w:rPr>
      </w:pPr>
      <w:proofErr w:type="spellStart"/>
      <w:r w:rsidRPr="00DE187B">
        <w:rPr>
          <w:rFonts w:eastAsia="Arial Unicode MS" w:cs="Arial"/>
          <w:b/>
          <w:bCs/>
          <w:color w:val="000000"/>
          <w:sz w:val="20"/>
          <w:szCs w:val="20"/>
          <w:u w:color="000000"/>
          <w:lang w:val="en-US" w:eastAsia="en-US"/>
        </w:rPr>
        <w:t>Unternehmenskontakt</w:t>
      </w:r>
      <w:proofErr w:type="spellEnd"/>
    </w:p>
    <w:p w14:paraId="6F20FF35" w14:textId="77777777" w:rsidR="00344DF1" w:rsidRPr="00DE187B" w:rsidRDefault="00731918" w:rsidP="00FB1A91">
      <w:pPr>
        <w:spacing w:before="0" w:after="240" w:line="240" w:lineRule="auto"/>
        <w:ind w:right="1191"/>
        <w:contextualSpacing/>
        <w:outlineLvl w:val="0"/>
        <w:rPr>
          <w:rFonts w:eastAsia="Arial Unicode MS" w:cs="Arial"/>
          <w:color w:val="000000"/>
          <w:sz w:val="20"/>
          <w:szCs w:val="20"/>
          <w:u w:color="000000"/>
          <w:lang w:val="en-US" w:eastAsia="en-US"/>
        </w:rPr>
      </w:pPr>
      <w:r w:rsidRPr="00DE187B">
        <w:rPr>
          <w:rFonts w:eastAsia="Arial Unicode MS" w:cs="Arial"/>
          <w:color w:val="000000"/>
          <w:sz w:val="20"/>
          <w:szCs w:val="20"/>
          <w:u w:color="000000"/>
          <w:lang w:val="en-US" w:eastAsia="en-US"/>
        </w:rPr>
        <w:t>Elisabeth Peneder</w:t>
      </w:r>
      <w:r w:rsidR="00344DF1" w:rsidRPr="00DE187B">
        <w:rPr>
          <w:rFonts w:eastAsia="Arial Unicode MS" w:cs="Arial"/>
          <w:color w:val="000000"/>
          <w:sz w:val="20"/>
          <w:szCs w:val="20"/>
          <w:u w:color="000000"/>
          <w:lang w:val="en-US" w:eastAsia="en-US"/>
        </w:rPr>
        <w:t xml:space="preserve">, </w:t>
      </w:r>
      <w:r w:rsidR="005160E4" w:rsidRPr="00DE187B">
        <w:rPr>
          <w:rFonts w:eastAsia="Arial Unicode MS" w:cs="Arial"/>
          <w:color w:val="000000"/>
          <w:sz w:val="20"/>
          <w:szCs w:val="20"/>
          <w:u w:color="000000"/>
          <w:lang w:val="en-US" w:eastAsia="en-US"/>
        </w:rPr>
        <w:t>Head of Operations</w:t>
      </w:r>
    </w:p>
    <w:p w14:paraId="5FEB9594" w14:textId="77777777" w:rsidR="00344DF1" w:rsidRPr="00124409" w:rsidRDefault="00344DF1" w:rsidP="00FB1A91">
      <w:pPr>
        <w:spacing w:before="0" w:after="240" w:line="240" w:lineRule="auto"/>
        <w:ind w:right="1191"/>
        <w:contextualSpacing/>
        <w:outlineLvl w:val="0"/>
        <w:rPr>
          <w:rFonts w:eastAsia="Arial Unicode MS" w:cs="Arial"/>
          <w:color w:val="000000"/>
          <w:sz w:val="20"/>
          <w:szCs w:val="20"/>
          <w:u w:color="000000"/>
          <w:lang w:val="pt-PT" w:eastAsia="en-US"/>
        </w:rPr>
      </w:pPr>
      <w:r w:rsidRPr="00124409">
        <w:rPr>
          <w:rFonts w:eastAsia="Arial Unicode MS" w:cs="Arial"/>
          <w:color w:val="000000"/>
          <w:sz w:val="20"/>
          <w:szCs w:val="20"/>
          <w:u w:color="000000"/>
          <w:lang w:val="pt-PT" w:eastAsia="en-US"/>
        </w:rPr>
        <w:t xml:space="preserve">E-Mail: </w:t>
      </w:r>
      <w:r w:rsidR="00731918">
        <w:rPr>
          <w:rFonts w:eastAsia="Arial Unicode MS" w:cs="Arial"/>
          <w:color w:val="000000"/>
          <w:sz w:val="20"/>
          <w:szCs w:val="20"/>
          <w:u w:color="000000"/>
          <w:lang w:val="pt-PT" w:eastAsia="en-US"/>
        </w:rPr>
        <w:t>peneder</w:t>
      </w:r>
      <w:r w:rsidRPr="00124409">
        <w:rPr>
          <w:rFonts w:eastAsia="Arial Unicode MS" w:cs="Arial"/>
          <w:color w:val="000000"/>
          <w:sz w:val="20"/>
          <w:szCs w:val="20"/>
          <w:u w:color="000000"/>
          <w:lang w:val="pt-PT" w:eastAsia="en-US"/>
        </w:rPr>
        <w:t>@phh.at</w:t>
      </w:r>
    </w:p>
    <w:p w14:paraId="6BD63C62" w14:textId="77777777" w:rsidR="00705CC6" w:rsidRPr="00913D83" w:rsidRDefault="00344DF1" w:rsidP="00913D83">
      <w:pPr>
        <w:spacing w:before="0" w:after="240" w:line="240" w:lineRule="auto"/>
        <w:ind w:right="1191"/>
        <w:contextualSpacing/>
        <w:outlineLvl w:val="0"/>
        <w:rPr>
          <w:rFonts w:eastAsia="Arial Unicode MS" w:cs="Arial"/>
          <w:color w:val="000000"/>
          <w:sz w:val="20"/>
          <w:szCs w:val="20"/>
          <w:u w:color="000000"/>
          <w:lang w:eastAsia="en-US"/>
        </w:rPr>
      </w:pPr>
      <w:r w:rsidRPr="00124409">
        <w:rPr>
          <w:rFonts w:eastAsia="Arial Unicode MS" w:cs="Arial"/>
          <w:color w:val="000000"/>
          <w:sz w:val="20"/>
          <w:szCs w:val="20"/>
          <w:u w:color="000000"/>
          <w:lang w:eastAsia="en-US"/>
        </w:rPr>
        <w:t xml:space="preserve">www.phh.at </w:t>
      </w:r>
    </w:p>
    <w:sectPr w:rsidR="00705CC6" w:rsidRPr="00913D83" w:rsidSect="00B26FA3">
      <w:headerReference w:type="first" r:id="rId10"/>
      <w:pgSz w:w="11906" w:h="16838" w:code="9"/>
      <w:pgMar w:top="1135" w:right="1418" w:bottom="851" w:left="1418" w:header="420" w:footer="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90853" w14:textId="77777777" w:rsidR="00F8406B" w:rsidRDefault="00F8406B" w:rsidP="0013683A">
      <w:pPr>
        <w:spacing w:line="240" w:lineRule="auto"/>
      </w:pPr>
      <w:r>
        <w:separator/>
      </w:r>
    </w:p>
    <w:p w14:paraId="08E10590" w14:textId="77777777" w:rsidR="00F8406B" w:rsidRDefault="00F8406B"/>
    <w:p w14:paraId="3B9F1BA3" w14:textId="77777777" w:rsidR="00F8406B" w:rsidRDefault="00F8406B"/>
  </w:endnote>
  <w:endnote w:type="continuationSeparator" w:id="0">
    <w:p w14:paraId="6A35DD51" w14:textId="77777777" w:rsidR="00F8406B" w:rsidRDefault="00F8406B" w:rsidP="0013683A">
      <w:pPr>
        <w:spacing w:line="240" w:lineRule="auto"/>
      </w:pPr>
      <w:r>
        <w:continuationSeparator/>
      </w:r>
    </w:p>
    <w:p w14:paraId="2F786F40" w14:textId="77777777" w:rsidR="00F8406B" w:rsidRDefault="00F8406B"/>
    <w:p w14:paraId="3A50C9A2" w14:textId="77777777" w:rsidR="00F8406B" w:rsidRDefault="00F8406B"/>
  </w:endnote>
  <w:endnote w:type="continuationNotice" w:id="1">
    <w:p w14:paraId="608719D7" w14:textId="77777777" w:rsidR="00F8406B" w:rsidRDefault="00F8406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Fett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5D5A47-F75C-44A6-9065-F42C71C249C1}"/>
    <w:embedBold r:id="rId2" w:fontKey="{4FF5945F-5B64-438F-8409-C13F15956840}"/>
    <w:embedItalic r:id="rId3" w:fontKey="{8CCC61B8-575B-4ACC-8778-42EF92647A31}"/>
    <w:embedBoldItalic r:id="rId4" w:fontKey="{1855DEDF-BCD1-4A69-8671-63C07A67B5A8}"/>
  </w:font>
  <w:font w:name="Avenir Next LT Pro">
    <w:charset w:val="00"/>
    <w:family w:val="swiss"/>
    <w:pitch w:val="variable"/>
    <w:sig w:usb0="800000EF" w:usb1="5000204A" w:usb2="00000000" w:usb3="00000000" w:csb0="00000093" w:csb1="00000000"/>
    <w:embedRegular r:id="rId5" w:fontKey="{971D1A7E-C3B1-4DC3-ABF4-4E2028321407}"/>
    <w:embedBold r:id="rId6" w:fontKey="{F84756FF-0BE1-4813-8130-A973EF22F857}"/>
    <w:embedItalic r:id="rId7" w:fontKey="{24D75102-0957-4223-B529-749DA86626DC}"/>
    <w:embedBoldItalic r:id="rId8" w:fontKey="{40D9ED63-0DDC-4831-93B2-1FDBEB39EF3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3DD21523-CAB1-4C01-99FE-5E305B6B4558}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5778856-0DC0-486F-BC48-75A18AE2864B}"/>
  </w:font>
  <w:font w:name="Neue Haas Grotesk Display Pro">
    <w:altName w:val="Calibri"/>
    <w:charset w:val="00"/>
    <w:family w:val="auto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2EC4B55-E480-44C8-81FD-B616372F29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F704D" w14:textId="77777777" w:rsidR="00F8406B" w:rsidRPr="00EA0F1B" w:rsidRDefault="00F8406B" w:rsidP="009E6BD2">
      <w:pPr>
        <w:spacing w:before="0" w:after="0"/>
        <w:rPr>
          <w:sz w:val="16"/>
          <w:szCs w:val="16"/>
        </w:rPr>
      </w:pPr>
      <w:r>
        <w:separator/>
      </w:r>
    </w:p>
  </w:footnote>
  <w:footnote w:type="continuationSeparator" w:id="0">
    <w:p w14:paraId="26F482ED" w14:textId="77777777" w:rsidR="00F8406B" w:rsidRPr="00716227" w:rsidRDefault="00F8406B" w:rsidP="00546BE4">
      <w:pPr>
        <w:spacing w:before="0" w:after="0"/>
        <w:rPr>
          <w:sz w:val="16"/>
          <w:szCs w:val="16"/>
        </w:rPr>
      </w:pPr>
      <w:r>
        <w:continuationSeparator/>
      </w:r>
    </w:p>
  </w:footnote>
  <w:footnote w:type="continuationNotice" w:id="1">
    <w:p w14:paraId="4006550F" w14:textId="77777777" w:rsidR="00F8406B" w:rsidRPr="003731EB" w:rsidRDefault="00F8406B" w:rsidP="003731EB">
      <w:pPr>
        <w:spacing w:before="0" w:after="0"/>
        <w:rPr>
          <w:sz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710DC" w14:textId="77777777" w:rsidR="00844EEB" w:rsidRPr="009D015E" w:rsidRDefault="00596A43" w:rsidP="009D015E">
    <w:pPr>
      <w:pStyle w:val="Kopfzeile"/>
      <w:tabs>
        <w:tab w:val="clear" w:pos="4536"/>
        <w:tab w:val="clear" w:pos="9072"/>
        <w:tab w:val="left" w:pos="2450"/>
      </w:tabs>
      <w:spacing w:after="1200"/>
      <w:rPr>
        <w:sz w:val="14"/>
        <w:szCs w:val="14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10AF80E9" wp14:editId="620653D7">
          <wp:simplePos x="0" y="0"/>
          <wp:positionH relativeFrom="page">
            <wp:align>right</wp:align>
          </wp:positionH>
          <wp:positionV relativeFrom="paragraph">
            <wp:posOffset>-267335</wp:posOffset>
          </wp:positionV>
          <wp:extent cx="2062480" cy="1104900"/>
          <wp:effectExtent l="0" t="0" r="0" b="0"/>
          <wp:wrapNone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21" t="-11740" r="-35846" b="44175"/>
                  <a:stretch/>
                </pic:blipFill>
                <pic:spPr bwMode="auto">
                  <a:xfrm>
                    <a:off x="0" y="0"/>
                    <a:ext cx="206248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32950"/>
    <w:multiLevelType w:val="multilevel"/>
    <w:tmpl w:val="161EDB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81047EF"/>
    <w:multiLevelType w:val="hybridMultilevel"/>
    <w:tmpl w:val="AD8E9CB0"/>
    <w:lvl w:ilvl="0" w:tplc="9E908AB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C0D3B"/>
    <w:multiLevelType w:val="multilevel"/>
    <w:tmpl w:val="A4EA0F26"/>
    <w:lvl w:ilvl="0">
      <w:start w:val="1"/>
      <w:numFmt w:val="decimal"/>
      <w:pStyle w:val="PHHSCHEDULES"/>
      <w:lvlText w:val="Schedule %1"/>
      <w:lvlJc w:val="center"/>
      <w:pPr>
        <w:tabs>
          <w:tab w:val="num" w:pos="851"/>
        </w:tabs>
        <w:ind w:left="0" w:firstLine="1134"/>
      </w:pPr>
      <w:rPr>
        <w:rFonts w:ascii="Arial Fett" w:hAnsi="Arial Fett" w:cs="Times New Roman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</w:abstractNum>
  <w:abstractNum w:abstractNumId="3" w15:restartNumberingAfterBreak="0">
    <w:nsid w:val="3E0F0D70"/>
    <w:multiLevelType w:val="hybridMultilevel"/>
    <w:tmpl w:val="6682F7EE"/>
    <w:lvl w:ilvl="0" w:tplc="3A08C38A">
      <w:start w:val="1"/>
      <w:numFmt w:val="decimal"/>
      <w:lvlText w:val="1.%1.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10254F"/>
    <w:multiLevelType w:val="hybridMultilevel"/>
    <w:tmpl w:val="52560530"/>
    <w:lvl w:ilvl="0" w:tplc="A73C2B9A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1630B0"/>
    <w:multiLevelType w:val="multilevel"/>
    <w:tmpl w:val="BFF21D0C"/>
    <w:lvl w:ilvl="0">
      <w:start w:val="1"/>
      <w:numFmt w:val="decimal"/>
      <w:pStyle w:val="berschrift1"/>
      <w:lvlText w:val="%1."/>
      <w:lvlJc w:val="left"/>
      <w:pPr>
        <w:tabs>
          <w:tab w:val="num" w:pos="851"/>
        </w:tabs>
        <w:ind w:left="1134" w:hanging="1134"/>
      </w:pPr>
      <w:rPr>
        <w:rFonts w:ascii="Arial Fett" w:hAnsi="Arial Fett" w:hint="default"/>
        <w:b/>
        <w:i w:val="0"/>
        <w:color w:val="auto"/>
        <w:sz w:val="22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851"/>
        </w:tabs>
        <w:ind w:left="851" w:hanging="851"/>
      </w:pPr>
      <w:rPr>
        <w:rFonts w:ascii="Arial Fett" w:hAnsi="Arial Fett" w:hint="default"/>
        <w:b/>
        <w:i w:val="0"/>
        <w:sz w:val="22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Letter"/>
      <w:pStyle w:val="berschrift4"/>
      <w:lvlText w:val="(%4)"/>
      <w:lvlJc w:val="left"/>
      <w:pPr>
        <w:tabs>
          <w:tab w:val="num" w:pos="1418"/>
        </w:tabs>
        <w:ind w:left="1418" w:hanging="567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Roman"/>
      <w:pStyle w:val="berschrift5"/>
      <w:lvlText w:val="(%5)"/>
      <w:lvlJc w:val="left"/>
      <w:pPr>
        <w:tabs>
          <w:tab w:val="num" w:pos="1985"/>
        </w:tabs>
        <w:ind w:left="1985" w:hanging="567"/>
      </w:pPr>
      <w:rPr>
        <w:rFonts w:hint="default"/>
        <w:b w:val="0"/>
        <w:i w:val="0"/>
      </w:rPr>
    </w:lvl>
    <w:lvl w:ilvl="5">
      <w:start w:val="1"/>
      <w:numFmt w:val="upperLetter"/>
      <w:pStyle w:val="berschrift6"/>
      <w:lvlText w:val="(%6)"/>
      <w:lvlJc w:val="left"/>
      <w:pPr>
        <w:tabs>
          <w:tab w:val="num" w:pos="2552"/>
        </w:tabs>
        <w:ind w:left="2552" w:hanging="567"/>
      </w:pPr>
      <w:rPr>
        <w:rFonts w:hint="default"/>
      </w:rPr>
    </w:lvl>
    <w:lvl w:ilvl="6">
      <w:start w:val="1"/>
      <w:numFmt w:val="bullet"/>
      <w:pStyle w:val="berschrift7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</w:rPr>
    </w:lvl>
    <w:lvl w:ilvl="7">
      <w:start w:val="1"/>
      <w:numFmt w:val="bullet"/>
      <w:pStyle w:val="berschrift8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  <w:color w:val="auto"/>
      </w:rPr>
    </w:lvl>
    <w:lvl w:ilvl="8">
      <w:start w:val="1"/>
      <w:numFmt w:val="decimal"/>
      <w:lvlRestart w:val="0"/>
      <w:lvlText w:val="Anlage %9"/>
      <w:lvlJc w:val="center"/>
      <w:pPr>
        <w:tabs>
          <w:tab w:val="num" w:pos="1134"/>
        </w:tabs>
        <w:ind w:left="0" w:firstLine="1418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6" w15:restartNumberingAfterBreak="0">
    <w:nsid w:val="551843BB"/>
    <w:multiLevelType w:val="hybridMultilevel"/>
    <w:tmpl w:val="01F8C4B8"/>
    <w:lvl w:ilvl="0" w:tplc="1D50EF44">
      <w:start w:val="1"/>
      <w:numFmt w:val="decimal"/>
      <w:lvlText w:val="1.1.1.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91385A"/>
    <w:multiLevelType w:val="multilevel"/>
    <w:tmpl w:val="1CE83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berschrift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69C5007E"/>
    <w:multiLevelType w:val="multilevel"/>
    <w:tmpl w:val="AA864AEC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1134"/>
      </w:pPr>
      <w:rPr>
        <w:rFonts w:ascii="Arial Fett" w:hAnsi="Arial Fett" w:hint="default"/>
        <w:b/>
        <w:i w:val="0"/>
        <w:color w:val="auto"/>
        <w:sz w:val="22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ascii="Arial Fett" w:hAnsi="Arial Fett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418"/>
        </w:tabs>
        <w:ind w:left="1418" w:hanging="567"/>
      </w:pPr>
      <w:rPr>
        <w:rFonts w:ascii="Arial Fett" w:hAnsi="Arial Fett" w:hint="default"/>
        <w:b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1985"/>
        </w:tabs>
        <w:ind w:left="1985" w:hanging="567"/>
      </w:pPr>
      <w:rPr>
        <w:rFonts w:hint="default"/>
        <w:b/>
        <w:i w:val="0"/>
      </w:rPr>
    </w:lvl>
    <w:lvl w:ilvl="5">
      <w:start w:val="1"/>
      <w:numFmt w:val="upperLetter"/>
      <w:lvlText w:val="(%6)"/>
      <w:lvlJc w:val="left"/>
      <w:pPr>
        <w:tabs>
          <w:tab w:val="num" w:pos="2552"/>
        </w:tabs>
        <w:ind w:left="255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961"/>
        </w:tabs>
        <w:ind w:left="467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528"/>
        </w:tabs>
        <w:ind w:left="5244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095"/>
        </w:tabs>
        <w:ind w:left="5811" w:hanging="567"/>
      </w:pPr>
      <w:rPr>
        <w:rFonts w:hint="default"/>
      </w:rPr>
    </w:lvl>
  </w:abstractNum>
  <w:num w:numId="1" w16cid:durableId="1461151118">
    <w:abstractNumId w:val="0"/>
  </w:num>
  <w:num w:numId="2" w16cid:durableId="38362044">
    <w:abstractNumId w:val="4"/>
  </w:num>
  <w:num w:numId="3" w16cid:durableId="1939484857">
    <w:abstractNumId w:val="0"/>
  </w:num>
  <w:num w:numId="4" w16cid:durableId="638219378">
    <w:abstractNumId w:val="5"/>
  </w:num>
  <w:num w:numId="5" w16cid:durableId="17599866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91837128">
    <w:abstractNumId w:val="3"/>
  </w:num>
  <w:num w:numId="7" w16cid:durableId="2023506309">
    <w:abstractNumId w:val="6"/>
  </w:num>
  <w:num w:numId="8" w16cid:durableId="18891422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17930380">
    <w:abstractNumId w:val="8"/>
  </w:num>
  <w:num w:numId="10" w16cid:durableId="496924428">
    <w:abstractNumId w:val="5"/>
    <w:lvlOverride w:ilvl="0">
      <w:lvl w:ilvl="0">
        <w:start w:val="1"/>
        <w:numFmt w:val="decimal"/>
        <w:pStyle w:val="berschrift1"/>
        <w:lvlText w:val="%1."/>
        <w:lvlJc w:val="left"/>
        <w:pPr>
          <w:tabs>
            <w:tab w:val="num" w:pos="851"/>
          </w:tabs>
          <w:ind w:left="1134" w:hanging="1134"/>
        </w:pPr>
        <w:rPr>
          <w:rFonts w:ascii="Arial Fett" w:hAnsi="Arial Fett" w:hint="default"/>
          <w:b/>
          <w:i w:val="0"/>
          <w:color w:val="auto"/>
          <w:sz w:val="22"/>
        </w:rPr>
      </w:lvl>
    </w:lvlOverride>
    <w:lvlOverride w:ilvl="1">
      <w:lvl w:ilvl="1">
        <w:start w:val="1"/>
        <w:numFmt w:val="decimal"/>
        <w:pStyle w:val="berschrift2"/>
        <w:lvlText w:val="%1.%2."/>
        <w:lvlJc w:val="left"/>
        <w:pPr>
          <w:tabs>
            <w:tab w:val="num" w:pos="851"/>
          </w:tabs>
          <w:ind w:left="851" w:hanging="851"/>
        </w:pPr>
        <w:rPr>
          <w:rFonts w:ascii="Arial Fett" w:hAnsi="Arial Fett" w:hint="default"/>
          <w:b/>
          <w:i w:val="0"/>
          <w:sz w:val="22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tabs>
            <w:tab w:val="num" w:pos="851"/>
          </w:tabs>
          <w:ind w:left="851" w:hanging="851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lowerLetter"/>
        <w:pStyle w:val="berschrift4"/>
        <w:lvlText w:val="(%4)"/>
        <w:lvlJc w:val="left"/>
        <w:pPr>
          <w:tabs>
            <w:tab w:val="num" w:pos="1418"/>
          </w:tabs>
          <w:ind w:left="1418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4">
      <w:lvl w:ilvl="4">
        <w:start w:val="1"/>
        <w:numFmt w:val="lowerRoman"/>
        <w:pStyle w:val="berschrift5"/>
        <w:lvlText w:val="(%5)"/>
        <w:lvlJc w:val="left"/>
        <w:pPr>
          <w:tabs>
            <w:tab w:val="num" w:pos="1985"/>
          </w:tabs>
          <w:ind w:left="1985" w:hanging="567"/>
        </w:pPr>
        <w:rPr>
          <w:rFonts w:hint="default"/>
          <w:b w:val="0"/>
          <w:i w:val="0"/>
        </w:rPr>
      </w:lvl>
    </w:lvlOverride>
    <w:lvlOverride w:ilvl="5">
      <w:lvl w:ilvl="5">
        <w:start w:val="1"/>
        <w:numFmt w:val="upperLetter"/>
        <w:pStyle w:val="berschrift6"/>
        <w:lvlText w:val="(%6)"/>
        <w:lvlJc w:val="left"/>
        <w:pPr>
          <w:tabs>
            <w:tab w:val="num" w:pos="2552"/>
          </w:tabs>
          <w:ind w:left="2552" w:hanging="567"/>
        </w:pPr>
        <w:rPr>
          <w:rFonts w:hint="default"/>
        </w:rPr>
      </w:lvl>
    </w:lvlOverride>
    <w:lvlOverride w:ilvl="6">
      <w:lvl w:ilvl="6">
        <w:start w:val="1"/>
        <w:numFmt w:val="bullet"/>
        <w:pStyle w:val="berschrift7"/>
        <w:lvlText w:val=""/>
        <w:lvlJc w:val="left"/>
        <w:pPr>
          <w:tabs>
            <w:tab w:val="num" w:pos="1418"/>
          </w:tabs>
          <w:ind w:left="1418" w:hanging="567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pStyle w:val="berschrift8"/>
        <w:lvlText w:val=""/>
        <w:lvlJc w:val="left"/>
        <w:pPr>
          <w:tabs>
            <w:tab w:val="num" w:pos="1418"/>
          </w:tabs>
          <w:ind w:left="1418" w:hanging="567"/>
        </w:pPr>
        <w:rPr>
          <w:rFonts w:ascii="Symbol" w:hAnsi="Symbol" w:hint="default"/>
          <w:color w:val="auto"/>
        </w:rPr>
      </w:lvl>
    </w:lvlOverride>
    <w:lvlOverride w:ilvl="8">
      <w:lvl w:ilvl="8">
        <w:start w:val="1"/>
        <w:numFmt w:val="bullet"/>
        <w:lvlText w:val="-"/>
        <w:lvlJc w:val="left"/>
        <w:pPr>
          <w:tabs>
            <w:tab w:val="num" w:pos="2552"/>
          </w:tabs>
          <w:ind w:left="1985" w:firstLine="0"/>
        </w:pPr>
        <w:rPr>
          <w:rFonts w:ascii="Calibri" w:hAnsi="Calibri" w:hint="default"/>
        </w:rPr>
      </w:lvl>
    </w:lvlOverride>
  </w:num>
  <w:num w:numId="11" w16cid:durableId="1187016022">
    <w:abstractNumId w:val="5"/>
    <w:lvlOverride w:ilvl="0">
      <w:lvl w:ilvl="0">
        <w:start w:val="1"/>
        <w:numFmt w:val="decimal"/>
        <w:pStyle w:val="berschrift1"/>
        <w:lvlText w:val="%1."/>
        <w:lvlJc w:val="left"/>
        <w:pPr>
          <w:tabs>
            <w:tab w:val="num" w:pos="851"/>
          </w:tabs>
          <w:ind w:left="1134" w:hanging="1134"/>
        </w:pPr>
        <w:rPr>
          <w:rFonts w:ascii="Arial Fett" w:hAnsi="Arial Fett" w:hint="default"/>
          <w:b/>
          <w:i w:val="0"/>
          <w:color w:val="auto"/>
          <w:sz w:val="22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tabs>
            <w:tab w:val="num" w:pos="851"/>
          </w:tabs>
          <w:ind w:left="851" w:hanging="851"/>
        </w:pPr>
        <w:rPr>
          <w:rFonts w:ascii="Arial Fett" w:hAnsi="Arial Fett" w:hint="default"/>
          <w:b/>
          <w:i w:val="0"/>
          <w:sz w:val="22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tabs>
            <w:tab w:val="num" w:pos="851"/>
          </w:tabs>
          <w:ind w:left="851" w:hanging="851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lowerLetter"/>
        <w:pStyle w:val="berschrift4"/>
        <w:lvlText w:val="(%4)"/>
        <w:lvlJc w:val="left"/>
        <w:pPr>
          <w:tabs>
            <w:tab w:val="num" w:pos="1418"/>
          </w:tabs>
          <w:ind w:left="1418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4">
      <w:lvl w:ilvl="4">
        <w:start w:val="1"/>
        <w:numFmt w:val="lowerRoman"/>
        <w:pStyle w:val="berschrift5"/>
        <w:lvlText w:val="(%5)"/>
        <w:lvlJc w:val="left"/>
        <w:pPr>
          <w:tabs>
            <w:tab w:val="num" w:pos="1985"/>
          </w:tabs>
          <w:ind w:left="1985" w:hanging="567"/>
        </w:pPr>
        <w:rPr>
          <w:rFonts w:hint="default"/>
          <w:b w:val="0"/>
          <w:i w:val="0"/>
        </w:rPr>
      </w:lvl>
    </w:lvlOverride>
    <w:lvlOverride w:ilvl="5">
      <w:lvl w:ilvl="5">
        <w:start w:val="1"/>
        <w:numFmt w:val="upperLetter"/>
        <w:pStyle w:val="berschrift6"/>
        <w:lvlText w:val="(%6)"/>
        <w:lvlJc w:val="left"/>
        <w:pPr>
          <w:tabs>
            <w:tab w:val="num" w:pos="2552"/>
          </w:tabs>
          <w:ind w:left="2552" w:hanging="567"/>
        </w:pPr>
        <w:rPr>
          <w:rFonts w:hint="default"/>
        </w:rPr>
      </w:lvl>
    </w:lvlOverride>
    <w:lvlOverride w:ilvl="6">
      <w:lvl w:ilvl="6">
        <w:start w:val="1"/>
        <w:numFmt w:val="bullet"/>
        <w:pStyle w:val="berschrift7"/>
        <w:lvlText w:val=""/>
        <w:lvlJc w:val="left"/>
        <w:pPr>
          <w:tabs>
            <w:tab w:val="num" w:pos="1418"/>
          </w:tabs>
          <w:ind w:left="1418" w:hanging="567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pStyle w:val="berschrift8"/>
        <w:lvlText w:val=""/>
        <w:lvlJc w:val="left"/>
        <w:pPr>
          <w:tabs>
            <w:tab w:val="num" w:pos="1418"/>
          </w:tabs>
          <w:ind w:left="1418" w:hanging="567"/>
        </w:pPr>
        <w:rPr>
          <w:rFonts w:ascii="Symbol" w:hAnsi="Symbol" w:hint="default"/>
          <w:color w:val="auto"/>
        </w:rPr>
      </w:lvl>
    </w:lvlOverride>
    <w:lvlOverride w:ilvl="8">
      <w:lvl w:ilvl="8">
        <w:start w:val="1"/>
        <w:numFmt w:val="none"/>
        <w:lvlRestart w:val="0"/>
        <w:lvlText w:val=""/>
        <w:lvlJc w:val="center"/>
        <w:pPr>
          <w:tabs>
            <w:tab w:val="num" w:pos="1418"/>
          </w:tabs>
          <w:ind w:left="1418" w:hanging="567"/>
        </w:pPr>
        <w:rPr>
          <w:rFonts w:cs="Times New Roman" w:hint="defaul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2" w16cid:durableId="2065522578">
    <w:abstractNumId w:val="7"/>
  </w:num>
  <w:num w:numId="13" w16cid:durableId="986205582">
    <w:abstractNumId w:val="1"/>
  </w:num>
  <w:num w:numId="14" w16cid:durableId="4150551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FD5"/>
    <w:rsid w:val="00003441"/>
    <w:rsid w:val="00004A7E"/>
    <w:rsid w:val="00004EEF"/>
    <w:rsid w:val="00006E2F"/>
    <w:rsid w:val="0000730B"/>
    <w:rsid w:val="00013640"/>
    <w:rsid w:val="00016BDF"/>
    <w:rsid w:val="0001731E"/>
    <w:rsid w:val="00020A20"/>
    <w:rsid w:val="000224F5"/>
    <w:rsid w:val="00022611"/>
    <w:rsid w:val="000300FB"/>
    <w:rsid w:val="0003257A"/>
    <w:rsid w:val="00035281"/>
    <w:rsid w:val="0003587E"/>
    <w:rsid w:val="00035F81"/>
    <w:rsid w:val="00036E26"/>
    <w:rsid w:val="00036FF5"/>
    <w:rsid w:val="00040F42"/>
    <w:rsid w:val="00041472"/>
    <w:rsid w:val="00042688"/>
    <w:rsid w:val="0004493C"/>
    <w:rsid w:val="0004608A"/>
    <w:rsid w:val="0004749A"/>
    <w:rsid w:val="000522FF"/>
    <w:rsid w:val="00064ADD"/>
    <w:rsid w:val="00065C4D"/>
    <w:rsid w:val="00066C48"/>
    <w:rsid w:val="00072DA5"/>
    <w:rsid w:val="00074603"/>
    <w:rsid w:val="00075C39"/>
    <w:rsid w:val="00077668"/>
    <w:rsid w:val="000842C1"/>
    <w:rsid w:val="00085C5E"/>
    <w:rsid w:val="000951BA"/>
    <w:rsid w:val="000A02AD"/>
    <w:rsid w:val="000A17A2"/>
    <w:rsid w:val="000A17F4"/>
    <w:rsid w:val="000A22BC"/>
    <w:rsid w:val="000A2418"/>
    <w:rsid w:val="000A3E87"/>
    <w:rsid w:val="000A65CA"/>
    <w:rsid w:val="000A793C"/>
    <w:rsid w:val="000A7A8C"/>
    <w:rsid w:val="000A7DAD"/>
    <w:rsid w:val="000B0B46"/>
    <w:rsid w:val="000B5C2B"/>
    <w:rsid w:val="000B6209"/>
    <w:rsid w:val="000C1E95"/>
    <w:rsid w:val="000C4FB0"/>
    <w:rsid w:val="000C5D74"/>
    <w:rsid w:val="000C66C8"/>
    <w:rsid w:val="000D3013"/>
    <w:rsid w:val="000D63D3"/>
    <w:rsid w:val="000E22B2"/>
    <w:rsid w:val="000E4072"/>
    <w:rsid w:val="000E48B8"/>
    <w:rsid w:val="000E5CB8"/>
    <w:rsid w:val="000E72DE"/>
    <w:rsid w:val="000F0017"/>
    <w:rsid w:val="000F66D3"/>
    <w:rsid w:val="000F75B3"/>
    <w:rsid w:val="000F76BD"/>
    <w:rsid w:val="00101D89"/>
    <w:rsid w:val="0010373C"/>
    <w:rsid w:val="001061C7"/>
    <w:rsid w:val="00110795"/>
    <w:rsid w:val="001134FC"/>
    <w:rsid w:val="00113C9D"/>
    <w:rsid w:val="00114F83"/>
    <w:rsid w:val="001206FA"/>
    <w:rsid w:val="0012243E"/>
    <w:rsid w:val="00125C0D"/>
    <w:rsid w:val="00125C29"/>
    <w:rsid w:val="00126F25"/>
    <w:rsid w:val="00130726"/>
    <w:rsid w:val="00130DE2"/>
    <w:rsid w:val="00134F5D"/>
    <w:rsid w:val="0013683A"/>
    <w:rsid w:val="00145A06"/>
    <w:rsid w:val="0014755C"/>
    <w:rsid w:val="001514BE"/>
    <w:rsid w:val="00151E2E"/>
    <w:rsid w:val="001529CC"/>
    <w:rsid w:val="00153999"/>
    <w:rsid w:val="00155275"/>
    <w:rsid w:val="00160DCC"/>
    <w:rsid w:val="001624F9"/>
    <w:rsid w:val="00173768"/>
    <w:rsid w:val="0018128C"/>
    <w:rsid w:val="001827BA"/>
    <w:rsid w:val="0018312B"/>
    <w:rsid w:val="0018357E"/>
    <w:rsid w:val="00183A00"/>
    <w:rsid w:val="00187C28"/>
    <w:rsid w:val="00191619"/>
    <w:rsid w:val="00193304"/>
    <w:rsid w:val="00194023"/>
    <w:rsid w:val="0019460C"/>
    <w:rsid w:val="001979F6"/>
    <w:rsid w:val="001A382E"/>
    <w:rsid w:val="001A768D"/>
    <w:rsid w:val="001B0245"/>
    <w:rsid w:val="001B094E"/>
    <w:rsid w:val="001B1DCE"/>
    <w:rsid w:val="001B3279"/>
    <w:rsid w:val="001B3BA4"/>
    <w:rsid w:val="001B5A17"/>
    <w:rsid w:val="001B77BE"/>
    <w:rsid w:val="001C300B"/>
    <w:rsid w:val="001C3F18"/>
    <w:rsid w:val="001C425D"/>
    <w:rsid w:val="001C441A"/>
    <w:rsid w:val="001C51DC"/>
    <w:rsid w:val="001C56C0"/>
    <w:rsid w:val="001C7B36"/>
    <w:rsid w:val="001C7C61"/>
    <w:rsid w:val="001D1EC1"/>
    <w:rsid w:val="001D3388"/>
    <w:rsid w:val="001D5EEC"/>
    <w:rsid w:val="001D6E50"/>
    <w:rsid w:val="001D7841"/>
    <w:rsid w:val="001E3C97"/>
    <w:rsid w:val="001E405F"/>
    <w:rsid w:val="001E5F81"/>
    <w:rsid w:val="001F3888"/>
    <w:rsid w:val="001F57ED"/>
    <w:rsid w:val="001F75CD"/>
    <w:rsid w:val="00200593"/>
    <w:rsid w:val="002030A4"/>
    <w:rsid w:val="0020370D"/>
    <w:rsid w:val="00204FD6"/>
    <w:rsid w:val="0020558B"/>
    <w:rsid w:val="00210BD6"/>
    <w:rsid w:val="00215D79"/>
    <w:rsid w:val="002160C1"/>
    <w:rsid w:val="002168D8"/>
    <w:rsid w:val="00224D39"/>
    <w:rsid w:val="0022591C"/>
    <w:rsid w:val="00230DB6"/>
    <w:rsid w:val="002403BF"/>
    <w:rsid w:val="002424E2"/>
    <w:rsid w:val="00242843"/>
    <w:rsid w:val="00244F9A"/>
    <w:rsid w:val="0025120E"/>
    <w:rsid w:val="00251B40"/>
    <w:rsid w:val="00254866"/>
    <w:rsid w:val="0025758E"/>
    <w:rsid w:val="002605A9"/>
    <w:rsid w:val="00260E5C"/>
    <w:rsid w:val="0026174D"/>
    <w:rsid w:val="002620CA"/>
    <w:rsid w:val="0026285E"/>
    <w:rsid w:val="00262D94"/>
    <w:rsid w:val="00264BAC"/>
    <w:rsid w:val="00273FA7"/>
    <w:rsid w:val="00274191"/>
    <w:rsid w:val="00274D43"/>
    <w:rsid w:val="002768C5"/>
    <w:rsid w:val="00282D75"/>
    <w:rsid w:val="002847BE"/>
    <w:rsid w:val="0028689A"/>
    <w:rsid w:val="0029406B"/>
    <w:rsid w:val="00296FD6"/>
    <w:rsid w:val="00297668"/>
    <w:rsid w:val="002A0642"/>
    <w:rsid w:val="002A12A2"/>
    <w:rsid w:val="002A225F"/>
    <w:rsid w:val="002A2FA6"/>
    <w:rsid w:val="002A39E3"/>
    <w:rsid w:val="002A5608"/>
    <w:rsid w:val="002B032A"/>
    <w:rsid w:val="002B05C9"/>
    <w:rsid w:val="002B398A"/>
    <w:rsid w:val="002B59D1"/>
    <w:rsid w:val="002B5EEA"/>
    <w:rsid w:val="002B7443"/>
    <w:rsid w:val="002C0049"/>
    <w:rsid w:val="002C2135"/>
    <w:rsid w:val="002C2195"/>
    <w:rsid w:val="002C33A7"/>
    <w:rsid w:val="002C35DF"/>
    <w:rsid w:val="002C4BCC"/>
    <w:rsid w:val="002C516A"/>
    <w:rsid w:val="002C5267"/>
    <w:rsid w:val="002D6A03"/>
    <w:rsid w:val="002D7FA0"/>
    <w:rsid w:val="002E060F"/>
    <w:rsid w:val="002E40E6"/>
    <w:rsid w:val="002E4C86"/>
    <w:rsid w:val="002E5B98"/>
    <w:rsid w:val="002E61EE"/>
    <w:rsid w:val="002E7528"/>
    <w:rsid w:val="002F03FD"/>
    <w:rsid w:val="002F2FC7"/>
    <w:rsid w:val="002F5E65"/>
    <w:rsid w:val="002F7127"/>
    <w:rsid w:val="00301854"/>
    <w:rsid w:val="00303074"/>
    <w:rsid w:val="0030456D"/>
    <w:rsid w:val="00305649"/>
    <w:rsid w:val="00311942"/>
    <w:rsid w:val="00312B59"/>
    <w:rsid w:val="00316383"/>
    <w:rsid w:val="0031716F"/>
    <w:rsid w:val="00320138"/>
    <w:rsid w:val="003223B8"/>
    <w:rsid w:val="00322D79"/>
    <w:rsid w:val="00324D12"/>
    <w:rsid w:val="00324F1A"/>
    <w:rsid w:val="0032569D"/>
    <w:rsid w:val="0032665F"/>
    <w:rsid w:val="00326D25"/>
    <w:rsid w:val="0033117E"/>
    <w:rsid w:val="003314AF"/>
    <w:rsid w:val="00336429"/>
    <w:rsid w:val="0034053D"/>
    <w:rsid w:val="0034157E"/>
    <w:rsid w:val="00343236"/>
    <w:rsid w:val="00344DF1"/>
    <w:rsid w:val="00350897"/>
    <w:rsid w:val="00353C3B"/>
    <w:rsid w:val="00357A6C"/>
    <w:rsid w:val="003614FF"/>
    <w:rsid w:val="0036425B"/>
    <w:rsid w:val="0036563A"/>
    <w:rsid w:val="003658A8"/>
    <w:rsid w:val="00365C2B"/>
    <w:rsid w:val="00365FE7"/>
    <w:rsid w:val="00372E98"/>
    <w:rsid w:val="003731EB"/>
    <w:rsid w:val="00376885"/>
    <w:rsid w:val="00377147"/>
    <w:rsid w:val="00377446"/>
    <w:rsid w:val="003819F4"/>
    <w:rsid w:val="003919CA"/>
    <w:rsid w:val="003944FA"/>
    <w:rsid w:val="003975E0"/>
    <w:rsid w:val="003A47C4"/>
    <w:rsid w:val="003A5E25"/>
    <w:rsid w:val="003B13E4"/>
    <w:rsid w:val="003B4063"/>
    <w:rsid w:val="003B64D7"/>
    <w:rsid w:val="003C0EA0"/>
    <w:rsid w:val="003C1D87"/>
    <w:rsid w:val="003C5FE8"/>
    <w:rsid w:val="003D2743"/>
    <w:rsid w:val="003D5D5E"/>
    <w:rsid w:val="003D6957"/>
    <w:rsid w:val="003D740F"/>
    <w:rsid w:val="003D7F16"/>
    <w:rsid w:val="003E15B1"/>
    <w:rsid w:val="003E43DF"/>
    <w:rsid w:val="003E6954"/>
    <w:rsid w:val="003E783D"/>
    <w:rsid w:val="003F6041"/>
    <w:rsid w:val="003F620A"/>
    <w:rsid w:val="004013D6"/>
    <w:rsid w:val="00401617"/>
    <w:rsid w:val="004029A8"/>
    <w:rsid w:val="00406EDC"/>
    <w:rsid w:val="00407067"/>
    <w:rsid w:val="00407DCD"/>
    <w:rsid w:val="004139F4"/>
    <w:rsid w:val="00414B43"/>
    <w:rsid w:val="00415351"/>
    <w:rsid w:val="00415761"/>
    <w:rsid w:val="004170B4"/>
    <w:rsid w:val="0041762E"/>
    <w:rsid w:val="00417B10"/>
    <w:rsid w:val="004216B9"/>
    <w:rsid w:val="00422D95"/>
    <w:rsid w:val="00423341"/>
    <w:rsid w:val="004252A2"/>
    <w:rsid w:val="0042654B"/>
    <w:rsid w:val="00430DE0"/>
    <w:rsid w:val="00432D0B"/>
    <w:rsid w:val="00434126"/>
    <w:rsid w:val="00440C2E"/>
    <w:rsid w:val="0044241E"/>
    <w:rsid w:val="0044376A"/>
    <w:rsid w:val="00444F82"/>
    <w:rsid w:val="00445484"/>
    <w:rsid w:val="00445493"/>
    <w:rsid w:val="00446933"/>
    <w:rsid w:val="00446ABC"/>
    <w:rsid w:val="004519AB"/>
    <w:rsid w:val="00453D6B"/>
    <w:rsid w:val="00455ECB"/>
    <w:rsid w:val="0045608B"/>
    <w:rsid w:val="00456EA2"/>
    <w:rsid w:val="0046078E"/>
    <w:rsid w:val="0046136B"/>
    <w:rsid w:val="00464180"/>
    <w:rsid w:val="00470016"/>
    <w:rsid w:val="00472687"/>
    <w:rsid w:val="0047286E"/>
    <w:rsid w:val="00473AD2"/>
    <w:rsid w:val="00476207"/>
    <w:rsid w:val="00476C25"/>
    <w:rsid w:val="0048445A"/>
    <w:rsid w:val="0048449C"/>
    <w:rsid w:val="00485171"/>
    <w:rsid w:val="00485F5C"/>
    <w:rsid w:val="00486BFB"/>
    <w:rsid w:val="00490314"/>
    <w:rsid w:val="00490AEA"/>
    <w:rsid w:val="00492C33"/>
    <w:rsid w:val="004979E0"/>
    <w:rsid w:val="004A1D61"/>
    <w:rsid w:val="004A40E1"/>
    <w:rsid w:val="004A5AE2"/>
    <w:rsid w:val="004A7EEC"/>
    <w:rsid w:val="004B1EBC"/>
    <w:rsid w:val="004B2092"/>
    <w:rsid w:val="004B2C1F"/>
    <w:rsid w:val="004B2E78"/>
    <w:rsid w:val="004B3203"/>
    <w:rsid w:val="004C2D96"/>
    <w:rsid w:val="004C3FD3"/>
    <w:rsid w:val="004C43F5"/>
    <w:rsid w:val="004C67D8"/>
    <w:rsid w:val="004C72B4"/>
    <w:rsid w:val="004D1E13"/>
    <w:rsid w:val="004D63A8"/>
    <w:rsid w:val="004E0855"/>
    <w:rsid w:val="004E09F4"/>
    <w:rsid w:val="004E2375"/>
    <w:rsid w:val="004E38CE"/>
    <w:rsid w:val="004E7C2E"/>
    <w:rsid w:val="004F349F"/>
    <w:rsid w:val="004F562C"/>
    <w:rsid w:val="004F5659"/>
    <w:rsid w:val="004F5CD9"/>
    <w:rsid w:val="005021C5"/>
    <w:rsid w:val="0050396E"/>
    <w:rsid w:val="005050F5"/>
    <w:rsid w:val="005062BD"/>
    <w:rsid w:val="00511E2D"/>
    <w:rsid w:val="005121CD"/>
    <w:rsid w:val="00513968"/>
    <w:rsid w:val="00514A20"/>
    <w:rsid w:val="00515792"/>
    <w:rsid w:val="00515C60"/>
    <w:rsid w:val="005160E4"/>
    <w:rsid w:val="0052091F"/>
    <w:rsid w:val="0052231A"/>
    <w:rsid w:val="00522522"/>
    <w:rsid w:val="00525BED"/>
    <w:rsid w:val="00525E35"/>
    <w:rsid w:val="00530B6B"/>
    <w:rsid w:val="00532AD0"/>
    <w:rsid w:val="00541F25"/>
    <w:rsid w:val="00542088"/>
    <w:rsid w:val="00544E97"/>
    <w:rsid w:val="00546BE4"/>
    <w:rsid w:val="0054787D"/>
    <w:rsid w:val="00551DD0"/>
    <w:rsid w:val="00553963"/>
    <w:rsid w:val="00555333"/>
    <w:rsid w:val="005554F9"/>
    <w:rsid w:val="00555ABD"/>
    <w:rsid w:val="00563577"/>
    <w:rsid w:val="00563BF9"/>
    <w:rsid w:val="00563F71"/>
    <w:rsid w:val="00564978"/>
    <w:rsid w:val="00564D69"/>
    <w:rsid w:val="00570A25"/>
    <w:rsid w:val="00571316"/>
    <w:rsid w:val="00582D0F"/>
    <w:rsid w:val="005838E2"/>
    <w:rsid w:val="00587227"/>
    <w:rsid w:val="005877F3"/>
    <w:rsid w:val="00594866"/>
    <w:rsid w:val="00596A20"/>
    <w:rsid w:val="00596A43"/>
    <w:rsid w:val="00597642"/>
    <w:rsid w:val="00597E9A"/>
    <w:rsid w:val="005A322D"/>
    <w:rsid w:val="005A5C81"/>
    <w:rsid w:val="005B0EDA"/>
    <w:rsid w:val="005B1764"/>
    <w:rsid w:val="005B6ACB"/>
    <w:rsid w:val="005C0866"/>
    <w:rsid w:val="005C198C"/>
    <w:rsid w:val="005C2221"/>
    <w:rsid w:val="005C4F84"/>
    <w:rsid w:val="005C6A6D"/>
    <w:rsid w:val="005C6D66"/>
    <w:rsid w:val="005D6536"/>
    <w:rsid w:val="005D706D"/>
    <w:rsid w:val="005E19A7"/>
    <w:rsid w:val="005E3FF7"/>
    <w:rsid w:val="005E5AD4"/>
    <w:rsid w:val="005E5C00"/>
    <w:rsid w:val="005F03E7"/>
    <w:rsid w:val="005F1084"/>
    <w:rsid w:val="005F1EBD"/>
    <w:rsid w:val="005F3CAD"/>
    <w:rsid w:val="005F50CF"/>
    <w:rsid w:val="005F7E17"/>
    <w:rsid w:val="00600EC1"/>
    <w:rsid w:val="00602C8A"/>
    <w:rsid w:val="006045B4"/>
    <w:rsid w:val="00607DB8"/>
    <w:rsid w:val="006119AD"/>
    <w:rsid w:val="00611C53"/>
    <w:rsid w:val="00612ACD"/>
    <w:rsid w:val="00615DCD"/>
    <w:rsid w:val="00616008"/>
    <w:rsid w:val="006160B2"/>
    <w:rsid w:val="0062322E"/>
    <w:rsid w:val="00623612"/>
    <w:rsid w:val="006323E0"/>
    <w:rsid w:val="0063439F"/>
    <w:rsid w:val="00634C62"/>
    <w:rsid w:val="00637842"/>
    <w:rsid w:val="006436DB"/>
    <w:rsid w:val="0064654D"/>
    <w:rsid w:val="00650323"/>
    <w:rsid w:val="00660443"/>
    <w:rsid w:val="006620F0"/>
    <w:rsid w:val="006659F7"/>
    <w:rsid w:val="00667A81"/>
    <w:rsid w:val="00672641"/>
    <w:rsid w:val="00673491"/>
    <w:rsid w:val="00674CAB"/>
    <w:rsid w:val="00680E88"/>
    <w:rsid w:val="0068657C"/>
    <w:rsid w:val="00691F0E"/>
    <w:rsid w:val="00692060"/>
    <w:rsid w:val="006A5BC1"/>
    <w:rsid w:val="006B1704"/>
    <w:rsid w:val="006B2001"/>
    <w:rsid w:val="006B2612"/>
    <w:rsid w:val="006C2B28"/>
    <w:rsid w:val="006C7141"/>
    <w:rsid w:val="006D07A5"/>
    <w:rsid w:val="006D39EE"/>
    <w:rsid w:val="006D4A5C"/>
    <w:rsid w:val="006D5768"/>
    <w:rsid w:val="006D71BE"/>
    <w:rsid w:val="006D7C2E"/>
    <w:rsid w:val="006E20E1"/>
    <w:rsid w:val="006E2846"/>
    <w:rsid w:val="006F02A3"/>
    <w:rsid w:val="006F308B"/>
    <w:rsid w:val="006F3911"/>
    <w:rsid w:val="006F4106"/>
    <w:rsid w:val="006F6AC8"/>
    <w:rsid w:val="00700985"/>
    <w:rsid w:val="007018FE"/>
    <w:rsid w:val="00701ED9"/>
    <w:rsid w:val="007033A9"/>
    <w:rsid w:val="007041A9"/>
    <w:rsid w:val="00704756"/>
    <w:rsid w:val="00705CC6"/>
    <w:rsid w:val="00706897"/>
    <w:rsid w:val="00707681"/>
    <w:rsid w:val="00707A65"/>
    <w:rsid w:val="00707D20"/>
    <w:rsid w:val="00710F38"/>
    <w:rsid w:val="0071292B"/>
    <w:rsid w:val="00715D3A"/>
    <w:rsid w:val="00716227"/>
    <w:rsid w:val="00720C47"/>
    <w:rsid w:val="007214AB"/>
    <w:rsid w:val="007219E7"/>
    <w:rsid w:val="00722195"/>
    <w:rsid w:val="00724534"/>
    <w:rsid w:val="007257A0"/>
    <w:rsid w:val="00727AA9"/>
    <w:rsid w:val="007307D8"/>
    <w:rsid w:val="0073108F"/>
    <w:rsid w:val="00731918"/>
    <w:rsid w:val="007329AF"/>
    <w:rsid w:val="00734771"/>
    <w:rsid w:val="00736180"/>
    <w:rsid w:val="00736228"/>
    <w:rsid w:val="007362D5"/>
    <w:rsid w:val="00737E90"/>
    <w:rsid w:val="00741DC7"/>
    <w:rsid w:val="00741EA7"/>
    <w:rsid w:val="00744E67"/>
    <w:rsid w:val="00746D23"/>
    <w:rsid w:val="00746D7F"/>
    <w:rsid w:val="007472EB"/>
    <w:rsid w:val="00747F71"/>
    <w:rsid w:val="00753373"/>
    <w:rsid w:val="0076481B"/>
    <w:rsid w:val="00764FB5"/>
    <w:rsid w:val="00765AE2"/>
    <w:rsid w:val="0077114A"/>
    <w:rsid w:val="007714D2"/>
    <w:rsid w:val="00771FF6"/>
    <w:rsid w:val="007724EF"/>
    <w:rsid w:val="00773271"/>
    <w:rsid w:val="007753E9"/>
    <w:rsid w:val="00777CD8"/>
    <w:rsid w:val="00777EBC"/>
    <w:rsid w:val="0078044D"/>
    <w:rsid w:val="0078056D"/>
    <w:rsid w:val="00784865"/>
    <w:rsid w:val="00785604"/>
    <w:rsid w:val="0078656B"/>
    <w:rsid w:val="007932FA"/>
    <w:rsid w:val="00795DBC"/>
    <w:rsid w:val="00796540"/>
    <w:rsid w:val="00796824"/>
    <w:rsid w:val="007A435F"/>
    <w:rsid w:val="007A73FC"/>
    <w:rsid w:val="007B0F20"/>
    <w:rsid w:val="007B2D45"/>
    <w:rsid w:val="007B4203"/>
    <w:rsid w:val="007C2612"/>
    <w:rsid w:val="007C2B4F"/>
    <w:rsid w:val="007C3C6D"/>
    <w:rsid w:val="007C46E4"/>
    <w:rsid w:val="007C5B90"/>
    <w:rsid w:val="007D3E10"/>
    <w:rsid w:val="007D4E0E"/>
    <w:rsid w:val="007D5C08"/>
    <w:rsid w:val="007D6A96"/>
    <w:rsid w:val="007D6E5C"/>
    <w:rsid w:val="007E1211"/>
    <w:rsid w:val="007E1256"/>
    <w:rsid w:val="007E1C37"/>
    <w:rsid w:val="007E2702"/>
    <w:rsid w:val="007E4FCF"/>
    <w:rsid w:val="007E5249"/>
    <w:rsid w:val="007F6717"/>
    <w:rsid w:val="008037E0"/>
    <w:rsid w:val="00803BF8"/>
    <w:rsid w:val="008117B6"/>
    <w:rsid w:val="00813090"/>
    <w:rsid w:val="008137C1"/>
    <w:rsid w:val="00821B02"/>
    <w:rsid w:val="00823617"/>
    <w:rsid w:val="00823A81"/>
    <w:rsid w:val="008262DF"/>
    <w:rsid w:val="008278E9"/>
    <w:rsid w:val="00827C70"/>
    <w:rsid w:val="00827C7E"/>
    <w:rsid w:val="00831955"/>
    <w:rsid w:val="008349D4"/>
    <w:rsid w:val="00836365"/>
    <w:rsid w:val="00837079"/>
    <w:rsid w:val="00841552"/>
    <w:rsid w:val="00842A99"/>
    <w:rsid w:val="00843094"/>
    <w:rsid w:val="00844EEB"/>
    <w:rsid w:val="00846155"/>
    <w:rsid w:val="008512C9"/>
    <w:rsid w:val="00851957"/>
    <w:rsid w:val="00855EDC"/>
    <w:rsid w:val="00857E22"/>
    <w:rsid w:val="0086086C"/>
    <w:rsid w:val="00860CC4"/>
    <w:rsid w:val="00871CCA"/>
    <w:rsid w:val="00872395"/>
    <w:rsid w:val="008723F8"/>
    <w:rsid w:val="00874D8B"/>
    <w:rsid w:val="00875CDB"/>
    <w:rsid w:val="0087634D"/>
    <w:rsid w:val="00876B6A"/>
    <w:rsid w:val="00883C66"/>
    <w:rsid w:val="00884970"/>
    <w:rsid w:val="00890D34"/>
    <w:rsid w:val="0089233B"/>
    <w:rsid w:val="00893BFE"/>
    <w:rsid w:val="00893D3C"/>
    <w:rsid w:val="008940FA"/>
    <w:rsid w:val="00895519"/>
    <w:rsid w:val="008979BC"/>
    <w:rsid w:val="008A0A04"/>
    <w:rsid w:val="008A1C32"/>
    <w:rsid w:val="008A1D85"/>
    <w:rsid w:val="008A2011"/>
    <w:rsid w:val="008A63AB"/>
    <w:rsid w:val="008A7C18"/>
    <w:rsid w:val="008A7E70"/>
    <w:rsid w:val="008B1F86"/>
    <w:rsid w:val="008B337E"/>
    <w:rsid w:val="008B47F1"/>
    <w:rsid w:val="008B7E29"/>
    <w:rsid w:val="008C5851"/>
    <w:rsid w:val="008C7F8C"/>
    <w:rsid w:val="008D14D1"/>
    <w:rsid w:val="008D35D1"/>
    <w:rsid w:val="008D5977"/>
    <w:rsid w:val="008E1389"/>
    <w:rsid w:val="008E1690"/>
    <w:rsid w:val="008F07FF"/>
    <w:rsid w:val="008F1B77"/>
    <w:rsid w:val="008F2964"/>
    <w:rsid w:val="008F3B66"/>
    <w:rsid w:val="008F42BD"/>
    <w:rsid w:val="00900759"/>
    <w:rsid w:val="00902C86"/>
    <w:rsid w:val="00905DD4"/>
    <w:rsid w:val="009063A5"/>
    <w:rsid w:val="009105CB"/>
    <w:rsid w:val="00911081"/>
    <w:rsid w:val="00912AAC"/>
    <w:rsid w:val="00913D83"/>
    <w:rsid w:val="00921356"/>
    <w:rsid w:val="00923A63"/>
    <w:rsid w:val="00925EAD"/>
    <w:rsid w:val="00927B74"/>
    <w:rsid w:val="00931BDF"/>
    <w:rsid w:val="00932852"/>
    <w:rsid w:val="009358D4"/>
    <w:rsid w:val="00936054"/>
    <w:rsid w:val="00951442"/>
    <w:rsid w:val="009541E1"/>
    <w:rsid w:val="009557C1"/>
    <w:rsid w:val="00957465"/>
    <w:rsid w:val="00964BFB"/>
    <w:rsid w:val="009653A1"/>
    <w:rsid w:val="00972480"/>
    <w:rsid w:val="00972CDA"/>
    <w:rsid w:val="00972DB0"/>
    <w:rsid w:val="00973B7F"/>
    <w:rsid w:val="009745DF"/>
    <w:rsid w:val="00977AF0"/>
    <w:rsid w:val="00980709"/>
    <w:rsid w:val="0098710D"/>
    <w:rsid w:val="0098793D"/>
    <w:rsid w:val="00993896"/>
    <w:rsid w:val="009A05E4"/>
    <w:rsid w:val="009A2B96"/>
    <w:rsid w:val="009A39D8"/>
    <w:rsid w:val="009A6CF1"/>
    <w:rsid w:val="009A6E55"/>
    <w:rsid w:val="009B0730"/>
    <w:rsid w:val="009B0D40"/>
    <w:rsid w:val="009B1539"/>
    <w:rsid w:val="009B1F4D"/>
    <w:rsid w:val="009B370A"/>
    <w:rsid w:val="009B4420"/>
    <w:rsid w:val="009B67BD"/>
    <w:rsid w:val="009C6F5F"/>
    <w:rsid w:val="009D015E"/>
    <w:rsid w:val="009D72A7"/>
    <w:rsid w:val="009D79C4"/>
    <w:rsid w:val="009E3DDF"/>
    <w:rsid w:val="009E6269"/>
    <w:rsid w:val="009E652E"/>
    <w:rsid w:val="009E6BD2"/>
    <w:rsid w:val="009E7EF0"/>
    <w:rsid w:val="009F12C2"/>
    <w:rsid w:val="009F1555"/>
    <w:rsid w:val="009F5DDE"/>
    <w:rsid w:val="00A002A4"/>
    <w:rsid w:val="00A03E30"/>
    <w:rsid w:val="00A05378"/>
    <w:rsid w:val="00A0557B"/>
    <w:rsid w:val="00A06758"/>
    <w:rsid w:val="00A06B90"/>
    <w:rsid w:val="00A10355"/>
    <w:rsid w:val="00A107BB"/>
    <w:rsid w:val="00A11062"/>
    <w:rsid w:val="00A13283"/>
    <w:rsid w:val="00A13471"/>
    <w:rsid w:val="00A15961"/>
    <w:rsid w:val="00A209AC"/>
    <w:rsid w:val="00A24A9F"/>
    <w:rsid w:val="00A251A5"/>
    <w:rsid w:val="00A34045"/>
    <w:rsid w:val="00A406C7"/>
    <w:rsid w:val="00A40D2C"/>
    <w:rsid w:val="00A440B7"/>
    <w:rsid w:val="00A478EA"/>
    <w:rsid w:val="00A52460"/>
    <w:rsid w:val="00A57514"/>
    <w:rsid w:val="00A60695"/>
    <w:rsid w:val="00A6398E"/>
    <w:rsid w:val="00A63A9B"/>
    <w:rsid w:val="00A648A2"/>
    <w:rsid w:val="00A65B55"/>
    <w:rsid w:val="00A6617B"/>
    <w:rsid w:val="00A6664F"/>
    <w:rsid w:val="00A71255"/>
    <w:rsid w:val="00A712A7"/>
    <w:rsid w:val="00A7193F"/>
    <w:rsid w:val="00A75025"/>
    <w:rsid w:val="00A771C3"/>
    <w:rsid w:val="00A77557"/>
    <w:rsid w:val="00A80DC6"/>
    <w:rsid w:val="00A827E9"/>
    <w:rsid w:val="00A84276"/>
    <w:rsid w:val="00A92655"/>
    <w:rsid w:val="00AA03E0"/>
    <w:rsid w:val="00AA08BE"/>
    <w:rsid w:val="00AA2FD5"/>
    <w:rsid w:val="00AA3378"/>
    <w:rsid w:val="00AA6E21"/>
    <w:rsid w:val="00AB0F82"/>
    <w:rsid w:val="00AB487B"/>
    <w:rsid w:val="00AC0782"/>
    <w:rsid w:val="00AC36B0"/>
    <w:rsid w:val="00AC3FDE"/>
    <w:rsid w:val="00AC6FF1"/>
    <w:rsid w:val="00AD0E1C"/>
    <w:rsid w:val="00AD14CF"/>
    <w:rsid w:val="00AD1761"/>
    <w:rsid w:val="00AD21A7"/>
    <w:rsid w:val="00AD3311"/>
    <w:rsid w:val="00AD3B20"/>
    <w:rsid w:val="00AD62FE"/>
    <w:rsid w:val="00AE1D65"/>
    <w:rsid w:val="00AE2C64"/>
    <w:rsid w:val="00AE2C93"/>
    <w:rsid w:val="00AE5C09"/>
    <w:rsid w:val="00AE7394"/>
    <w:rsid w:val="00AF0F6C"/>
    <w:rsid w:val="00AF4156"/>
    <w:rsid w:val="00AF4750"/>
    <w:rsid w:val="00AF7A32"/>
    <w:rsid w:val="00B049CB"/>
    <w:rsid w:val="00B0636E"/>
    <w:rsid w:val="00B06992"/>
    <w:rsid w:val="00B06A6A"/>
    <w:rsid w:val="00B078BF"/>
    <w:rsid w:val="00B120EE"/>
    <w:rsid w:val="00B14139"/>
    <w:rsid w:val="00B17F1E"/>
    <w:rsid w:val="00B21431"/>
    <w:rsid w:val="00B24B57"/>
    <w:rsid w:val="00B253DB"/>
    <w:rsid w:val="00B26775"/>
    <w:rsid w:val="00B26FA3"/>
    <w:rsid w:val="00B3124E"/>
    <w:rsid w:val="00B34C60"/>
    <w:rsid w:val="00B355D7"/>
    <w:rsid w:val="00B36DED"/>
    <w:rsid w:val="00B42513"/>
    <w:rsid w:val="00B43AFF"/>
    <w:rsid w:val="00B4566B"/>
    <w:rsid w:val="00B45DE9"/>
    <w:rsid w:val="00B47F0F"/>
    <w:rsid w:val="00B50384"/>
    <w:rsid w:val="00B5069D"/>
    <w:rsid w:val="00B51F92"/>
    <w:rsid w:val="00B537FB"/>
    <w:rsid w:val="00B53F88"/>
    <w:rsid w:val="00B5441F"/>
    <w:rsid w:val="00B56333"/>
    <w:rsid w:val="00B60835"/>
    <w:rsid w:val="00B70543"/>
    <w:rsid w:val="00B734C0"/>
    <w:rsid w:val="00B7432F"/>
    <w:rsid w:val="00B75202"/>
    <w:rsid w:val="00B7536D"/>
    <w:rsid w:val="00B76DB9"/>
    <w:rsid w:val="00B81857"/>
    <w:rsid w:val="00B857A5"/>
    <w:rsid w:val="00B94DBB"/>
    <w:rsid w:val="00B96EB1"/>
    <w:rsid w:val="00B977AB"/>
    <w:rsid w:val="00BA03F2"/>
    <w:rsid w:val="00BA3FDA"/>
    <w:rsid w:val="00BA538E"/>
    <w:rsid w:val="00BA6311"/>
    <w:rsid w:val="00BB2B54"/>
    <w:rsid w:val="00BB6AC2"/>
    <w:rsid w:val="00BB6B13"/>
    <w:rsid w:val="00BB7334"/>
    <w:rsid w:val="00BC22E0"/>
    <w:rsid w:val="00BC3628"/>
    <w:rsid w:val="00BC50EE"/>
    <w:rsid w:val="00BC53C3"/>
    <w:rsid w:val="00BC5DED"/>
    <w:rsid w:val="00BC77AA"/>
    <w:rsid w:val="00BD0905"/>
    <w:rsid w:val="00BD18E1"/>
    <w:rsid w:val="00BD2E7A"/>
    <w:rsid w:val="00BD571E"/>
    <w:rsid w:val="00BE4307"/>
    <w:rsid w:val="00BE6089"/>
    <w:rsid w:val="00BE66F1"/>
    <w:rsid w:val="00BE6776"/>
    <w:rsid w:val="00BE7D48"/>
    <w:rsid w:val="00BF0FB7"/>
    <w:rsid w:val="00BF1E95"/>
    <w:rsid w:val="00BF3DE9"/>
    <w:rsid w:val="00BF4909"/>
    <w:rsid w:val="00C01C68"/>
    <w:rsid w:val="00C01E87"/>
    <w:rsid w:val="00C102AB"/>
    <w:rsid w:val="00C1057A"/>
    <w:rsid w:val="00C10D7F"/>
    <w:rsid w:val="00C138C5"/>
    <w:rsid w:val="00C15B85"/>
    <w:rsid w:val="00C2118C"/>
    <w:rsid w:val="00C21521"/>
    <w:rsid w:val="00C224EE"/>
    <w:rsid w:val="00C33AF4"/>
    <w:rsid w:val="00C36F3F"/>
    <w:rsid w:val="00C408CD"/>
    <w:rsid w:val="00C40FA0"/>
    <w:rsid w:val="00C44BA4"/>
    <w:rsid w:val="00C44DEA"/>
    <w:rsid w:val="00C45C35"/>
    <w:rsid w:val="00C45F38"/>
    <w:rsid w:val="00C4655C"/>
    <w:rsid w:val="00C478E9"/>
    <w:rsid w:val="00C605A2"/>
    <w:rsid w:val="00C62688"/>
    <w:rsid w:val="00C62BAC"/>
    <w:rsid w:val="00C6436B"/>
    <w:rsid w:val="00C64D36"/>
    <w:rsid w:val="00C65158"/>
    <w:rsid w:val="00C70502"/>
    <w:rsid w:val="00C70D26"/>
    <w:rsid w:val="00C71274"/>
    <w:rsid w:val="00C714BC"/>
    <w:rsid w:val="00C735C1"/>
    <w:rsid w:val="00C74119"/>
    <w:rsid w:val="00C74E1D"/>
    <w:rsid w:val="00C803E6"/>
    <w:rsid w:val="00C82C3E"/>
    <w:rsid w:val="00C85605"/>
    <w:rsid w:val="00C92CE7"/>
    <w:rsid w:val="00C948DA"/>
    <w:rsid w:val="00C949A4"/>
    <w:rsid w:val="00C97A3B"/>
    <w:rsid w:val="00CA111F"/>
    <w:rsid w:val="00CA293C"/>
    <w:rsid w:val="00CA5CF4"/>
    <w:rsid w:val="00CA62B8"/>
    <w:rsid w:val="00CA752B"/>
    <w:rsid w:val="00CB1177"/>
    <w:rsid w:val="00CB2E24"/>
    <w:rsid w:val="00CB2E85"/>
    <w:rsid w:val="00CB4250"/>
    <w:rsid w:val="00CC0106"/>
    <w:rsid w:val="00CC59B4"/>
    <w:rsid w:val="00CC7451"/>
    <w:rsid w:val="00CC76D4"/>
    <w:rsid w:val="00CD5DD3"/>
    <w:rsid w:val="00CE317C"/>
    <w:rsid w:val="00CE5C45"/>
    <w:rsid w:val="00CE6A57"/>
    <w:rsid w:val="00CF03F6"/>
    <w:rsid w:val="00CF0BD2"/>
    <w:rsid w:val="00CF2CAB"/>
    <w:rsid w:val="00CF2EB7"/>
    <w:rsid w:val="00CF5E7F"/>
    <w:rsid w:val="00CF6649"/>
    <w:rsid w:val="00CF7B3D"/>
    <w:rsid w:val="00D02CFF"/>
    <w:rsid w:val="00D02D93"/>
    <w:rsid w:val="00D0324A"/>
    <w:rsid w:val="00D05575"/>
    <w:rsid w:val="00D121D4"/>
    <w:rsid w:val="00D12B45"/>
    <w:rsid w:val="00D14ECF"/>
    <w:rsid w:val="00D15C37"/>
    <w:rsid w:val="00D166C6"/>
    <w:rsid w:val="00D17062"/>
    <w:rsid w:val="00D17AFB"/>
    <w:rsid w:val="00D220E4"/>
    <w:rsid w:val="00D2437D"/>
    <w:rsid w:val="00D30200"/>
    <w:rsid w:val="00D3105C"/>
    <w:rsid w:val="00D3780B"/>
    <w:rsid w:val="00D41EE5"/>
    <w:rsid w:val="00D43C60"/>
    <w:rsid w:val="00D44886"/>
    <w:rsid w:val="00D50C8E"/>
    <w:rsid w:val="00D5169C"/>
    <w:rsid w:val="00D5334B"/>
    <w:rsid w:val="00D5767B"/>
    <w:rsid w:val="00D57C7E"/>
    <w:rsid w:val="00D61657"/>
    <w:rsid w:val="00D621FC"/>
    <w:rsid w:val="00D63B08"/>
    <w:rsid w:val="00D67B48"/>
    <w:rsid w:val="00D70F4B"/>
    <w:rsid w:val="00D72F38"/>
    <w:rsid w:val="00D802CE"/>
    <w:rsid w:val="00D81A31"/>
    <w:rsid w:val="00D83424"/>
    <w:rsid w:val="00D84F1B"/>
    <w:rsid w:val="00D85BBA"/>
    <w:rsid w:val="00D90FFA"/>
    <w:rsid w:val="00D9245C"/>
    <w:rsid w:val="00DB18B8"/>
    <w:rsid w:val="00DB283E"/>
    <w:rsid w:val="00DB438F"/>
    <w:rsid w:val="00DB74B1"/>
    <w:rsid w:val="00DC0366"/>
    <w:rsid w:val="00DC061B"/>
    <w:rsid w:val="00DC238D"/>
    <w:rsid w:val="00DC593C"/>
    <w:rsid w:val="00DC5B2C"/>
    <w:rsid w:val="00DC6B9F"/>
    <w:rsid w:val="00DD2DE1"/>
    <w:rsid w:val="00DD49A3"/>
    <w:rsid w:val="00DD5756"/>
    <w:rsid w:val="00DE187B"/>
    <w:rsid w:val="00DE4209"/>
    <w:rsid w:val="00DE4454"/>
    <w:rsid w:val="00DE5871"/>
    <w:rsid w:val="00DE718E"/>
    <w:rsid w:val="00DF08AE"/>
    <w:rsid w:val="00DF0D12"/>
    <w:rsid w:val="00DF1533"/>
    <w:rsid w:val="00DF1E65"/>
    <w:rsid w:val="00DF36FB"/>
    <w:rsid w:val="00DF423E"/>
    <w:rsid w:val="00E017DB"/>
    <w:rsid w:val="00E01AEE"/>
    <w:rsid w:val="00E0350A"/>
    <w:rsid w:val="00E171A1"/>
    <w:rsid w:val="00E21A02"/>
    <w:rsid w:val="00E24633"/>
    <w:rsid w:val="00E27482"/>
    <w:rsid w:val="00E27B3F"/>
    <w:rsid w:val="00E33ADC"/>
    <w:rsid w:val="00E3520F"/>
    <w:rsid w:val="00E35C81"/>
    <w:rsid w:val="00E372A2"/>
    <w:rsid w:val="00E378EF"/>
    <w:rsid w:val="00E400A9"/>
    <w:rsid w:val="00E42E4D"/>
    <w:rsid w:val="00E44476"/>
    <w:rsid w:val="00E46905"/>
    <w:rsid w:val="00E502DA"/>
    <w:rsid w:val="00E517F5"/>
    <w:rsid w:val="00E52F4A"/>
    <w:rsid w:val="00E539CA"/>
    <w:rsid w:val="00E54D5C"/>
    <w:rsid w:val="00E54F4A"/>
    <w:rsid w:val="00E55825"/>
    <w:rsid w:val="00E56306"/>
    <w:rsid w:val="00E613C3"/>
    <w:rsid w:val="00E66EE1"/>
    <w:rsid w:val="00E6700B"/>
    <w:rsid w:val="00E67DED"/>
    <w:rsid w:val="00E72448"/>
    <w:rsid w:val="00E73BD8"/>
    <w:rsid w:val="00E7444D"/>
    <w:rsid w:val="00E761D9"/>
    <w:rsid w:val="00E80292"/>
    <w:rsid w:val="00E859A7"/>
    <w:rsid w:val="00E86F2C"/>
    <w:rsid w:val="00E87863"/>
    <w:rsid w:val="00E972C7"/>
    <w:rsid w:val="00E97DAD"/>
    <w:rsid w:val="00EA0AF2"/>
    <w:rsid w:val="00EA0F1B"/>
    <w:rsid w:val="00EA362C"/>
    <w:rsid w:val="00EA5596"/>
    <w:rsid w:val="00EA5A43"/>
    <w:rsid w:val="00EA723D"/>
    <w:rsid w:val="00EA7321"/>
    <w:rsid w:val="00EA7596"/>
    <w:rsid w:val="00EB024D"/>
    <w:rsid w:val="00EB1BFD"/>
    <w:rsid w:val="00EB6525"/>
    <w:rsid w:val="00EC163D"/>
    <w:rsid w:val="00EC239A"/>
    <w:rsid w:val="00ED66F4"/>
    <w:rsid w:val="00EE0960"/>
    <w:rsid w:val="00EE13C5"/>
    <w:rsid w:val="00EE75BB"/>
    <w:rsid w:val="00EF0602"/>
    <w:rsid w:val="00EF1E76"/>
    <w:rsid w:val="00EF240B"/>
    <w:rsid w:val="00EF2ACF"/>
    <w:rsid w:val="00EF2F0C"/>
    <w:rsid w:val="00F02E30"/>
    <w:rsid w:val="00F03CD6"/>
    <w:rsid w:val="00F043D7"/>
    <w:rsid w:val="00F059EB"/>
    <w:rsid w:val="00F05A86"/>
    <w:rsid w:val="00F05E4D"/>
    <w:rsid w:val="00F12955"/>
    <w:rsid w:val="00F15FC4"/>
    <w:rsid w:val="00F21B69"/>
    <w:rsid w:val="00F2226D"/>
    <w:rsid w:val="00F24623"/>
    <w:rsid w:val="00F249DB"/>
    <w:rsid w:val="00F32C5B"/>
    <w:rsid w:val="00F41C5B"/>
    <w:rsid w:val="00F42228"/>
    <w:rsid w:val="00F43EC2"/>
    <w:rsid w:val="00F463B6"/>
    <w:rsid w:val="00F4766D"/>
    <w:rsid w:val="00F532EB"/>
    <w:rsid w:val="00F55BCE"/>
    <w:rsid w:val="00F569F0"/>
    <w:rsid w:val="00F56ABA"/>
    <w:rsid w:val="00F6547C"/>
    <w:rsid w:val="00F6601F"/>
    <w:rsid w:val="00F6789E"/>
    <w:rsid w:val="00F70006"/>
    <w:rsid w:val="00F72B80"/>
    <w:rsid w:val="00F77F9F"/>
    <w:rsid w:val="00F77FCE"/>
    <w:rsid w:val="00F80C28"/>
    <w:rsid w:val="00F81FFA"/>
    <w:rsid w:val="00F8292D"/>
    <w:rsid w:val="00F8406B"/>
    <w:rsid w:val="00F84813"/>
    <w:rsid w:val="00F90380"/>
    <w:rsid w:val="00F9068D"/>
    <w:rsid w:val="00FA3480"/>
    <w:rsid w:val="00FA6361"/>
    <w:rsid w:val="00FA69D4"/>
    <w:rsid w:val="00FB1A91"/>
    <w:rsid w:val="00FB1D7D"/>
    <w:rsid w:val="00FB334C"/>
    <w:rsid w:val="00FB48CC"/>
    <w:rsid w:val="00FC0EA5"/>
    <w:rsid w:val="00FC1B75"/>
    <w:rsid w:val="00FC1CDC"/>
    <w:rsid w:val="00FC434D"/>
    <w:rsid w:val="00FC68A8"/>
    <w:rsid w:val="00FD17C1"/>
    <w:rsid w:val="00FD4625"/>
    <w:rsid w:val="00FD641A"/>
    <w:rsid w:val="00FE18C7"/>
    <w:rsid w:val="00FE3F2B"/>
    <w:rsid w:val="00FE5703"/>
    <w:rsid w:val="00FF2415"/>
    <w:rsid w:val="00FF59A2"/>
    <w:rsid w:val="00FF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337EC1"/>
  <w15:docId w15:val="{D3E51D74-4011-46C0-A745-7F1183D04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PHH Standard"/>
    <w:qFormat/>
    <w:rsid w:val="006D7C2E"/>
    <w:pPr>
      <w:spacing w:before="240" w:after="200" w:line="280" w:lineRule="atLeast"/>
      <w:jc w:val="both"/>
    </w:pPr>
    <w:rPr>
      <w:rFonts w:ascii="Avenir Next LT Pro" w:hAnsi="Avenir Next LT Pro"/>
      <w:lang w:val="de-DE"/>
    </w:rPr>
  </w:style>
  <w:style w:type="paragraph" w:styleId="berschrift1">
    <w:name w:val="heading 1"/>
    <w:aliases w:val="PHH 1"/>
    <w:basedOn w:val="Standard"/>
    <w:next w:val="berschrift2"/>
    <w:link w:val="berschrift1Zchn"/>
    <w:uiPriority w:val="9"/>
    <w:qFormat/>
    <w:rsid w:val="006D7C2E"/>
    <w:pPr>
      <w:keepNext/>
      <w:keepLines/>
      <w:numPr>
        <w:numId w:val="11"/>
      </w:numPr>
      <w:outlineLvl w:val="0"/>
    </w:pPr>
    <w:rPr>
      <w:rFonts w:cs="Arial"/>
      <w:b/>
      <w:bCs/>
      <w:caps/>
      <w:color w:val="000000"/>
      <w:szCs w:val="28"/>
      <w:lang w:eastAsia="en-US"/>
    </w:rPr>
  </w:style>
  <w:style w:type="paragraph" w:styleId="berschrift2">
    <w:name w:val="heading 2"/>
    <w:aliases w:val="PHH 2"/>
    <w:basedOn w:val="Standard"/>
    <w:next w:val="PHHStandardEinzug"/>
    <w:link w:val="berschrift2Zchn"/>
    <w:uiPriority w:val="9"/>
    <w:unhideWhenUsed/>
    <w:qFormat/>
    <w:rsid w:val="006D7C2E"/>
    <w:pPr>
      <w:keepNext/>
      <w:keepLines/>
      <w:numPr>
        <w:ilvl w:val="1"/>
        <w:numId w:val="11"/>
      </w:numPr>
      <w:spacing w:before="120"/>
      <w:outlineLvl w:val="1"/>
    </w:pPr>
    <w:rPr>
      <w:b/>
      <w:bCs/>
      <w:szCs w:val="26"/>
    </w:rPr>
  </w:style>
  <w:style w:type="paragraph" w:styleId="berschrift3">
    <w:name w:val="heading 3"/>
    <w:aliases w:val="PHH 3"/>
    <w:basedOn w:val="Standard"/>
    <w:link w:val="berschrift3Zchn"/>
    <w:uiPriority w:val="9"/>
    <w:unhideWhenUsed/>
    <w:qFormat/>
    <w:rsid w:val="002168D8"/>
    <w:pPr>
      <w:widowControl w:val="0"/>
      <w:numPr>
        <w:ilvl w:val="2"/>
        <w:numId w:val="11"/>
      </w:numPr>
      <w:spacing w:before="120"/>
      <w:outlineLvl w:val="2"/>
    </w:pPr>
    <w:rPr>
      <w:bCs/>
      <w:szCs w:val="20"/>
      <w:lang w:val="x-none" w:eastAsia="x-none"/>
    </w:rPr>
  </w:style>
  <w:style w:type="paragraph" w:styleId="berschrift4">
    <w:name w:val="heading 4"/>
    <w:aliases w:val="PHH 4"/>
    <w:basedOn w:val="Standard"/>
    <w:link w:val="berschrift4Zchn"/>
    <w:uiPriority w:val="9"/>
    <w:unhideWhenUsed/>
    <w:qFormat/>
    <w:rsid w:val="002168D8"/>
    <w:pPr>
      <w:widowControl w:val="0"/>
      <w:numPr>
        <w:ilvl w:val="3"/>
        <w:numId w:val="11"/>
      </w:numPr>
      <w:spacing w:before="200"/>
      <w:outlineLvl w:val="3"/>
    </w:pPr>
    <w:rPr>
      <w:bCs/>
      <w:iCs/>
      <w:lang w:val="x-none"/>
    </w:rPr>
  </w:style>
  <w:style w:type="paragraph" w:styleId="berschrift5">
    <w:name w:val="heading 5"/>
    <w:aliases w:val="PHH 5"/>
    <w:basedOn w:val="Standard"/>
    <w:link w:val="berschrift5Zchn"/>
    <w:uiPriority w:val="9"/>
    <w:unhideWhenUsed/>
    <w:qFormat/>
    <w:rsid w:val="002168D8"/>
    <w:pPr>
      <w:widowControl w:val="0"/>
      <w:numPr>
        <w:ilvl w:val="4"/>
        <w:numId w:val="11"/>
      </w:numPr>
      <w:spacing w:before="200"/>
      <w:outlineLvl w:val="4"/>
    </w:pPr>
    <w:rPr>
      <w:szCs w:val="20"/>
      <w:lang w:val="x-none" w:eastAsia="x-none"/>
    </w:rPr>
  </w:style>
  <w:style w:type="paragraph" w:styleId="berschrift6">
    <w:name w:val="heading 6"/>
    <w:aliases w:val="PHH 6"/>
    <w:basedOn w:val="Standard"/>
    <w:link w:val="berschrift6Zchn"/>
    <w:uiPriority w:val="9"/>
    <w:unhideWhenUsed/>
    <w:qFormat/>
    <w:rsid w:val="002168D8"/>
    <w:pPr>
      <w:widowControl w:val="0"/>
      <w:numPr>
        <w:ilvl w:val="5"/>
        <w:numId w:val="11"/>
      </w:numPr>
      <w:spacing w:before="200"/>
      <w:outlineLvl w:val="5"/>
    </w:pPr>
  </w:style>
  <w:style w:type="paragraph" w:styleId="berschrift7">
    <w:name w:val="heading 7"/>
    <w:aliases w:val="PHH 7"/>
    <w:basedOn w:val="Standard"/>
    <w:next w:val="Standard"/>
    <w:link w:val="berschrift7Zchn"/>
    <w:uiPriority w:val="9"/>
    <w:unhideWhenUsed/>
    <w:qFormat/>
    <w:rsid w:val="002168D8"/>
    <w:pPr>
      <w:numPr>
        <w:ilvl w:val="6"/>
        <w:numId w:val="11"/>
      </w:numPr>
      <w:spacing w:before="200"/>
      <w:outlineLvl w:val="6"/>
    </w:pPr>
    <w:rPr>
      <w:iCs/>
      <w:szCs w:val="20"/>
      <w:lang w:val="x-none" w:eastAsia="x-none"/>
    </w:rPr>
  </w:style>
  <w:style w:type="paragraph" w:styleId="berschrift8">
    <w:name w:val="heading 8"/>
    <w:aliases w:val="PHH 8"/>
    <w:basedOn w:val="berschrift1"/>
    <w:link w:val="berschrift8Zchn"/>
    <w:uiPriority w:val="9"/>
    <w:unhideWhenUsed/>
    <w:qFormat/>
    <w:rsid w:val="00BA03F2"/>
    <w:pPr>
      <w:keepNext w:val="0"/>
      <w:keepLines w:val="0"/>
      <w:numPr>
        <w:ilvl w:val="7"/>
      </w:numPr>
      <w:outlineLvl w:val="7"/>
    </w:pPr>
    <w:rPr>
      <w:b w:val="0"/>
    </w:rPr>
  </w:style>
  <w:style w:type="paragraph" w:styleId="berschrift9">
    <w:name w:val="heading 9"/>
    <w:aliases w:val="PHH 9 (ANLAGE)"/>
    <w:basedOn w:val="berschrift1"/>
    <w:link w:val="berschrift9Zchn"/>
    <w:uiPriority w:val="9"/>
    <w:semiHidden/>
    <w:rsid w:val="00AD3311"/>
    <w:pPr>
      <w:numPr>
        <w:ilvl w:val="8"/>
        <w:numId w:val="12"/>
      </w:numPr>
      <w:tabs>
        <w:tab w:val="left" w:pos="851"/>
        <w:tab w:val="num" w:pos="1418"/>
        <w:tab w:val="left" w:pos="2977"/>
      </w:tabs>
      <w:spacing w:before="360" w:after="0"/>
      <w:jc w:val="center"/>
      <w:outlineLvl w:val="8"/>
    </w:pPr>
    <w:rPr>
      <w:rFonts w:eastAsia="Verdana"/>
      <w:b w:val="0"/>
      <w:caps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PHH 1 Zchn"/>
    <w:link w:val="berschrift1"/>
    <w:uiPriority w:val="9"/>
    <w:rsid w:val="006D7C2E"/>
    <w:rPr>
      <w:rFonts w:ascii="Avenir Next LT Pro" w:hAnsi="Avenir Next LT Pro" w:cs="Arial"/>
      <w:b/>
      <w:bCs/>
      <w:caps/>
      <w:color w:val="000000"/>
      <w:szCs w:val="28"/>
      <w:lang w:val="de-DE" w:eastAsia="en-US"/>
    </w:rPr>
  </w:style>
  <w:style w:type="character" w:customStyle="1" w:styleId="berschrift2Zchn">
    <w:name w:val="Überschrift 2 Zchn"/>
    <w:aliases w:val="PHH 2 Zchn"/>
    <w:link w:val="berschrift2"/>
    <w:uiPriority w:val="9"/>
    <w:rsid w:val="006D7C2E"/>
    <w:rPr>
      <w:rFonts w:ascii="Avenir Next LT Pro" w:hAnsi="Avenir Next LT Pro"/>
      <w:b/>
      <w:bCs/>
      <w:szCs w:val="26"/>
      <w:lang w:val="de-DE"/>
    </w:rPr>
  </w:style>
  <w:style w:type="character" w:customStyle="1" w:styleId="berschrift3Zchn">
    <w:name w:val="Überschrift 3 Zchn"/>
    <w:aliases w:val="PHH 3 Zchn"/>
    <w:link w:val="berschrift3"/>
    <w:uiPriority w:val="9"/>
    <w:rsid w:val="002168D8"/>
    <w:rPr>
      <w:bCs/>
      <w:szCs w:val="20"/>
      <w:lang w:val="x-none" w:eastAsia="x-none"/>
    </w:rPr>
  </w:style>
  <w:style w:type="character" w:customStyle="1" w:styleId="berschrift4Zchn">
    <w:name w:val="Überschrift 4 Zchn"/>
    <w:aliases w:val="PHH 4 Zchn"/>
    <w:link w:val="berschrift4"/>
    <w:uiPriority w:val="9"/>
    <w:rsid w:val="002168D8"/>
    <w:rPr>
      <w:bCs/>
      <w:iCs/>
      <w:lang w:val="x-none"/>
    </w:rPr>
  </w:style>
  <w:style w:type="character" w:customStyle="1" w:styleId="berschrift5Zchn">
    <w:name w:val="Überschrift 5 Zchn"/>
    <w:aliases w:val="PHH 5 Zchn"/>
    <w:link w:val="berschrift5"/>
    <w:uiPriority w:val="9"/>
    <w:rsid w:val="002168D8"/>
    <w:rPr>
      <w:szCs w:val="20"/>
      <w:lang w:val="x-none" w:eastAsia="x-none"/>
    </w:rPr>
  </w:style>
  <w:style w:type="character" w:customStyle="1" w:styleId="berschrift6Zchn">
    <w:name w:val="Überschrift 6 Zchn"/>
    <w:aliases w:val="PHH 6 Zchn"/>
    <w:link w:val="berschrift6"/>
    <w:uiPriority w:val="9"/>
    <w:rsid w:val="002168D8"/>
    <w:rPr>
      <w:lang w:val="de-AT"/>
    </w:rPr>
  </w:style>
  <w:style w:type="character" w:customStyle="1" w:styleId="berschrift7Zchn">
    <w:name w:val="Überschrift 7 Zchn"/>
    <w:aliases w:val="PHH 7 Zchn"/>
    <w:link w:val="berschrift7"/>
    <w:uiPriority w:val="9"/>
    <w:rsid w:val="002168D8"/>
    <w:rPr>
      <w:iCs/>
      <w:szCs w:val="20"/>
      <w:lang w:val="x-none" w:eastAsia="x-none"/>
    </w:rPr>
  </w:style>
  <w:style w:type="character" w:customStyle="1" w:styleId="berschrift8Zchn">
    <w:name w:val="Überschrift 8 Zchn"/>
    <w:aliases w:val="PHH 8 Zchn"/>
    <w:link w:val="berschrift8"/>
    <w:uiPriority w:val="9"/>
    <w:rsid w:val="00BA03F2"/>
    <w:rPr>
      <w:rFonts w:ascii="Arial" w:eastAsia="Times New Roman" w:hAnsi="Arial"/>
      <w:bCs/>
      <w:caps/>
      <w:color w:val="000000"/>
      <w:sz w:val="22"/>
      <w:szCs w:val="28"/>
      <w:lang w:val="x-none" w:eastAsia="en-US"/>
    </w:rPr>
  </w:style>
  <w:style w:type="character" w:customStyle="1" w:styleId="berschrift9Zchn">
    <w:name w:val="Überschrift 9 Zchn"/>
    <w:aliases w:val="PHH 9 (ANLAGE) Zchn"/>
    <w:link w:val="berschrift9"/>
    <w:uiPriority w:val="9"/>
    <w:semiHidden/>
    <w:rsid w:val="006F02A3"/>
    <w:rPr>
      <w:rFonts w:ascii="Arial" w:eastAsia="Verdana" w:hAnsi="Arial" w:cs="Arial"/>
      <w:bCs/>
      <w:color w:val="000000"/>
      <w:sz w:val="22"/>
      <w:szCs w:val="28"/>
      <w:lang w:val="de-DE" w:eastAsia="en-US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A6E21"/>
    <w:pPr>
      <w:spacing w:line="240" w:lineRule="auto"/>
    </w:pPr>
    <w:rPr>
      <w:b/>
      <w:bCs/>
      <w:color w:val="4F81BD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3013"/>
    <w:pPr>
      <w:spacing w:after="60"/>
      <w:jc w:val="center"/>
      <w:outlineLvl w:val="0"/>
    </w:pPr>
    <w:rPr>
      <w:b/>
      <w:bCs/>
      <w:kern w:val="28"/>
      <w:szCs w:val="32"/>
    </w:rPr>
  </w:style>
  <w:style w:type="character" w:customStyle="1" w:styleId="TitelZchn">
    <w:name w:val="Titel Zchn"/>
    <w:link w:val="Titel"/>
    <w:uiPriority w:val="10"/>
    <w:semiHidden/>
    <w:rsid w:val="000D3013"/>
    <w:rPr>
      <w:rFonts w:ascii="Arial" w:eastAsia="Times New Roman" w:hAnsi="Arial"/>
      <w:b/>
      <w:bCs/>
      <w:kern w:val="28"/>
      <w:sz w:val="22"/>
      <w:szCs w:val="32"/>
      <w:lang w:val="de-DE" w:eastAsia="de-DE"/>
    </w:rPr>
  </w:style>
  <w:style w:type="character" w:styleId="Fett">
    <w:name w:val="Strong"/>
    <w:uiPriority w:val="22"/>
    <w:semiHidden/>
    <w:rsid w:val="00B355D7"/>
    <w:rPr>
      <w:rFonts w:ascii="Arial" w:hAnsi="Arial"/>
      <w:b/>
      <w:bCs/>
      <w:color w:val="auto"/>
      <w:sz w:val="22"/>
    </w:rPr>
  </w:style>
  <w:style w:type="character" w:styleId="Kommentarzeichen">
    <w:name w:val="annotation reference"/>
    <w:uiPriority w:val="99"/>
    <w:semiHidden/>
    <w:unhideWhenUsed/>
    <w:rsid w:val="0066044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0443"/>
    <w:rPr>
      <w:sz w:val="20"/>
      <w:szCs w:val="20"/>
    </w:rPr>
  </w:style>
  <w:style w:type="character" w:styleId="Hervorhebung">
    <w:name w:val="Emphasis"/>
    <w:uiPriority w:val="20"/>
    <w:semiHidden/>
    <w:qFormat/>
    <w:rsid w:val="000D3013"/>
    <w:rPr>
      <w:rFonts w:ascii="Arial" w:hAnsi="Arial"/>
      <w:i/>
      <w:iCs/>
      <w:sz w:val="22"/>
    </w:rPr>
  </w:style>
  <w:style w:type="paragraph" w:styleId="KeinLeerraum">
    <w:name w:val="No Spacing"/>
    <w:uiPriority w:val="1"/>
    <w:semiHidden/>
    <w:rsid w:val="000D3013"/>
    <w:rPr>
      <w:lang w:val="de-DE" w:eastAsia="en-US"/>
    </w:rPr>
  </w:style>
  <w:style w:type="paragraph" w:styleId="Listenabsatz">
    <w:name w:val="List Paragraph"/>
    <w:basedOn w:val="Standard"/>
    <w:uiPriority w:val="34"/>
    <w:semiHidden/>
    <w:qFormat/>
    <w:rsid w:val="00AA6E21"/>
    <w:pPr>
      <w:ind w:left="720"/>
      <w:contextualSpacing/>
    </w:pPr>
  </w:style>
  <w:style w:type="paragraph" w:customStyle="1" w:styleId="Anfhrungszeichen">
    <w:name w:val="Anführungszeichen"/>
    <w:basedOn w:val="Standard"/>
    <w:next w:val="Standard"/>
    <w:link w:val="AnfhrungszeichenZchn"/>
    <w:uiPriority w:val="29"/>
    <w:semiHidden/>
    <w:qFormat/>
    <w:rsid w:val="000D3013"/>
    <w:rPr>
      <w:i/>
      <w:iCs/>
      <w:color w:val="000000"/>
      <w:szCs w:val="20"/>
      <w:lang w:val="x-none" w:eastAsia="x-none"/>
    </w:rPr>
  </w:style>
  <w:style w:type="character" w:customStyle="1" w:styleId="AnfhrungszeichenZchn">
    <w:name w:val="Anführungszeichen Zchn"/>
    <w:link w:val="Anfhrungszeichen"/>
    <w:uiPriority w:val="29"/>
    <w:semiHidden/>
    <w:rsid w:val="00E859A7"/>
    <w:rPr>
      <w:rFonts w:ascii="Arial" w:eastAsia="Times New Roman" w:hAnsi="Arial"/>
      <w:i/>
      <w:iCs/>
      <w:color w:val="000000"/>
      <w:sz w:val="22"/>
      <w:lang w:val="x-none" w:eastAsia="x-non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semiHidden/>
    <w:rsid w:val="000D301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szCs w:val="20"/>
      <w:lang w:val="x-none" w:eastAsia="x-none"/>
    </w:rPr>
  </w:style>
  <w:style w:type="character" w:customStyle="1" w:styleId="IntensivesAnfhrungszeichenZchn">
    <w:name w:val="Intensives Anführungszeichen Zchn"/>
    <w:link w:val="IntensivesAnfhrungszeichen"/>
    <w:uiPriority w:val="30"/>
    <w:semiHidden/>
    <w:rsid w:val="000D3013"/>
    <w:rPr>
      <w:rFonts w:ascii="Arial" w:eastAsia="Times New Roman" w:hAnsi="Arial"/>
      <w:b/>
      <w:bCs/>
      <w:i/>
      <w:iCs/>
      <w:sz w:val="22"/>
      <w:lang w:val="x-none" w:eastAsia="x-none"/>
    </w:rPr>
  </w:style>
  <w:style w:type="character" w:styleId="SchwacheHervorhebung">
    <w:name w:val="Subtle Emphasis"/>
    <w:uiPriority w:val="19"/>
    <w:semiHidden/>
    <w:qFormat/>
    <w:rsid w:val="000D3013"/>
    <w:rPr>
      <w:rFonts w:ascii="Arial" w:hAnsi="Arial"/>
      <w:i/>
      <w:iCs/>
      <w:color w:val="808080"/>
      <w:sz w:val="22"/>
    </w:rPr>
  </w:style>
  <w:style w:type="character" w:styleId="IntensiveHervorhebung">
    <w:name w:val="Intense Emphasis"/>
    <w:uiPriority w:val="21"/>
    <w:semiHidden/>
    <w:rsid w:val="000D3013"/>
    <w:rPr>
      <w:rFonts w:ascii="Arial" w:hAnsi="Arial"/>
      <w:b/>
      <w:bCs/>
      <w:i/>
      <w:iCs/>
      <w:color w:val="4F81BD"/>
      <w:sz w:val="22"/>
    </w:rPr>
  </w:style>
  <w:style w:type="character" w:styleId="SchwacherVerweis">
    <w:name w:val="Subtle Reference"/>
    <w:uiPriority w:val="31"/>
    <w:semiHidden/>
    <w:rsid w:val="000D3013"/>
    <w:rPr>
      <w:rFonts w:ascii="Arial" w:hAnsi="Arial"/>
      <w:smallCaps/>
      <w:color w:val="C0504D"/>
      <w:sz w:val="22"/>
      <w:u w:val="single"/>
    </w:rPr>
  </w:style>
  <w:style w:type="character" w:styleId="IntensiverVerweis">
    <w:name w:val="Intense Reference"/>
    <w:uiPriority w:val="32"/>
    <w:semiHidden/>
    <w:rsid w:val="000D3013"/>
    <w:rPr>
      <w:rFonts w:ascii="Arial" w:hAnsi="Arial"/>
      <w:b/>
      <w:bCs/>
      <w:smallCaps/>
      <w:color w:val="C0504D"/>
      <w:spacing w:val="5"/>
      <w:sz w:val="22"/>
      <w:u w:val="single"/>
    </w:rPr>
  </w:style>
  <w:style w:type="character" w:styleId="Buchtitel">
    <w:name w:val="Book Title"/>
    <w:uiPriority w:val="33"/>
    <w:semiHidden/>
    <w:rsid w:val="00B355D7"/>
    <w:rPr>
      <w:rFonts w:ascii="Arial" w:hAnsi="Arial"/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A6E21"/>
    <w:pPr>
      <w:numPr>
        <w:numId w:val="0"/>
      </w:numPr>
      <w:outlineLvl w:val="9"/>
    </w:pPr>
  </w:style>
  <w:style w:type="paragraph" w:styleId="Kopfzeile">
    <w:name w:val="header"/>
    <w:basedOn w:val="Standard"/>
    <w:link w:val="KopfzeileZchn"/>
    <w:uiPriority w:val="99"/>
    <w:rsid w:val="0013683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rsid w:val="00C33AF4"/>
    <w:rPr>
      <w:rFonts w:ascii="Arial" w:eastAsia="Times New Roman" w:hAnsi="Arial"/>
      <w:sz w:val="22"/>
      <w:szCs w:val="24"/>
      <w:lang w:val="x-none" w:eastAsia="x-none"/>
    </w:rPr>
  </w:style>
  <w:style w:type="paragraph" w:styleId="Fuzeile">
    <w:name w:val="footer"/>
    <w:basedOn w:val="Standard"/>
    <w:link w:val="FuzeileZchn"/>
    <w:uiPriority w:val="99"/>
    <w:rsid w:val="0013683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C33AF4"/>
    <w:rPr>
      <w:rFonts w:ascii="Arial" w:eastAsia="Times New Roman" w:hAnsi="Arial"/>
      <w:sz w:val="22"/>
      <w:szCs w:val="24"/>
      <w:lang w:val="x-none" w:eastAsia="x-none"/>
    </w:rPr>
  </w:style>
  <w:style w:type="character" w:styleId="Seitenzahl">
    <w:name w:val="page number"/>
    <w:basedOn w:val="Absatz-Standardschriftart"/>
    <w:semiHidden/>
    <w:rsid w:val="0013683A"/>
  </w:style>
  <w:style w:type="paragraph" w:customStyle="1" w:styleId="Default">
    <w:name w:val="Default"/>
    <w:uiPriority w:val="99"/>
    <w:semiHidden/>
    <w:rsid w:val="000D3013"/>
    <w:pPr>
      <w:widowControl w:val="0"/>
      <w:autoSpaceDE w:val="0"/>
      <w:autoSpaceDN w:val="0"/>
      <w:adjustRightInd w:val="0"/>
    </w:pPr>
    <w:rPr>
      <w:rFonts w:eastAsia="Times New Roman" w:cs="Helvetica Neue"/>
      <w:color w:val="000000"/>
      <w:szCs w:val="24"/>
      <w:lang w:val="de-DE" w:eastAsia="de-DE"/>
    </w:rPr>
  </w:style>
  <w:style w:type="paragraph" w:customStyle="1" w:styleId="Brieftext">
    <w:name w:val="Brieftext"/>
    <w:basedOn w:val="Standard"/>
    <w:link w:val="BrieftextZchn"/>
    <w:semiHidden/>
    <w:qFormat/>
    <w:rsid w:val="00C33AF4"/>
    <w:pPr>
      <w:spacing w:after="0"/>
    </w:p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0D3013"/>
    <w:pPr>
      <w:spacing w:after="60"/>
      <w:jc w:val="center"/>
      <w:outlineLvl w:val="1"/>
    </w:pPr>
  </w:style>
  <w:style w:type="character" w:customStyle="1" w:styleId="UntertitelZchn">
    <w:name w:val="Untertitel Zchn"/>
    <w:link w:val="Untertitel"/>
    <w:uiPriority w:val="11"/>
    <w:semiHidden/>
    <w:rsid w:val="000D3013"/>
    <w:rPr>
      <w:rFonts w:ascii="Arial" w:eastAsia="Times New Roman" w:hAnsi="Arial" w:cs="Times New Roman"/>
      <w:sz w:val="22"/>
      <w:szCs w:val="24"/>
      <w:lang w:val="de-DE" w:eastAsia="de-DE"/>
    </w:rPr>
  </w:style>
  <w:style w:type="character" w:styleId="Hyperlink">
    <w:name w:val="Hyperlink"/>
    <w:uiPriority w:val="99"/>
    <w:rsid w:val="000D3013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40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34045"/>
    <w:rPr>
      <w:rFonts w:ascii="Tahoma" w:hAnsi="Tahoma" w:cs="Tahoma"/>
      <w:sz w:val="16"/>
      <w:szCs w:val="16"/>
      <w:lang w:eastAsia="en-US"/>
    </w:rPr>
  </w:style>
  <w:style w:type="paragraph" w:customStyle="1" w:styleId="PHHStandardEinzug">
    <w:name w:val="PHH Standard Einzug"/>
    <w:basedOn w:val="Standard"/>
    <w:link w:val="PHHStandardEinzugZchn"/>
    <w:qFormat/>
    <w:rsid w:val="0064654D"/>
    <w:pPr>
      <w:ind w:left="851"/>
    </w:pPr>
    <w:rPr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11062"/>
    <w:pPr>
      <w:spacing w:before="0" w:after="0"/>
    </w:pPr>
    <w:rPr>
      <w:sz w:val="16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A11062"/>
    <w:rPr>
      <w:sz w:val="16"/>
      <w:szCs w:val="20"/>
    </w:rPr>
  </w:style>
  <w:style w:type="character" w:styleId="Funotenzeichen">
    <w:name w:val="footnote reference"/>
    <w:uiPriority w:val="99"/>
    <w:semiHidden/>
    <w:unhideWhenUsed/>
    <w:rsid w:val="0078656B"/>
    <w:rPr>
      <w:vertAlign w:val="superscript"/>
    </w:rPr>
  </w:style>
  <w:style w:type="character" w:customStyle="1" w:styleId="KommentartextZchn">
    <w:name w:val="Kommentartext Zchn"/>
    <w:link w:val="Kommentartext"/>
    <w:uiPriority w:val="99"/>
    <w:semiHidden/>
    <w:rsid w:val="00660443"/>
    <w:rPr>
      <w:rFonts w:ascii="Arial" w:eastAsia="Times New Roman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044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60443"/>
    <w:rPr>
      <w:rFonts w:ascii="Arial" w:eastAsia="Times New Roman" w:hAnsi="Arial"/>
      <w:b/>
      <w:bCs/>
    </w:rPr>
  </w:style>
  <w:style w:type="character" w:customStyle="1" w:styleId="BrieftextZchn">
    <w:name w:val="Brieftext Zchn"/>
    <w:link w:val="Brieftext"/>
    <w:semiHidden/>
    <w:rsid w:val="001134FC"/>
    <w:rPr>
      <w:rFonts w:ascii="Arial" w:eastAsia="Times New Roman" w:hAnsi="Arial"/>
      <w:sz w:val="22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rsid w:val="00F8292D"/>
    <w:pPr>
      <w:tabs>
        <w:tab w:val="left" w:pos="709"/>
        <w:tab w:val="right" w:leader="dot" w:pos="9060"/>
      </w:tabs>
      <w:spacing w:before="120" w:after="100"/>
    </w:pPr>
  </w:style>
  <w:style w:type="paragraph" w:customStyle="1" w:styleId="PHHSCHEDULES">
    <w:name w:val="PHH SCHEDULES"/>
    <w:basedOn w:val="PHHStandardEinzug"/>
    <w:next w:val="Standard"/>
    <w:link w:val="PHHSCHEDULESZchn"/>
    <w:qFormat/>
    <w:rsid w:val="006D7C2E"/>
    <w:pPr>
      <w:keepNext/>
      <w:numPr>
        <w:numId w:val="14"/>
      </w:numPr>
      <w:tabs>
        <w:tab w:val="left" w:pos="709"/>
      </w:tabs>
      <w:spacing w:before="360" w:after="0"/>
      <w:jc w:val="center"/>
      <w:outlineLvl w:val="0"/>
    </w:pPr>
    <w:rPr>
      <w:rFonts w:cs="Arial"/>
      <w:b/>
      <w:iCs/>
      <w:caps/>
      <w:color w:val="000000"/>
      <w:lang w:eastAsia="en-GB"/>
    </w:rPr>
  </w:style>
  <w:style w:type="table" w:styleId="Tabellenraster">
    <w:name w:val="Table Grid"/>
    <w:basedOn w:val="NormaleTabelle"/>
    <w:uiPriority w:val="59"/>
    <w:rsid w:val="00394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HHStandardEinzugZchn">
    <w:name w:val="PHH Standard Einzug Zchn"/>
    <w:basedOn w:val="Absatz-Standardschriftart"/>
    <w:link w:val="PHHStandardEinzug"/>
    <w:rsid w:val="00F70006"/>
    <w:rPr>
      <w:rFonts w:ascii="Arial" w:eastAsia="Times New Roman" w:hAnsi="Arial"/>
      <w:sz w:val="22"/>
      <w:szCs w:val="24"/>
      <w:lang w:val="de-DE" w:eastAsia="en-US"/>
    </w:rPr>
  </w:style>
  <w:style w:type="character" w:customStyle="1" w:styleId="PHHSCHEDULESZchn">
    <w:name w:val="PHH SCHEDULES Zchn"/>
    <w:basedOn w:val="PHHStandardEinzugZchn"/>
    <w:link w:val="PHHSCHEDULES"/>
    <w:rsid w:val="006D7C2E"/>
    <w:rPr>
      <w:rFonts w:ascii="Avenir Next LT Pro" w:eastAsia="Times New Roman" w:hAnsi="Avenir Next LT Pro" w:cs="Arial"/>
      <w:b/>
      <w:iCs/>
      <w:caps/>
      <w:color w:val="000000"/>
      <w:sz w:val="22"/>
      <w:szCs w:val="24"/>
      <w:lang w:val="de-DE" w:eastAsia="en-US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A11062"/>
    <w:pPr>
      <w:spacing w:before="0" w:after="0" w:line="240" w:lineRule="auto"/>
    </w:pPr>
    <w:rPr>
      <w:sz w:val="16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A11062"/>
    <w:rPr>
      <w:sz w:val="16"/>
    </w:rPr>
  </w:style>
  <w:style w:type="character" w:customStyle="1" w:styleId="apple-converted-space">
    <w:name w:val="apple-converted-space"/>
    <w:basedOn w:val="Absatz-Standardschriftart"/>
    <w:rsid w:val="00DF36FB"/>
  </w:style>
  <w:style w:type="character" w:styleId="NichtaufgelsteErwhnung">
    <w:name w:val="Unresolved Mention"/>
    <w:basedOn w:val="Absatz-Standardschriftart"/>
    <w:uiPriority w:val="99"/>
    <w:semiHidden/>
    <w:unhideWhenUsed/>
    <w:rsid w:val="00DF36FB"/>
    <w:rPr>
      <w:color w:val="605E5C"/>
      <w:shd w:val="clear" w:color="auto" w:fill="E1DFDD"/>
    </w:rPr>
  </w:style>
  <w:style w:type="paragraph" w:customStyle="1" w:styleId="p1">
    <w:name w:val="p1"/>
    <w:basedOn w:val="Standard"/>
    <w:rsid w:val="00AF4156"/>
    <w:pPr>
      <w:spacing w:before="0" w:after="0" w:line="240" w:lineRule="auto"/>
      <w:jc w:val="left"/>
    </w:pPr>
    <w:rPr>
      <w:rFonts w:ascii="Neue Haas Grotesk Display Pro" w:hAnsi="Neue Haas Grotesk Display Pro"/>
      <w:color w:val="A59C96"/>
      <w:sz w:val="11"/>
      <w:szCs w:val="11"/>
      <w:lang w:eastAsia="de-DE"/>
    </w:rPr>
  </w:style>
  <w:style w:type="paragraph" w:customStyle="1" w:styleId="p2">
    <w:name w:val="p2"/>
    <w:basedOn w:val="Standard"/>
    <w:rsid w:val="00AF4156"/>
    <w:pPr>
      <w:spacing w:before="0" w:after="0" w:line="240" w:lineRule="auto"/>
      <w:jc w:val="left"/>
    </w:pPr>
    <w:rPr>
      <w:rFonts w:ascii="Neue Haas Grotesk Display Pro" w:hAnsi="Neue Haas Grotesk Display Pro"/>
      <w:color w:val="A59C96"/>
      <w:sz w:val="11"/>
      <w:szCs w:val="11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B06A6A"/>
    <w:pPr>
      <w:spacing w:before="0" w:after="0" w:line="240" w:lineRule="auto"/>
      <w:jc w:val="left"/>
    </w:pPr>
    <w:rPr>
      <w:rFonts w:ascii="Calibri" w:eastAsiaTheme="minorHAnsi" w:hAnsi="Calibri" w:cstheme="minorBidi"/>
      <w:kern w:val="2"/>
      <w:szCs w:val="21"/>
      <w:lang w:val="de-AT" w:eastAsia="en-US"/>
      <w14:ligatures w14:val="standardContextual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B06A6A"/>
    <w:rPr>
      <w:rFonts w:ascii="Calibri" w:eastAsiaTheme="minorHAnsi" w:hAnsi="Calibri" w:cstheme="minorBidi"/>
      <w:kern w:val="2"/>
      <w:szCs w:val="21"/>
      <w:lang w:val="de-AT" w:eastAsia="en-US"/>
      <w14:ligatures w14:val="standardContextual"/>
    </w:rPr>
  </w:style>
  <w:style w:type="paragraph" w:styleId="berarbeitung">
    <w:name w:val="Revision"/>
    <w:hidden/>
    <w:uiPriority w:val="99"/>
    <w:semiHidden/>
    <w:rsid w:val="007362D5"/>
    <w:rPr>
      <w:rFonts w:ascii="Avenir Next LT Pro" w:hAnsi="Avenir Next LT Pro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3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talthann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hh.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3699\OneDrive%20-%20Meinungsbild%20PR&amp;Coaching%20Mag.%20Katharina%20Scheyerer-Janda\Kunden\PHH\Vorlagen%20Checklisten\PRESSEINFORMATION%20PHH_2023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A2E29C-5322-4C42-B83E-0E35EC326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PRESSEINFORMATION PHH_2023</Template>
  <TotalTime>0</TotalTime>
  <Pages>2</Pages>
  <Words>368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Katharina Scheyerer-Janda</dc:creator>
  <cp:lastModifiedBy>Katharina Scheyerer-Janda</cp:lastModifiedBy>
  <cp:revision>2</cp:revision>
  <cp:lastPrinted>2020-08-28T10:01:00Z</cp:lastPrinted>
  <dcterms:created xsi:type="dcterms:W3CDTF">2025-02-11T08:45:00Z</dcterms:created>
  <dcterms:modified xsi:type="dcterms:W3CDTF">2025-02-11T08:45:00Z</dcterms:modified>
</cp:coreProperties>
</file>