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CD3F2E" w14:textId="4560CCB2" w:rsidR="00F05E4D" w:rsidRPr="000E10C5" w:rsidRDefault="00F05E4D" w:rsidP="00843075">
      <w:pPr>
        <w:spacing w:before="600" w:after="0" w:line="360" w:lineRule="auto"/>
        <w:ind w:right="-2"/>
        <w:contextualSpacing/>
        <w:outlineLvl w:val="0"/>
        <w:rPr>
          <w:rFonts w:eastAsia="Arial Unicode MS" w:cs="Arial"/>
          <w:b/>
          <w:color w:val="000000"/>
          <w:sz w:val="32"/>
          <w:szCs w:val="32"/>
          <w:u w:color="000000"/>
          <w:lang w:val="en-US" w:eastAsia="en-US"/>
        </w:rPr>
      </w:pPr>
      <w:r w:rsidRPr="000E10C5">
        <w:rPr>
          <w:rFonts w:eastAsia="Arial Unicode MS" w:cs="Arial"/>
          <w:b/>
          <w:color w:val="000000"/>
          <w:sz w:val="32"/>
          <w:szCs w:val="32"/>
          <w:u w:color="000000"/>
          <w:lang w:val="en-US" w:eastAsia="en-US"/>
        </w:rPr>
        <w:t>PRESSEINFORMATION</w:t>
      </w:r>
      <w:r w:rsidR="00061970" w:rsidRPr="000E10C5">
        <w:rPr>
          <w:rFonts w:eastAsia="Arial Unicode MS" w:cs="Arial"/>
          <w:b/>
          <w:color w:val="000000"/>
          <w:sz w:val="32"/>
          <w:szCs w:val="32"/>
          <w:u w:color="000000"/>
          <w:lang w:val="en-US" w:eastAsia="en-US"/>
        </w:rPr>
        <w:t xml:space="preserve"> Wiener M&amp;A Day</w:t>
      </w:r>
    </w:p>
    <w:p w14:paraId="505142E4" w14:textId="77777777" w:rsidR="00B10F4B" w:rsidRPr="000E10C5" w:rsidRDefault="00B10F4B" w:rsidP="00B10F4B">
      <w:pPr>
        <w:rPr>
          <w:rFonts w:cs="Arial"/>
          <w:b/>
          <w:sz w:val="28"/>
          <w:szCs w:val="28"/>
          <w:lang w:val="en-US"/>
        </w:rPr>
      </w:pPr>
    </w:p>
    <w:p w14:paraId="2E4EE2BC" w14:textId="0600FEDD" w:rsidR="00D80E1F" w:rsidRDefault="00993334" w:rsidP="00B10F4B">
      <w:pPr>
        <w:rPr>
          <w:rFonts w:cs="Arial"/>
          <w:b/>
          <w:sz w:val="28"/>
          <w:szCs w:val="28"/>
        </w:rPr>
      </w:pPr>
      <w:r w:rsidRPr="000E10C5">
        <w:rPr>
          <w:rFonts w:cs="Arial"/>
          <w:b/>
          <w:sz w:val="28"/>
          <w:szCs w:val="28"/>
          <w:lang w:val="en-US"/>
        </w:rPr>
        <w:t>2</w:t>
      </w:r>
      <w:r w:rsidR="00641AE7" w:rsidRPr="000E10C5">
        <w:rPr>
          <w:rFonts w:cs="Arial"/>
          <w:b/>
          <w:sz w:val="28"/>
          <w:szCs w:val="28"/>
          <w:lang w:val="en-US"/>
        </w:rPr>
        <w:t>.</w:t>
      </w:r>
      <w:r w:rsidR="00D72DD5" w:rsidRPr="000E10C5">
        <w:rPr>
          <w:rFonts w:cs="Arial"/>
          <w:b/>
          <w:sz w:val="28"/>
          <w:szCs w:val="28"/>
          <w:lang w:val="en-US"/>
        </w:rPr>
        <w:t xml:space="preserve"> </w:t>
      </w:r>
      <w:r w:rsidR="00292B45" w:rsidRPr="000E10C5">
        <w:rPr>
          <w:rFonts w:cs="Arial"/>
          <w:b/>
          <w:sz w:val="28"/>
          <w:szCs w:val="28"/>
          <w:lang w:val="en-US"/>
        </w:rPr>
        <w:t xml:space="preserve">Wiener </w:t>
      </w:r>
      <w:r w:rsidR="00D72DD5" w:rsidRPr="000E10C5">
        <w:rPr>
          <w:rFonts w:cs="Arial"/>
          <w:b/>
          <w:sz w:val="28"/>
          <w:szCs w:val="28"/>
          <w:lang w:val="en-US"/>
        </w:rPr>
        <w:t>M&amp;A</w:t>
      </w:r>
      <w:r w:rsidR="00764B96" w:rsidRPr="000E10C5">
        <w:rPr>
          <w:rFonts w:cs="Arial"/>
          <w:b/>
          <w:sz w:val="28"/>
          <w:szCs w:val="28"/>
          <w:lang w:val="en-US"/>
        </w:rPr>
        <w:t xml:space="preserve"> </w:t>
      </w:r>
      <w:r w:rsidR="00292B45" w:rsidRPr="000E10C5">
        <w:rPr>
          <w:rFonts w:cs="Arial"/>
          <w:b/>
          <w:sz w:val="28"/>
          <w:szCs w:val="28"/>
          <w:lang w:val="en-US"/>
        </w:rPr>
        <w:t>Day</w:t>
      </w:r>
      <w:r w:rsidR="001354B7" w:rsidRPr="000E10C5">
        <w:rPr>
          <w:rFonts w:cs="Arial"/>
          <w:b/>
          <w:sz w:val="28"/>
          <w:szCs w:val="28"/>
          <w:lang w:val="en-US"/>
        </w:rPr>
        <w:t xml:space="preserve"> am 07. </w:t>
      </w:r>
      <w:r w:rsidR="001354B7" w:rsidRPr="00570CA1">
        <w:rPr>
          <w:rFonts w:cs="Arial"/>
          <w:b/>
          <w:sz w:val="28"/>
          <w:szCs w:val="28"/>
          <w:lang w:val="de-AT"/>
        </w:rPr>
        <w:t>Mai</w:t>
      </w:r>
      <w:r w:rsidR="00D72DD5" w:rsidRPr="00570CA1">
        <w:rPr>
          <w:rFonts w:cs="Arial"/>
          <w:b/>
          <w:sz w:val="28"/>
          <w:szCs w:val="28"/>
          <w:lang w:val="de-AT"/>
        </w:rPr>
        <w:t xml:space="preserve"> </w:t>
      </w:r>
      <w:r>
        <w:rPr>
          <w:rFonts w:cs="Arial"/>
          <w:b/>
          <w:sz w:val="28"/>
          <w:szCs w:val="28"/>
        </w:rPr>
        <w:t>mit Fokus Energie</w:t>
      </w:r>
      <w:r w:rsidR="00292B45">
        <w:rPr>
          <w:rFonts w:cs="Arial"/>
          <w:b/>
          <w:sz w:val="28"/>
          <w:szCs w:val="28"/>
        </w:rPr>
        <w:t xml:space="preserve"> </w:t>
      </w:r>
    </w:p>
    <w:p w14:paraId="6668CC5A" w14:textId="484566BB" w:rsidR="00B10F4B" w:rsidRPr="000C5DAE" w:rsidRDefault="00993334" w:rsidP="00B10F4B">
      <w:pPr>
        <w:rPr>
          <w:rFonts w:cs="Arial"/>
          <w:b/>
          <w:sz w:val="28"/>
          <w:szCs w:val="28"/>
        </w:rPr>
      </w:pPr>
      <w:r>
        <w:rPr>
          <w:rFonts w:cs="Arial"/>
          <w:b/>
          <w:sz w:val="28"/>
          <w:szCs w:val="28"/>
        </w:rPr>
        <w:t xml:space="preserve">Kongress für und mit </w:t>
      </w:r>
      <w:r w:rsidR="00AF3FA4">
        <w:rPr>
          <w:rFonts w:cs="Arial"/>
          <w:b/>
          <w:sz w:val="28"/>
          <w:szCs w:val="28"/>
        </w:rPr>
        <w:t xml:space="preserve">Wirtschaftsanwälten, </w:t>
      </w:r>
      <w:r w:rsidR="00061970">
        <w:rPr>
          <w:rFonts w:cs="Arial"/>
          <w:b/>
          <w:sz w:val="28"/>
          <w:szCs w:val="28"/>
        </w:rPr>
        <w:t>M&amp;A Professionals und Juristen</w:t>
      </w:r>
      <w:r w:rsidR="00AF3FA4">
        <w:rPr>
          <w:rFonts w:cs="Arial"/>
          <w:b/>
          <w:sz w:val="28"/>
          <w:szCs w:val="28"/>
        </w:rPr>
        <w:t xml:space="preserve"> </w:t>
      </w:r>
      <w:r w:rsidR="00061970">
        <w:rPr>
          <w:rFonts w:cs="Arial"/>
          <w:b/>
          <w:sz w:val="28"/>
          <w:szCs w:val="28"/>
        </w:rPr>
        <w:t>in Zusammenarbeit mit der</w:t>
      </w:r>
      <w:r w:rsidR="00AF3FA4">
        <w:rPr>
          <w:rFonts w:cs="Arial"/>
          <w:b/>
          <w:sz w:val="28"/>
          <w:szCs w:val="28"/>
        </w:rPr>
        <w:t xml:space="preserve"> Uni</w:t>
      </w:r>
      <w:r w:rsidR="00061970">
        <w:rPr>
          <w:rFonts w:cs="Arial"/>
          <w:b/>
          <w:sz w:val="28"/>
          <w:szCs w:val="28"/>
        </w:rPr>
        <w:t>versität</w:t>
      </w:r>
      <w:r w:rsidR="00AF3FA4">
        <w:rPr>
          <w:rFonts w:cs="Arial"/>
          <w:b/>
          <w:sz w:val="28"/>
          <w:szCs w:val="28"/>
        </w:rPr>
        <w:t xml:space="preserve"> Wien</w:t>
      </w:r>
      <w:r w:rsidR="000C5DAE" w:rsidRPr="000C5DAE">
        <w:rPr>
          <w:rFonts w:cs="Arial"/>
          <w:b/>
          <w:sz w:val="28"/>
          <w:szCs w:val="28"/>
        </w:rPr>
        <w:t xml:space="preserve"> </w:t>
      </w:r>
    </w:p>
    <w:p w14:paraId="5D7489C3" w14:textId="77777777" w:rsidR="00B10F4B" w:rsidRPr="000C5DAE" w:rsidRDefault="00B10F4B" w:rsidP="00B10F4B">
      <w:pPr>
        <w:pStyle w:val="NurText"/>
        <w:spacing w:line="360" w:lineRule="auto"/>
        <w:rPr>
          <w:rFonts w:ascii="Avenir Next LT Pro" w:hAnsi="Avenir Next LT Pro" w:cs="Arial"/>
          <w:lang w:val="de-DE"/>
        </w:rPr>
      </w:pPr>
      <w:bookmarkStart w:id="0" w:name="h.gjdgxs" w:colFirst="0" w:colLast="0"/>
      <w:bookmarkEnd w:id="0"/>
    </w:p>
    <w:p w14:paraId="611716C7" w14:textId="2F7E1E30" w:rsidR="00376B43" w:rsidRDefault="001139B4" w:rsidP="001139B4">
      <w:pPr>
        <w:spacing w:line="360" w:lineRule="auto"/>
        <w:rPr>
          <w:rFonts w:eastAsiaTheme="minorHAnsi" w:cstheme="minorBidi"/>
          <w:b/>
          <w:bCs/>
          <w:i/>
          <w:iCs/>
          <w:lang w:eastAsia="en-US"/>
        </w:rPr>
      </w:pPr>
      <w:r w:rsidRPr="001139B4">
        <w:rPr>
          <w:rFonts w:eastAsiaTheme="minorHAnsi" w:cstheme="minorBidi"/>
          <w:b/>
          <w:bCs/>
          <w:i/>
          <w:iCs/>
          <w:lang w:eastAsia="en-US"/>
        </w:rPr>
        <w:t xml:space="preserve">Wien, </w:t>
      </w:r>
      <w:r w:rsidR="00AF3FA4">
        <w:rPr>
          <w:rFonts w:eastAsiaTheme="minorHAnsi" w:cstheme="minorBidi"/>
          <w:b/>
          <w:bCs/>
          <w:i/>
          <w:iCs/>
          <w:lang w:eastAsia="en-US"/>
        </w:rPr>
        <w:t>März</w:t>
      </w:r>
      <w:r w:rsidRPr="001139B4">
        <w:rPr>
          <w:rFonts w:eastAsiaTheme="minorHAnsi" w:cstheme="minorBidi"/>
          <w:b/>
          <w:bCs/>
          <w:i/>
          <w:iCs/>
          <w:lang w:eastAsia="en-US"/>
        </w:rPr>
        <w:t xml:space="preserve"> 202</w:t>
      </w:r>
      <w:r w:rsidR="00AF3FA4">
        <w:rPr>
          <w:rFonts w:eastAsiaTheme="minorHAnsi" w:cstheme="minorBidi"/>
          <w:b/>
          <w:bCs/>
          <w:i/>
          <w:iCs/>
          <w:lang w:eastAsia="en-US"/>
        </w:rPr>
        <w:t>5</w:t>
      </w:r>
      <w:r w:rsidRPr="001139B4">
        <w:rPr>
          <w:rFonts w:eastAsiaTheme="minorHAnsi" w:cstheme="minorBidi"/>
          <w:b/>
          <w:bCs/>
          <w:i/>
          <w:iCs/>
          <w:lang w:eastAsia="en-US"/>
        </w:rPr>
        <w:t xml:space="preserve"> – </w:t>
      </w:r>
      <w:r w:rsidR="00AF3FA4">
        <w:rPr>
          <w:rFonts w:eastAsiaTheme="minorHAnsi" w:cstheme="minorBidi"/>
          <w:b/>
          <w:bCs/>
          <w:i/>
          <w:iCs/>
          <w:lang w:eastAsia="en-US"/>
        </w:rPr>
        <w:t xml:space="preserve">Nach dem Erfolg des </w:t>
      </w:r>
      <w:r w:rsidR="00D67613">
        <w:rPr>
          <w:rFonts w:eastAsiaTheme="minorHAnsi" w:cstheme="minorBidi"/>
          <w:b/>
          <w:bCs/>
          <w:i/>
          <w:iCs/>
          <w:lang w:eastAsia="en-US"/>
        </w:rPr>
        <w:t xml:space="preserve">1. Wiener M&amp;A Day im Vorjahr laden </w:t>
      </w:r>
      <w:r w:rsidR="003421DA">
        <w:rPr>
          <w:rFonts w:eastAsiaTheme="minorHAnsi" w:cstheme="minorBidi"/>
          <w:b/>
          <w:bCs/>
          <w:i/>
          <w:iCs/>
          <w:lang w:eastAsia="en-US"/>
        </w:rPr>
        <w:t>M&amp;A</w:t>
      </w:r>
      <w:r w:rsidR="002E4524">
        <w:rPr>
          <w:rFonts w:eastAsiaTheme="minorHAnsi" w:cstheme="minorBidi"/>
          <w:b/>
          <w:bCs/>
          <w:i/>
          <w:iCs/>
          <w:lang w:eastAsia="en-US"/>
        </w:rPr>
        <w:t xml:space="preserve"> Spezialisten von</w:t>
      </w:r>
      <w:r w:rsidR="003421DA">
        <w:rPr>
          <w:rFonts w:eastAsiaTheme="minorHAnsi" w:cstheme="minorBidi"/>
          <w:b/>
          <w:bCs/>
          <w:i/>
          <w:iCs/>
          <w:lang w:eastAsia="en-US"/>
        </w:rPr>
        <w:t xml:space="preserve"> PHH, Brandl </w:t>
      </w:r>
      <w:proofErr w:type="spellStart"/>
      <w:r w:rsidR="003421DA">
        <w:rPr>
          <w:rFonts w:eastAsiaTheme="minorHAnsi" w:cstheme="minorBidi"/>
          <w:b/>
          <w:bCs/>
          <w:i/>
          <w:iCs/>
          <w:lang w:eastAsia="en-US"/>
        </w:rPr>
        <w:t>Talos</w:t>
      </w:r>
      <w:proofErr w:type="spellEnd"/>
      <w:r w:rsidR="003421DA">
        <w:rPr>
          <w:rFonts w:eastAsiaTheme="minorHAnsi" w:cstheme="minorBidi"/>
          <w:b/>
          <w:bCs/>
          <w:i/>
          <w:iCs/>
          <w:lang w:eastAsia="en-US"/>
        </w:rPr>
        <w:t xml:space="preserve">, </w:t>
      </w:r>
      <w:r w:rsidR="000C2B80">
        <w:rPr>
          <w:rFonts w:eastAsiaTheme="minorHAnsi" w:cstheme="minorBidi"/>
          <w:b/>
          <w:bCs/>
          <w:i/>
          <w:iCs/>
          <w:lang w:eastAsia="en-US"/>
        </w:rPr>
        <w:t xml:space="preserve">Freshfields Bruckhaus Deringer, </w:t>
      </w:r>
      <w:proofErr w:type="spellStart"/>
      <w:r w:rsidR="00F401A9">
        <w:rPr>
          <w:rFonts w:eastAsiaTheme="minorHAnsi" w:cstheme="minorBidi"/>
          <w:b/>
          <w:bCs/>
          <w:i/>
          <w:iCs/>
          <w:lang w:eastAsia="en-US"/>
        </w:rPr>
        <w:t>Kinstellar</w:t>
      </w:r>
      <w:proofErr w:type="spellEnd"/>
      <w:r w:rsidR="00F401A9">
        <w:rPr>
          <w:rFonts w:eastAsiaTheme="minorHAnsi" w:cstheme="minorBidi"/>
          <w:b/>
          <w:bCs/>
          <w:i/>
          <w:iCs/>
          <w:lang w:eastAsia="en-US"/>
        </w:rPr>
        <w:t xml:space="preserve">, </w:t>
      </w:r>
      <w:r w:rsidR="000C2B80">
        <w:rPr>
          <w:rFonts w:eastAsiaTheme="minorHAnsi" w:cstheme="minorBidi"/>
          <w:b/>
          <w:bCs/>
          <w:i/>
          <w:iCs/>
          <w:lang w:eastAsia="en-US"/>
        </w:rPr>
        <w:t xml:space="preserve">Schoenherr, </w:t>
      </w:r>
      <w:r w:rsidR="003421DA">
        <w:rPr>
          <w:rFonts w:eastAsiaTheme="minorHAnsi" w:cstheme="minorBidi"/>
          <w:b/>
          <w:bCs/>
          <w:i/>
          <w:iCs/>
          <w:lang w:eastAsia="en-US"/>
        </w:rPr>
        <w:t>Wolf Theiss</w:t>
      </w:r>
      <w:r w:rsidR="00D67613">
        <w:rPr>
          <w:rFonts w:eastAsiaTheme="minorHAnsi" w:cstheme="minorBidi"/>
          <w:b/>
          <w:bCs/>
          <w:i/>
          <w:iCs/>
          <w:lang w:eastAsia="en-US"/>
        </w:rPr>
        <w:t xml:space="preserve"> sowie die</w:t>
      </w:r>
      <w:r w:rsidR="00003EC1">
        <w:rPr>
          <w:rFonts w:eastAsiaTheme="minorHAnsi" w:cstheme="minorBidi"/>
          <w:b/>
          <w:bCs/>
          <w:i/>
          <w:iCs/>
          <w:lang w:eastAsia="en-US"/>
        </w:rPr>
        <w:t xml:space="preserve"> Universität Wien </w:t>
      </w:r>
      <w:r w:rsidR="00D67613">
        <w:rPr>
          <w:rFonts w:eastAsiaTheme="minorHAnsi" w:cstheme="minorBidi"/>
          <w:b/>
          <w:bCs/>
          <w:i/>
          <w:iCs/>
          <w:lang w:eastAsia="en-US"/>
        </w:rPr>
        <w:t>heuer wieder zum</w:t>
      </w:r>
      <w:r w:rsidR="00003EC1">
        <w:rPr>
          <w:rFonts w:eastAsiaTheme="minorHAnsi" w:cstheme="minorBidi"/>
          <w:b/>
          <w:bCs/>
          <w:i/>
          <w:iCs/>
          <w:lang w:eastAsia="en-US"/>
        </w:rPr>
        <w:t xml:space="preserve"> Wiener M&amp;A</w:t>
      </w:r>
      <w:r w:rsidR="00292B45">
        <w:rPr>
          <w:rFonts w:eastAsiaTheme="minorHAnsi" w:cstheme="minorBidi"/>
          <w:b/>
          <w:bCs/>
          <w:i/>
          <w:iCs/>
          <w:lang w:eastAsia="en-US"/>
        </w:rPr>
        <w:t xml:space="preserve"> Day</w:t>
      </w:r>
      <w:r w:rsidR="0091467F">
        <w:rPr>
          <w:rFonts w:eastAsiaTheme="minorHAnsi" w:cstheme="minorBidi"/>
          <w:b/>
          <w:bCs/>
          <w:i/>
          <w:iCs/>
          <w:lang w:eastAsia="en-US"/>
        </w:rPr>
        <w:t xml:space="preserve"> am </w:t>
      </w:r>
      <w:r w:rsidR="00D67613">
        <w:rPr>
          <w:rFonts w:eastAsiaTheme="minorHAnsi" w:cstheme="minorBidi"/>
          <w:b/>
          <w:bCs/>
          <w:i/>
          <w:iCs/>
          <w:lang w:eastAsia="en-US"/>
        </w:rPr>
        <w:t>7</w:t>
      </w:r>
      <w:r w:rsidR="0091467F">
        <w:rPr>
          <w:rFonts w:eastAsiaTheme="minorHAnsi" w:cstheme="minorBidi"/>
          <w:b/>
          <w:bCs/>
          <w:i/>
          <w:iCs/>
          <w:lang w:eastAsia="en-US"/>
        </w:rPr>
        <w:t xml:space="preserve">. </w:t>
      </w:r>
      <w:r w:rsidR="001354B7">
        <w:rPr>
          <w:rFonts w:eastAsiaTheme="minorHAnsi" w:cstheme="minorBidi"/>
          <w:b/>
          <w:bCs/>
          <w:i/>
          <w:iCs/>
          <w:lang w:eastAsia="en-US"/>
        </w:rPr>
        <w:t>Mai</w:t>
      </w:r>
      <w:r w:rsidR="0091467F">
        <w:rPr>
          <w:rFonts w:eastAsiaTheme="minorHAnsi" w:cstheme="minorBidi"/>
          <w:b/>
          <w:bCs/>
          <w:i/>
          <w:iCs/>
          <w:lang w:eastAsia="en-US"/>
        </w:rPr>
        <w:t xml:space="preserve"> </w:t>
      </w:r>
      <w:r w:rsidR="000C2B80">
        <w:rPr>
          <w:rFonts w:eastAsiaTheme="minorHAnsi" w:cstheme="minorBidi"/>
          <w:b/>
          <w:bCs/>
          <w:i/>
          <w:iCs/>
          <w:lang w:eastAsia="en-US"/>
        </w:rPr>
        <w:t>202</w:t>
      </w:r>
      <w:r w:rsidR="00D67613">
        <w:rPr>
          <w:rFonts w:eastAsiaTheme="minorHAnsi" w:cstheme="minorBidi"/>
          <w:b/>
          <w:bCs/>
          <w:i/>
          <w:iCs/>
          <w:lang w:eastAsia="en-US"/>
        </w:rPr>
        <w:t>5</w:t>
      </w:r>
      <w:r w:rsidR="000C2B80">
        <w:rPr>
          <w:rFonts w:eastAsiaTheme="minorHAnsi" w:cstheme="minorBidi"/>
          <w:b/>
          <w:bCs/>
          <w:i/>
          <w:iCs/>
          <w:lang w:eastAsia="en-US"/>
        </w:rPr>
        <w:t xml:space="preserve"> </w:t>
      </w:r>
      <w:r w:rsidR="0091467F">
        <w:rPr>
          <w:rFonts w:eastAsiaTheme="minorHAnsi" w:cstheme="minorBidi"/>
          <w:b/>
          <w:bCs/>
          <w:i/>
          <w:iCs/>
          <w:lang w:eastAsia="en-US"/>
        </w:rPr>
        <w:t>in</w:t>
      </w:r>
      <w:r w:rsidR="000C2B80">
        <w:rPr>
          <w:rFonts w:eastAsiaTheme="minorHAnsi" w:cstheme="minorBidi"/>
          <w:b/>
          <w:bCs/>
          <w:i/>
          <w:iCs/>
          <w:lang w:eastAsia="en-US"/>
        </w:rPr>
        <w:t xml:space="preserve"> das</w:t>
      </w:r>
      <w:r w:rsidR="0091467F">
        <w:rPr>
          <w:rFonts w:eastAsiaTheme="minorHAnsi" w:cstheme="minorBidi"/>
          <w:b/>
          <w:bCs/>
          <w:i/>
          <w:iCs/>
          <w:lang w:eastAsia="en-US"/>
        </w:rPr>
        <w:t xml:space="preserve"> Haus der Industrie</w:t>
      </w:r>
      <w:r w:rsidR="002E4524">
        <w:rPr>
          <w:rFonts w:eastAsiaTheme="minorHAnsi" w:cstheme="minorBidi"/>
          <w:b/>
          <w:bCs/>
          <w:i/>
          <w:iCs/>
          <w:lang w:eastAsia="en-US"/>
        </w:rPr>
        <w:t>.</w:t>
      </w:r>
      <w:r w:rsidR="0091467F">
        <w:rPr>
          <w:rFonts w:eastAsiaTheme="minorHAnsi" w:cstheme="minorBidi"/>
          <w:b/>
          <w:bCs/>
          <w:i/>
          <w:iCs/>
          <w:lang w:eastAsia="en-US"/>
        </w:rPr>
        <w:t xml:space="preserve"> Von Praktikern für Praktiker.</w:t>
      </w:r>
      <w:r w:rsidR="00D67613">
        <w:rPr>
          <w:rFonts w:eastAsiaTheme="minorHAnsi" w:cstheme="minorBidi"/>
          <w:b/>
          <w:bCs/>
          <w:i/>
          <w:iCs/>
          <w:lang w:eastAsia="en-US"/>
        </w:rPr>
        <w:t xml:space="preserve"> </w:t>
      </w:r>
      <w:r w:rsidR="00C862ED">
        <w:rPr>
          <w:rFonts w:eastAsiaTheme="minorHAnsi" w:cstheme="minorBidi"/>
          <w:b/>
          <w:bCs/>
          <w:i/>
          <w:iCs/>
          <w:lang w:eastAsia="en-US"/>
        </w:rPr>
        <w:t>Im Fokus</w:t>
      </w:r>
      <w:r w:rsidR="00570CA1">
        <w:rPr>
          <w:rFonts w:eastAsiaTheme="minorHAnsi" w:cstheme="minorBidi"/>
          <w:b/>
          <w:bCs/>
          <w:i/>
          <w:iCs/>
          <w:lang w:eastAsia="en-US"/>
        </w:rPr>
        <w:t xml:space="preserve"> diesmal</w:t>
      </w:r>
      <w:r w:rsidR="00C862ED">
        <w:rPr>
          <w:rFonts w:eastAsiaTheme="minorHAnsi" w:cstheme="minorBidi"/>
          <w:b/>
          <w:bCs/>
          <w:i/>
          <w:iCs/>
          <w:lang w:eastAsia="en-US"/>
        </w:rPr>
        <w:t>: die Energiebranche</w:t>
      </w:r>
      <w:r w:rsidR="008E4D87">
        <w:rPr>
          <w:rFonts w:eastAsiaTheme="minorHAnsi" w:cstheme="minorBidi"/>
          <w:b/>
          <w:bCs/>
          <w:i/>
          <w:iCs/>
          <w:lang w:eastAsia="en-US"/>
        </w:rPr>
        <w:t xml:space="preserve"> und ihre aktuellen Herausforderungen</w:t>
      </w:r>
      <w:r w:rsidR="00AA7427">
        <w:rPr>
          <w:rFonts w:eastAsiaTheme="minorHAnsi" w:cstheme="minorBidi"/>
          <w:b/>
          <w:bCs/>
          <w:i/>
          <w:iCs/>
          <w:lang w:eastAsia="en-US"/>
        </w:rPr>
        <w:t xml:space="preserve">. </w:t>
      </w:r>
      <w:r w:rsidR="00F445F9">
        <w:rPr>
          <w:rFonts w:eastAsiaTheme="minorHAnsi" w:cstheme="minorBidi"/>
          <w:b/>
          <w:bCs/>
          <w:i/>
          <w:iCs/>
          <w:lang w:eastAsia="en-US"/>
        </w:rPr>
        <w:t xml:space="preserve"> </w:t>
      </w:r>
    </w:p>
    <w:p w14:paraId="2B1DC8AC" w14:textId="77777777" w:rsidR="00460564" w:rsidRDefault="00460564" w:rsidP="001139B4">
      <w:pPr>
        <w:spacing w:line="360" w:lineRule="auto"/>
        <w:rPr>
          <w:rFonts w:ascii="Arial" w:eastAsiaTheme="minorHAnsi" w:hAnsi="Arial" w:cs="Arial"/>
          <w:lang w:eastAsia="en-US"/>
        </w:rPr>
      </w:pPr>
    </w:p>
    <w:p w14:paraId="73EF1089" w14:textId="5B159814" w:rsidR="00A25C7D" w:rsidRDefault="00445928" w:rsidP="00903EA2">
      <w:pPr>
        <w:spacing w:before="0" w:after="0" w:line="360" w:lineRule="auto"/>
        <w:rPr>
          <w:rFonts w:eastAsiaTheme="minorHAnsi" w:cs="Arial"/>
          <w:lang w:eastAsia="en-US"/>
        </w:rPr>
      </w:pPr>
      <w:r>
        <w:rPr>
          <w:rFonts w:eastAsiaTheme="minorHAnsi" w:cs="Arial"/>
          <w:lang w:eastAsia="en-US"/>
        </w:rPr>
        <w:t xml:space="preserve">Die Energiewende </w:t>
      </w:r>
      <w:r w:rsidR="0030470F">
        <w:rPr>
          <w:rFonts w:eastAsiaTheme="minorHAnsi" w:cs="Arial"/>
          <w:lang w:eastAsia="en-US"/>
        </w:rPr>
        <w:t xml:space="preserve">braucht Visionen, aber auch Partnerschaften und Investments. </w:t>
      </w:r>
      <w:r w:rsidR="00057066">
        <w:rPr>
          <w:rFonts w:eastAsiaTheme="minorHAnsi" w:cs="Arial"/>
          <w:lang w:eastAsia="en-US"/>
        </w:rPr>
        <w:t xml:space="preserve">Schon 2024 </w:t>
      </w:r>
      <w:r w:rsidR="00081AEE">
        <w:rPr>
          <w:rFonts w:eastAsiaTheme="minorHAnsi" w:cs="Arial"/>
          <w:lang w:eastAsia="en-US"/>
        </w:rPr>
        <w:t xml:space="preserve">galten Investments in Erneuerbare Energien, </w:t>
      </w:r>
      <w:r w:rsidR="00B11084">
        <w:rPr>
          <w:rFonts w:eastAsiaTheme="minorHAnsi" w:cs="Arial"/>
          <w:lang w:eastAsia="en-US"/>
        </w:rPr>
        <w:t xml:space="preserve">neue </w:t>
      </w:r>
      <w:r w:rsidR="00081AEE">
        <w:rPr>
          <w:rFonts w:eastAsiaTheme="minorHAnsi" w:cs="Arial"/>
          <w:lang w:eastAsia="en-US"/>
        </w:rPr>
        <w:t>Technologien und Energieprojekte als einer der Motoren im M&amp;A Markt. Ein Trend, der sich 2025 fortsetzen könnte.</w:t>
      </w:r>
      <w:r w:rsidR="00634862">
        <w:rPr>
          <w:rFonts w:eastAsiaTheme="minorHAnsi" w:cs="Arial"/>
          <w:lang w:eastAsia="en-US"/>
        </w:rPr>
        <w:t xml:space="preserve"> </w:t>
      </w:r>
      <w:r w:rsidR="00DB37E5">
        <w:rPr>
          <w:rFonts w:eastAsiaTheme="minorHAnsi" w:cs="Arial"/>
          <w:lang w:eastAsia="en-US"/>
        </w:rPr>
        <w:t xml:space="preserve">„Strategische Investitionen in erneuerbare Energieunternehmen und -projekte, Venture </w:t>
      </w:r>
      <w:proofErr w:type="spellStart"/>
      <w:r w:rsidR="00DB37E5">
        <w:rPr>
          <w:rFonts w:eastAsiaTheme="minorHAnsi" w:cs="Arial"/>
          <w:lang w:eastAsia="en-US"/>
        </w:rPr>
        <w:t>Capitals</w:t>
      </w:r>
      <w:proofErr w:type="spellEnd"/>
      <w:r w:rsidR="00DB37E5">
        <w:rPr>
          <w:rFonts w:eastAsiaTheme="minorHAnsi" w:cs="Arial"/>
          <w:lang w:eastAsia="en-US"/>
        </w:rPr>
        <w:t xml:space="preserve">, Fusionen, Joint Ventures oder Übernahmen von Unternehmen sind gerade für den Energiemarkt wichtige Instrumente, um in dem kompetitiven und gleichzeitig stark regulierten Markt erfolgreich zu sein“, berichtet Rainer </w:t>
      </w:r>
      <w:r w:rsidR="00DB37E5" w:rsidRPr="00B11084">
        <w:rPr>
          <w:rFonts w:eastAsiaTheme="minorHAnsi" w:cs="Arial"/>
          <w:b/>
          <w:bCs/>
          <w:lang w:eastAsia="en-US"/>
        </w:rPr>
        <w:t>Kaspar</w:t>
      </w:r>
      <w:r w:rsidR="00DB37E5">
        <w:rPr>
          <w:rFonts w:eastAsiaTheme="minorHAnsi" w:cs="Arial"/>
          <w:lang w:eastAsia="en-US"/>
        </w:rPr>
        <w:t xml:space="preserve">, Partner bei PHH </w:t>
      </w:r>
      <w:proofErr w:type="spellStart"/>
      <w:r w:rsidR="00DB37E5">
        <w:rPr>
          <w:rFonts w:eastAsiaTheme="minorHAnsi" w:cs="Arial"/>
          <w:lang w:eastAsia="en-US"/>
        </w:rPr>
        <w:t>Rechtswält:innen</w:t>
      </w:r>
      <w:proofErr w:type="spellEnd"/>
      <w:r w:rsidR="00DB37E5">
        <w:rPr>
          <w:rFonts w:eastAsiaTheme="minorHAnsi" w:cs="Arial"/>
          <w:lang w:eastAsia="en-US"/>
        </w:rPr>
        <w:t>, Leiter des M&amp;A Teams und einer der Initiatoren des Wiener M&amp;A Days</w:t>
      </w:r>
      <w:r w:rsidR="00AA364E">
        <w:rPr>
          <w:rFonts w:eastAsiaTheme="minorHAnsi" w:cs="Arial"/>
          <w:lang w:eastAsia="en-US"/>
        </w:rPr>
        <w:t>, der dieses Jahr ganz im Zeichen des Energiemarktes steht</w:t>
      </w:r>
      <w:r w:rsidR="00DB37E5">
        <w:rPr>
          <w:rFonts w:eastAsiaTheme="minorHAnsi" w:cs="Arial"/>
          <w:lang w:eastAsia="en-US"/>
        </w:rPr>
        <w:t xml:space="preserve">. </w:t>
      </w:r>
    </w:p>
    <w:p w14:paraId="1E000DCD" w14:textId="77777777" w:rsidR="00B660F1" w:rsidRDefault="00B660F1" w:rsidP="00903EA2">
      <w:pPr>
        <w:spacing w:before="0" w:after="0" w:line="360" w:lineRule="auto"/>
        <w:rPr>
          <w:rFonts w:eastAsiaTheme="minorHAnsi" w:cs="Arial"/>
          <w:lang w:eastAsia="en-US"/>
        </w:rPr>
      </w:pPr>
    </w:p>
    <w:p w14:paraId="382BE704" w14:textId="2D44824E" w:rsidR="00A23CDB" w:rsidRDefault="00B660F1" w:rsidP="008C07C1">
      <w:pPr>
        <w:spacing w:before="0" w:after="0" w:line="360" w:lineRule="auto"/>
        <w:rPr>
          <w:rFonts w:eastAsiaTheme="minorHAnsi" w:cs="Arial"/>
          <w:lang w:eastAsia="en-US"/>
        </w:rPr>
      </w:pPr>
      <w:r>
        <w:rPr>
          <w:rFonts w:eastAsiaTheme="minorHAnsi" w:cs="Arial"/>
          <w:lang w:eastAsia="en-US"/>
        </w:rPr>
        <w:t xml:space="preserve">Gemeinsam mit </w:t>
      </w:r>
      <w:r w:rsidRPr="00203DBD">
        <w:rPr>
          <w:rFonts w:eastAsiaTheme="minorHAnsi" w:cs="Arial"/>
          <w:lang w:eastAsia="en-US"/>
        </w:rPr>
        <w:t xml:space="preserve">Chris </w:t>
      </w:r>
      <w:proofErr w:type="spellStart"/>
      <w:r w:rsidRPr="0014379B">
        <w:rPr>
          <w:rFonts w:eastAsiaTheme="minorHAnsi" w:cs="Arial"/>
          <w:b/>
          <w:bCs/>
          <w:lang w:eastAsia="en-US"/>
        </w:rPr>
        <w:t>Thomale</w:t>
      </w:r>
      <w:proofErr w:type="spellEnd"/>
      <w:r w:rsidRPr="00203DBD">
        <w:rPr>
          <w:rFonts w:eastAsiaTheme="minorHAnsi" w:cs="Arial"/>
          <w:lang w:eastAsia="en-US"/>
        </w:rPr>
        <w:t xml:space="preserve">, </w:t>
      </w:r>
      <w:r>
        <w:rPr>
          <w:rFonts w:eastAsiaTheme="minorHAnsi" w:cs="Arial"/>
          <w:lang w:eastAsia="en-US"/>
        </w:rPr>
        <w:t xml:space="preserve">Universitätsprofessor </w:t>
      </w:r>
      <w:r w:rsidRPr="00203DBD">
        <w:rPr>
          <w:rFonts w:eastAsiaTheme="minorHAnsi" w:cs="Arial"/>
          <w:lang w:eastAsia="en-US"/>
        </w:rPr>
        <w:t xml:space="preserve">Universität </w:t>
      </w:r>
      <w:r w:rsidRPr="001C64D3">
        <w:rPr>
          <w:rFonts w:eastAsiaTheme="minorHAnsi" w:cs="Arial"/>
          <w:lang w:eastAsia="en-US"/>
        </w:rPr>
        <w:t xml:space="preserve">Wien, </w:t>
      </w:r>
      <w:r w:rsidR="008C07C1" w:rsidRPr="001C64D3">
        <w:rPr>
          <w:rFonts w:eastAsiaTheme="minorHAnsi" w:cs="Arial"/>
          <w:lang w:eastAsia="en-US"/>
        </w:rPr>
        <w:t xml:space="preserve">Horst </w:t>
      </w:r>
      <w:r w:rsidR="008C07C1" w:rsidRPr="001C64D3">
        <w:rPr>
          <w:rFonts w:eastAsiaTheme="minorHAnsi" w:cs="Arial"/>
          <w:b/>
          <w:bCs/>
          <w:lang w:eastAsia="en-US"/>
        </w:rPr>
        <w:t>Ebhardt</w:t>
      </w:r>
      <w:r w:rsidR="008C07C1" w:rsidRPr="001C64D3">
        <w:rPr>
          <w:rFonts w:eastAsiaTheme="minorHAnsi" w:cs="Arial"/>
          <w:lang w:eastAsia="en-US"/>
        </w:rPr>
        <w:t xml:space="preserve">, Partner </w:t>
      </w:r>
      <w:proofErr w:type="spellStart"/>
      <w:r w:rsidR="008C07C1" w:rsidRPr="001C64D3">
        <w:rPr>
          <w:rFonts w:eastAsiaTheme="minorHAnsi" w:cs="Arial"/>
          <w:lang w:eastAsia="en-US"/>
        </w:rPr>
        <w:t>Kinstellar</w:t>
      </w:r>
      <w:proofErr w:type="spellEnd"/>
      <w:r w:rsidR="008C07C1">
        <w:rPr>
          <w:rFonts w:eastAsiaTheme="minorHAnsi" w:cs="Arial"/>
          <w:lang w:eastAsia="en-US"/>
        </w:rPr>
        <w:t>,</w:t>
      </w:r>
      <w:r w:rsidR="008C07C1" w:rsidRPr="001C64D3">
        <w:rPr>
          <w:rFonts w:eastAsiaTheme="minorHAnsi" w:cs="Arial"/>
          <w:lang w:eastAsia="en-US"/>
        </w:rPr>
        <w:t xml:space="preserve"> </w:t>
      </w:r>
      <w:r w:rsidRPr="001C64D3">
        <w:rPr>
          <w:rFonts w:eastAsiaTheme="minorHAnsi" w:cs="Arial"/>
          <w:lang w:eastAsia="en-US"/>
        </w:rPr>
        <w:t xml:space="preserve">Konrad </w:t>
      </w:r>
      <w:proofErr w:type="spellStart"/>
      <w:r w:rsidRPr="001C64D3">
        <w:rPr>
          <w:rFonts w:eastAsiaTheme="minorHAnsi" w:cs="Arial"/>
          <w:b/>
          <w:bCs/>
          <w:lang w:eastAsia="en-US"/>
        </w:rPr>
        <w:t>Gröller</w:t>
      </w:r>
      <w:proofErr w:type="spellEnd"/>
      <w:r w:rsidRPr="001C64D3">
        <w:rPr>
          <w:rFonts w:eastAsiaTheme="minorHAnsi" w:cs="Arial"/>
          <w:lang w:eastAsia="en-US"/>
        </w:rPr>
        <w:t xml:space="preserve">, Partner Freshfields Bruckhaus Deringer, Christian </w:t>
      </w:r>
      <w:r w:rsidRPr="001C64D3">
        <w:rPr>
          <w:rFonts w:eastAsiaTheme="minorHAnsi" w:cs="Arial"/>
          <w:b/>
          <w:bCs/>
          <w:lang w:eastAsia="en-US"/>
        </w:rPr>
        <w:t>Herbst</w:t>
      </w:r>
      <w:r w:rsidRPr="001C64D3">
        <w:rPr>
          <w:rFonts w:eastAsiaTheme="minorHAnsi" w:cs="Arial"/>
          <w:lang w:eastAsia="en-US"/>
        </w:rPr>
        <w:t xml:space="preserve">, Partner Schoenherr, </w:t>
      </w:r>
      <w:r w:rsidR="008C07C1" w:rsidRPr="001C64D3">
        <w:rPr>
          <w:rFonts w:eastAsiaTheme="minorHAnsi" w:cs="Arial"/>
          <w:lang w:eastAsia="en-US"/>
        </w:rPr>
        <w:t xml:space="preserve">Florian </w:t>
      </w:r>
      <w:proofErr w:type="spellStart"/>
      <w:r w:rsidR="008C07C1" w:rsidRPr="001C64D3">
        <w:rPr>
          <w:rFonts w:eastAsiaTheme="minorHAnsi" w:cs="Arial"/>
          <w:b/>
          <w:bCs/>
          <w:lang w:eastAsia="en-US"/>
        </w:rPr>
        <w:t>Kusznier</w:t>
      </w:r>
      <w:proofErr w:type="spellEnd"/>
      <w:r w:rsidR="008C07C1" w:rsidRPr="001C64D3">
        <w:rPr>
          <w:rFonts w:eastAsiaTheme="minorHAnsi" w:cs="Arial"/>
          <w:lang w:eastAsia="en-US"/>
        </w:rPr>
        <w:t xml:space="preserve">, Partner Wolf Theiss, </w:t>
      </w:r>
      <w:r w:rsidRPr="001C64D3">
        <w:rPr>
          <w:rFonts w:eastAsiaTheme="minorHAnsi" w:cs="Arial"/>
          <w:lang w:eastAsia="en-US"/>
        </w:rPr>
        <w:t>und Roman</w:t>
      </w:r>
      <w:r w:rsidRPr="00203DBD">
        <w:rPr>
          <w:rFonts w:eastAsiaTheme="minorHAnsi" w:cs="Arial"/>
          <w:lang w:eastAsia="en-US"/>
        </w:rPr>
        <w:t xml:space="preserve"> </w:t>
      </w:r>
      <w:proofErr w:type="spellStart"/>
      <w:r w:rsidRPr="0014379B">
        <w:rPr>
          <w:rFonts w:eastAsiaTheme="minorHAnsi" w:cs="Arial"/>
          <w:b/>
          <w:bCs/>
          <w:lang w:eastAsia="en-US"/>
        </w:rPr>
        <w:t>Rericha</w:t>
      </w:r>
      <w:proofErr w:type="spellEnd"/>
      <w:r w:rsidRPr="00203DBD">
        <w:rPr>
          <w:rFonts w:eastAsiaTheme="minorHAnsi" w:cs="Arial"/>
          <w:lang w:eastAsia="en-US"/>
        </w:rPr>
        <w:t xml:space="preserve">, Partner Brandl </w:t>
      </w:r>
      <w:proofErr w:type="spellStart"/>
      <w:r w:rsidRPr="00203DBD">
        <w:rPr>
          <w:rFonts w:eastAsiaTheme="minorHAnsi" w:cs="Arial"/>
          <w:lang w:eastAsia="en-US"/>
        </w:rPr>
        <w:t>Talos</w:t>
      </w:r>
      <w:proofErr w:type="spellEnd"/>
      <w:r>
        <w:rPr>
          <w:rFonts w:eastAsiaTheme="minorHAnsi" w:cs="Arial"/>
          <w:lang w:eastAsia="en-US"/>
        </w:rPr>
        <w:t xml:space="preserve"> hat </w:t>
      </w:r>
      <w:r w:rsidR="00AA364E">
        <w:rPr>
          <w:rFonts w:eastAsiaTheme="minorHAnsi" w:cs="Arial"/>
          <w:lang w:eastAsia="en-US"/>
        </w:rPr>
        <w:t xml:space="preserve">Rainer </w:t>
      </w:r>
      <w:r w:rsidR="00AA364E" w:rsidRPr="008C07C1">
        <w:rPr>
          <w:rFonts w:eastAsiaTheme="minorHAnsi" w:cs="Arial"/>
          <w:b/>
          <w:bCs/>
          <w:lang w:eastAsia="en-US"/>
        </w:rPr>
        <w:t>Kaspar</w:t>
      </w:r>
      <w:r w:rsidR="00AA364E">
        <w:rPr>
          <w:rFonts w:eastAsiaTheme="minorHAnsi" w:cs="Arial"/>
          <w:lang w:eastAsia="en-US"/>
        </w:rPr>
        <w:t xml:space="preserve"> </w:t>
      </w:r>
      <w:r w:rsidR="008C07C1">
        <w:rPr>
          <w:rFonts w:eastAsiaTheme="minorHAnsi" w:cs="Arial"/>
          <w:lang w:eastAsia="en-US"/>
        </w:rPr>
        <w:t xml:space="preserve">für den Wiener M&amp;A Day </w:t>
      </w:r>
      <w:r w:rsidR="00AA364E">
        <w:rPr>
          <w:rFonts w:eastAsiaTheme="minorHAnsi" w:cs="Arial"/>
          <w:lang w:eastAsia="en-US"/>
        </w:rPr>
        <w:t>ein spannendes Programm mit hochkarätigen Speakern aufgestellt</w:t>
      </w:r>
      <w:r w:rsidR="00E27C4A">
        <w:rPr>
          <w:rFonts w:eastAsiaTheme="minorHAnsi" w:cs="Arial"/>
          <w:lang w:eastAsia="en-US"/>
        </w:rPr>
        <w:t xml:space="preserve">. Die Teilnehmer erwarten </w:t>
      </w:r>
      <w:proofErr w:type="spellStart"/>
      <w:r w:rsidR="00E27C4A">
        <w:rPr>
          <w:rFonts w:eastAsiaTheme="minorHAnsi" w:cs="Arial"/>
          <w:lang w:eastAsia="en-US"/>
        </w:rPr>
        <w:t>Insights</w:t>
      </w:r>
      <w:proofErr w:type="spellEnd"/>
      <w:r w:rsidR="00E27C4A">
        <w:rPr>
          <w:rFonts w:eastAsiaTheme="minorHAnsi" w:cs="Arial"/>
          <w:lang w:eastAsia="en-US"/>
        </w:rPr>
        <w:t xml:space="preserve"> aus </w:t>
      </w:r>
      <w:r w:rsidR="002C7E70">
        <w:rPr>
          <w:rFonts w:eastAsiaTheme="minorHAnsi" w:cs="Arial"/>
          <w:lang w:eastAsia="en-US"/>
        </w:rPr>
        <w:t>Energieunternehmen, Fachbeiträge z</w:t>
      </w:r>
      <w:r w:rsidR="008D5A2C">
        <w:rPr>
          <w:rFonts w:eastAsiaTheme="minorHAnsi" w:cs="Arial"/>
          <w:lang w:eastAsia="en-US"/>
        </w:rPr>
        <w:t>u regulatorischen und juristischen Herausforderungen und Best-</w:t>
      </w:r>
      <w:proofErr w:type="spellStart"/>
      <w:r w:rsidR="008D5A2C">
        <w:rPr>
          <w:rFonts w:eastAsiaTheme="minorHAnsi" w:cs="Arial"/>
          <w:lang w:eastAsia="en-US"/>
        </w:rPr>
        <w:t>Practise</w:t>
      </w:r>
      <w:proofErr w:type="spellEnd"/>
      <w:r w:rsidR="008D5A2C">
        <w:rPr>
          <w:rFonts w:eastAsiaTheme="minorHAnsi" w:cs="Arial"/>
          <w:lang w:eastAsia="en-US"/>
        </w:rPr>
        <w:t xml:space="preserve"> Cases aus der Praxis.</w:t>
      </w:r>
      <w:r w:rsidR="00405F3C">
        <w:rPr>
          <w:rFonts w:eastAsiaTheme="minorHAnsi" w:cs="Arial"/>
          <w:lang w:eastAsia="en-US"/>
        </w:rPr>
        <w:t xml:space="preserve"> </w:t>
      </w:r>
    </w:p>
    <w:p w14:paraId="2DDCFEB7" w14:textId="77777777" w:rsidR="002E0BD9" w:rsidRPr="00203DBD" w:rsidRDefault="002E0BD9" w:rsidP="002E0BD9">
      <w:pPr>
        <w:spacing w:before="0" w:after="0" w:line="360" w:lineRule="auto"/>
        <w:rPr>
          <w:rFonts w:eastAsiaTheme="minorHAnsi" w:cs="Arial"/>
          <w:lang w:eastAsia="en-US"/>
        </w:rPr>
      </w:pPr>
    </w:p>
    <w:p w14:paraId="1DA64AAD" w14:textId="55B19733" w:rsidR="00A72D8B" w:rsidRPr="00A72D8B" w:rsidRDefault="005A08B3" w:rsidP="001E06D7">
      <w:pPr>
        <w:tabs>
          <w:tab w:val="num" w:pos="720"/>
        </w:tabs>
        <w:spacing w:before="0" w:after="0" w:line="360" w:lineRule="auto"/>
        <w:rPr>
          <w:rFonts w:eastAsiaTheme="minorHAnsi" w:cs="Arial"/>
          <w:lang w:val="de-AT" w:eastAsia="en-US"/>
        </w:rPr>
      </w:pPr>
      <w:r w:rsidRPr="00203DBD">
        <w:rPr>
          <w:rFonts w:eastAsiaTheme="minorHAnsi" w:cs="Arial"/>
          <w:lang w:eastAsia="en-US"/>
        </w:rPr>
        <w:t xml:space="preserve">Mit dabei führende </w:t>
      </w:r>
      <w:r w:rsidR="00B37C84" w:rsidRPr="00203DBD">
        <w:rPr>
          <w:rFonts w:eastAsiaTheme="minorHAnsi" w:cs="Arial"/>
          <w:lang w:eastAsia="en-US"/>
        </w:rPr>
        <w:t>Rechtsanwälte, Inhouse-Juristen</w:t>
      </w:r>
      <w:r w:rsidRPr="00203DBD">
        <w:rPr>
          <w:rFonts w:eastAsiaTheme="minorHAnsi" w:cs="Arial"/>
          <w:lang w:eastAsia="en-US"/>
        </w:rPr>
        <w:t xml:space="preserve"> und </w:t>
      </w:r>
      <w:r w:rsidR="00CB7701" w:rsidRPr="00203DBD">
        <w:rPr>
          <w:rFonts w:eastAsiaTheme="minorHAnsi" w:cs="Arial"/>
          <w:lang w:eastAsia="en-US"/>
        </w:rPr>
        <w:t>Wissenschaftler</w:t>
      </w:r>
      <w:r w:rsidRPr="00203DBD">
        <w:rPr>
          <w:rFonts w:eastAsiaTheme="minorHAnsi" w:cs="Arial"/>
          <w:lang w:eastAsia="en-US"/>
        </w:rPr>
        <w:t xml:space="preserve">, </w:t>
      </w:r>
      <w:r w:rsidR="008A059A" w:rsidRPr="00203DBD">
        <w:rPr>
          <w:rFonts w:eastAsiaTheme="minorHAnsi" w:cs="Arial"/>
          <w:lang w:eastAsia="en-US"/>
        </w:rPr>
        <w:t>u.a.</w:t>
      </w:r>
      <w:r w:rsidR="003B4E95" w:rsidRPr="00203DBD">
        <w:rPr>
          <w:rFonts w:eastAsiaTheme="minorHAnsi" w:cs="Arial"/>
          <w:lang w:eastAsia="en-US"/>
        </w:rPr>
        <w:t xml:space="preserve"> </w:t>
      </w:r>
      <w:r w:rsidR="00A72D8B" w:rsidRPr="00A72D8B">
        <w:rPr>
          <w:rFonts w:eastAsiaTheme="minorHAnsi" w:cs="Arial"/>
          <w:lang w:val="de-AT" w:eastAsia="en-US"/>
        </w:rPr>
        <w:t xml:space="preserve">Christoph </w:t>
      </w:r>
      <w:r w:rsidR="00A72D8B" w:rsidRPr="00A72D8B">
        <w:rPr>
          <w:rFonts w:eastAsiaTheme="minorHAnsi" w:cs="Arial"/>
          <w:b/>
          <w:bCs/>
          <w:lang w:val="de-AT" w:eastAsia="en-US"/>
        </w:rPr>
        <w:t>Appel</w:t>
      </w:r>
      <w:r w:rsidR="00A72D8B" w:rsidRPr="00A72D8B">
        <w:rPr>
          <w:rFonts w:eastAsiaTheme="minorHAnsi" w:cs="Arial"/>
          <w:lang w:val="de-AT" w:eastAsia="en-US"/>
        </w:rPr>
        <w:t>, Syndikus Deutsche Telekom</w:t>
      </w:r>
      <w:r w:rsidR="00A72D8B">
        <w:rPr>
          <w:rFonts w:eastAsiaTheme="minorHAnsi" w:cs="Arial"/>
          <w:lang w:val="de-AT" w:eastAsia="en-US"/>
        </w:rPr>
        <w:t xml:space="preserve">, </w:t>
      </w:r>
      <w:r w:rsidR="00A72D8B" w:rsidRPr="00A72D8B">
        <w:rPr>
          <w:rFonts w:eastAsiaTheme="minorHAnsi" w:cs="Arial"/>
          <w:lang w:val="de-AT" w:eastAsia="en-US"/>
        </w:rPr>
        <w:t xml:space="preserve">Thomas </w:t>
      </w:r>
      <w:r w:rsidR="00A72D8B" w:rsidRPr="00A72D8B">
        <w:rPr>
          <w:rFonts w:eastAsiaTheme="minorHAnsi" w:cs="Arial"/>
          <w:b/>
          <w:bCs/>
          <w:lang w:val="de-AT" w:eastAsia="en-US"/>
        </w:rPr>
        <w:t>Barth</w:t>
      </w:r>
      <w:r w:rsidR="00A72D8B" w:rsidRPr="00A72D8B">
        <w:rPr>
          <w:rFonts w:eastAsiaTheme="minorHAnsi" w:cs="Arial"/>
          <w:lang w:val="de-AT" w:eastAsia="en-US"/>
        </w:rPr>
        <w:t>, Universitätsassistent Wirtschaftsuniversität</w:t>
      </w:r>
      <w:r w:rsidR="00A72D8B">
        <w:rPr>
          <w:rFonts w:eastAsiaTheme="minorHAnsi" w:cs="Arial"/>
          <w:lang w:val="de-AT" w:eastAsia="en-US"/>
        </w:rPr>
        <w:t xml:space="preserve">, </w:t>
      </w:r>
      <w:r w:rsidR="00A72D8B" w:rsidRPr="00A72D8B">
        <w:rPr>
          <w:rFonts w:eastAsiaTheme="minorHAnsi" w:cs="Arial"/>
          <w:lang w:val="de-AT" w:eastAsia="en-US"/>
        </w:rPr>
        <w:t xml:space="preserve">Veronika </w:t>
      </w:r>
      <w:r w:rsidR="00A72D8B" w:rsidRPr="00A72D8B">
        <w:rPr>
          <w:rFonts w:eastAsiaTheme="minorHAnsi" w:cs="Arial"/>
          <w:b/>
          <w:bCs/>
          <w:lang w:val="de-AT" w:eastAsia="en-US"/>
        </w:rPr>
        <w:t>Böhm</w:t>
      </w:r>
      <w:r w:rsidR="00A72D8B" w:rsidRPr="00A72D8B">
        <w:rPr>
          <w:rFonts w:eastAsiaTheme="minorHAnsi" w:cs="Arial"/>
          <w:lang w:val="de-AT" w:eastAsia="en-US"/>
        </w:rPr>
        <w:t xml:space="preserve">, Head </w:t>
      </w:r>
      <w:proofErr w:type="spellStart"/>
      <w:r w:rsidR="00A72D8B" w:rsidRPr="00A72D8B">
        <w:rPr>
          <w:rFonts w:eastAsiaTheme="minorHAnsi" w:cs="Arial"/>
          <w:lang w:val="de-AT" w:eastAsia="en-US"/>
        </w:rPr>
        <w:t>of</w:t>
      </w:r>
      <w:proofErr w:type="spellEnd"/>
      <w:r w:rsidR="00A72D8B" w:rsidRPr="00A72D8B">
        <w:rPr>
          <w:rFonts w:eastAsiaTheme="minorHAnsi" w:cs="Arial"/>
          <w:lang w:val="de-AT" w:eastAsia="en-US"/>
        </w:rPr>
        <w:t xml:space="preserve"> </w:t>
      </w:r>
      <w:proofErr w:type="spellStart"/>
      <w:r w:rsidR="00A72D8B" w:rsidRPr="00A72D8B">
        <w:rPr>
          <w:rFonts w:eastAsiaTheme="minorHAnsi" w:cs="Arial"/>
          <w:lang w:val="de-AT" w:eastAsia="en-US"/>
        </w:rPr>
        <w:t>Transactional</w:t>
      </w:r>
      <w:proofErr w:type="spellEnd"/>
      <w:r w:rsidR="00A72D8B" w:rsidRPr="00A72D8B">
        <w:rPr>
          <w:rFonts w:eastAsiaTheme="minorHAnsi" w:cs="Arial"/>
          <w:lang w:val="de-AT" w:eastAsia="en-US"/>
        </w:rPr>
        <w:t xml:space="preserve"> Risk Marsh Austria</w:t>
      </w:r>
      <w:r w:rsidR="00A72D8B">
        <w:rPr>
          <w:rFonts w:eastAsiaTheme="minorHAnsi" w:cs="Arial"/>
          <w:lang w:val="de-AT" w:eastAsia="en-US"/>
        </w:rPr>
        <w:t xml:space="preserve">, </w:t>
      </w:r>
      <w:r w:rsidR="00A72D8B" w:rsidRPr="00A72D8B">
        <w:rPr>
          <w:rFonts w:eastAsiaTheme="minorHAnsi" w:cs="Arial"/>
          <w:lang w:val="de-AT" w:eastAsia="en-US"/>
        </w:rPr>
        <w:t xml:space="preserve">Albert </w:t>
      </w:r>
      <w:r w:rsidR="00A72D8B" w:rsidRPr="00A72D8B">
        <w:rPr>
          <w:rFonts w:eastAsiaTheme="minorHAnsi" w:cs="Arial"/>
          <w:b/>
          <w:bCs/>
          <w:lang w:val="de-AT" w:eastAsia="en-US"/>
        </w:rPr>
        <w:t>Birkner</w:t>
      </w:r>
      <w:r w:rsidR="00A72D8B" w:rsidRPr="00A72D8B">
        <w:rPr>
          <w:rFonts w:eastAsiaTheme="minorHAnsi" w:cs="Arial"/>
          <w:lang w:val="de-AT" w:eastAsia="en-US"/>
        </w:rPr>
        <w:t>, Partner Cerha Hempel</w:t>
      </w:r>
      <w:r w:rsidR="00B3158B">
        <w:rPr>
          <w:rFonts w:eastAsiaTheme="minorHAnsi" w:cs="Arial"/>
          <w:lang w:val="de-AT" w:eastAsia="en-US"/>
        </w:rPr>
        <w:t xml:space="preserve">, </w:t>
      </w:r>
      <w:r w:rsidR="00A72D8B" w:rsidRPr="00A72D8B">
        <w:rPr>
          <w:rFonts w:eastAsiaTheme="minorHAnsi" w:cs="Arial"/>
          <w:lang w:val="de-AT" w:eastAsia="en-US"/>
        </w:rPr>
        <w:t xml:space="preserve">Kai </w:t>
      </w:r>
      <w:r w:rsidR="00A72D8B" w:rsidRPr="00A72D8B">
        <w:rPr>
          <w:rFonts w:eastAsiaTheme="minorHAnsi" w:cs="Arial"/>
          <w:b/>
          <w:bCs/>
          <w:lang w:val="de-AT" w:eastAsia="en-US"/>
        </w:rPr>
        <w:t>Fischer</w:t>
      </w:r>
      <w:r w:rsidR="00A72D8B" w:rsidRPr="00A72D8B">
        <w:rPr>
          <w:rFonts w:eastAsiaTheme="minorHAnsi" w:cs="Arial"/>
          <w:lang w:val="de-AT" w:eastAsia="en-US"/>
        </w:rPr>
        <w:t xml:space="preserve">, Partner </w:t>
      </w:r>
      <w:proofErr w:type="spellStart"/>
      <w:r w:rsidR="00A72D8B" w:rsidRPr="00A72D8B">
        <w:rPr>
          <w:rFonts w:eastAsiaTheme="minorHAnsi" w:cs="Arial"/>
          <w:lang w:val="de-AT" w:eastAsia="en-US"/>
        </w:rPr>
        <w:t>Cuatrecasas</w:t>
      </w:r>
      <w:proofErr w:type="spellEnd"/>
      <w:r w:rsidR="00B3158B">
        <w:rPr>
          <w:rFonts w:eastAsiaTheme="minorHAnsi" w:cs="Arial"/>
          <w:lang w:val="de-AT" w:eastAsia="en-US"/>
        </w:rPr>
        <w:t xml:space="preserve">, </w:t>
      </w:r>
      <w:r w:rsidR="00A72D8B" w:rsidRPr="00A72D8B">
        <w:rPr>
          <w:rFonts w:eastAsiaTheme="minorHAnsi" w:cs="Arial"/>
          <w:lang w:val="de-AT" w:eastAsia="en-US"/>
        </w:rPr>
        <w:t xml:space="preserve">Mario </w:t>
      </w:r>
      <w:proofErr w:type="spellStart"/>
      <w:r w:rsidR="00A72D8B" w:rsidRPr="00A72D8B">
        <w:rPr>
          <w:rFonts w:eastAsiaTheme="minorHAnsi" w:cs="Arial"/>
          <w:b/>
          <w:bCs/>
          <w:lang w:val="de-AT" w:eastAsia="en-US"/>
        </w:rPr>
        <w:t>Gall</w:t>
      </w:r>
      <w:proofErr w:type="spellEnd"/>
      <w:r w:rsidR="00A72D8B" w:rsidRPr="00A72D8B">
        <w:rPr>
          <w:rFonts w:eastAsiaTheme="minorHAnsi" w:cs="Arial"/>
          <w:lang w:val="de-AT" w:eastAsia="en-US"/>
        </w:rPr>
        <w:t>, Partner EY Law</w:t>
      </w:r>
      <w:r w:rsidR="00B3158B">
        <w:rPr>
          <w:rFonts w:eastAsiaTheme="minorHAnsi" w:cs="Arial"/>
          <w:lang w:val="de-AT" w:eastAsia="en-US"/>
        </w:rPr>
        <w:t xml:space="preserve">, </w:t>
      </w:r>
      <w:r w:rsidR="00A72D8B" w:rsidRPr="00A72D8B">
        <w:rPr>
          <w:rFonts w:eastAsiaTheme="minorHAnsi" w:cs="Arial"/>
          <w:lang w:val="de-AT" w:eastAsia="en-US"/>
        </w:rPr>
        <w:t xml:space="preserve">Gottfried </w:t>
      </w:r>
      <w:r w:rsidR="00A72D8B" w:rsidRPr="00A72D8B">
        <w:rPr>
          <w:rFonts w:eastAsiaTheme="minorHAnsi" w:cs="Arial"/>
          <w:b/>
          <w:bCs/>
          <w:lang w:val="de-AT" w:eastAsia="en-US"/>
        </w:rPr>
        <w:t>Gassner</w:t>
      </w:r>
      <w:r w:rsidR="00A72D8B" w:rsidRPr="00A72D8B">
        <w:rPr>
          <w:rFonts w:eastAsiaTheme="minorHAnsi" w:cs="Arial"/>
          <w:lang w:val="de-AT" w:eastAsia="en-US"/>
        </w:rPr>
        <w:t xml:space="preserve">, Partner Binder </w:t>
      </w:r>
      <w:proofErr w:type="spellStart"/>
      <w:r w:rsidR="00A72D8B" w:rsidRPr="00A72D8B">
        <w:rPr>
          <w:rFonts w:eastAsiaTheme="minorHAnsi" w:cs="Arial"/>
          <w:lang w:val="de-AT" w:eastAsia="en-US"/>
        </w:rPr>
        <w:t>Grösswang</w:t>
      </w:r>
      <w:proofErr w:type="spellEnd"/>
      <w:r w:rsidR="00B3158B">
        <w:rPr>
          <w:rFonts w:eastAsiaTheme="minorHAnsi" w:cs="Arial"/>
          <w:lang w:val="de-AT" w:eastAsia="en-US"/>
        </w:rPr>
        <w:t xml:space="preserve">, </w:t>
      </w:r>
      <w:r w:rsidR="00A72D8B" w:rsidRPr="00A72D8B">
        <w:rPr>
          <w:rFonts w:eastAsiaTheme="minorHAnsi" w:cs="Arial"/>
          <w:lang w:val="de-AT" w:eastAsia="en-US"/>
        </w:rPr>
        <w:t xml:space="preserve">Konrad </w:t>
      </w:r>
      <w:proofErr w:type="spellStart"/>
      <w:r w:rsidR="00A72D8B" w:rsidRPr="00A72D8B">
        <w:rPr>
          <w:rFonts w:eastAsiaTheme="minorHAnsi" w:cs="Arial"/>
          <w:b/>
          <w:bCs/>
          <w:lang w:val="de-AT" w:eastAsia="en-US"/>
        </w:rPr>
        <w:t>Gröller</w:t>
      </w:r>
      <w:proofErr w:type="spellEnd"/>
      <w:r w:rsidR="00A72D8B" w:rsidRPr="00A72D8B">
        <w:rPr>
          <w:rFonts w:eastAsiaTheme="minorHAnsi" w:cs="Arial"/>
          <w:lang w:val="de-AT" w:eastAsia="en-US"/>
        </w:rPr>
        <w:t>, Partner Freshfields</w:t>
      </w:r>
      <w:r w:rsidR="00B3158B">
        <w:rPr>
          <w:rFonts w:eastAsiaTheme="minorHAnsi" w:cs="Arial"/>
          <w:lang w:val="de-AT" w:eastAsia="en-US"/>
        </w:rPr>
        <w:t xml:space="preserve">, </w:t>
      </w:r>
      <w:r w:rsidR="00A72D8B" w:rsidRPr="00A72D8B">
        <w:rPr>
          <w:rFonts w:eastAsiaTheme="minorHAnsi" w:cs="Arial"/>
          <w:lang w:val="de-AT" w:eastAsia="en-US"/>
        </w:rPr>
        <w:t xml:space="preserve">Gerhard </w:t>
      </w:r>
      <w:r w:rsidR="00A72D8B" w:rsidRPr="00A72D8B">
        <w:rPr>
          <w:rFonts w:eastAsiaTheme="minorHAnsi" w:cs="Arial"/>
          <w:b/>
          <w:bCs/>
          <w:lang w:val="de-AT" w:eastAsia="en-US"/>
        </w:rPr>
        <w:t>Herrmann</w:t>
      </w:r>
      <w:r w:rsidR="00A72D8B" w:rsidRPr="00A72D8B">
        <w:rPr>
          <w:rFonts w:eastAsiaTheme="minorHAnsi" w:cs="Arial"/>
          <w:lang w:val="de-AT" w:eastAsia="en-US"/>
        </w:rPr>
        <w:t>, Partner Baker McKenzie</w:t>
      </w:r>
      <w:r w:rsidR="00B3158B">
        <w:rPr>
          <w:rFonts w:eastAsiaTheme="minorHAnsi" w:cs="Arial"/>
          <w:lang w:val="de-AT" w:eastAsia="en-US"/>
        </w:rPr>
        <w:t xml:space="preserve">, </w:t>
      </w:r>
      <w:r w:rsidR="00A72D8B" w:rsidRPr="00A72D8B">
        <w:rPr>
          <w:rFonts w:eastAsiaTheme="minorHAnsi" w:cs="Arial"/>
          <w:lang w:val="de-AT" w:eastAsia="en-US"/>
        </w:rPr>
        <w:t xml:space="preserve">Andreas </w:t>
      </w:r>
      <w:r w:rsidR="00A72D8B" w:rsidRPr="00A72D8B">
        <w:rPr>
          <w:rFonts w:eastAsiaTheme="minorHAnsi" w:cs="Arial"/>
          <w:b/>
          <w:bCs/>
          <w:lang w:val="de-AT" w:eastAsia="en-US"/>
        </w:rPr>
        <w:t>Hoger</w:t>
      </w:r>
      <w:r w:rsidR="00A72D8B" w:rsidRPr="00A72D8B">
        <w:rPr>
          <w:rFonts w:eastAsiaTheme="minorHAnsi" w:cs="Arial"/>
          <w:lang w:val="de-AT" w:eastAsia="en-US"/>
        </w:rPr>
        <w:t>, Partner Hengeler Müller</w:t>
      </w:r>
      <w:r w:rsidR="00B3158B">
        <w:rPr>
          <w:rFonts w:eastAsiaTheme="minorHAnsi" w:cs="Arial"/>
          <w:lang w:val="de-AT" w:eastAsia="en-US"/>
        </w:rPr>
        <w:t xml:space="preserve">, </w:t>
      </w:r>
      <w:r w:rsidR="00A72D8B" w:rsidRPr="00A72D8B">
        <w:rPr>
          <w:rFonts w:eastAsiaTheme="minorHAnsi" w:cs="Arial"/>
          <w:lang w:val="de-AT" w:eastAsia="en-US"/>
        </w:rPr>
        <w:t xml:space="preserve">Jürgen </w:t>
      </w:r>
      <w:r w:rsidR="00A72D8B" w:rsidRPr="00A72D8B">
        <w:rPr>
          <w:rFonts w:eastAsiaTheme="minorHAnsi" w:cs="Arial"/>
          <w:b/>
          <w:bCs/>
          <w:lang w:val="de-AT" w:eastAsia="en-US"/>
        </w:rPr>
        <w:t>Kittel</w:t>
      </w:r>
      <w:r w:rsidR="00A72D8B" w:rsidRPr="00A72D8B">
        <w:rPr>
          <w:rFonts w:eastAsiaTheme="minorHAnsi" w:cs="Arial"/>
          <w:lang w:val="de-AT" w:eastAsia="en-US"/>
        </w:rPr>
        <w:t xml:space="preserve">, Partner </w:t>
      </w:r>
      <w:proofErr w:type="spellStart"/>
      <w:r w:rsidR="00A72D8B" w:rsidRPr="00A72D8B">
        <w:rPr>
          <w:rFonts w:eastAsiaTheme="minorHAnsi" w:cs="Arial"/>
          <w:lang w:val="de-AT" w:eastAsia="en-US"/>
        </w:rPr>
        <w:t>Dorda</w:t>
      </w:r>
      <w:proofErr w:type="spellEnd"/>
      <w:r w:rsidR="00B3158B">
        <w:rPr>
          <w:rFonts w:eastAsiaTheme="minorHAnsi" w:cs="Arial"/>
          <w:lang w:val="de-AT" w:eastAsia="en-US"/>
        </w:rPr>
        <w:t xml:space="preserve">, </w:t>
      </w:r>
      <w:r w:rsidR="00A72D8B" w:rsidRPr="00A72D8B">
        <w:rPr>
          <w:rFonts w:eastAsiaTheme="minorHAnsi" w:cs="Arial"/>
          <w:lang w:val="de-AT" w:eastAsia="en-US"/>
        </w:rPr>
        <w:t xml:space="preserve">Klaus </w:t>
      </w:r>
      <w:proofErr w:type="spellStart"/>
      <w:r w:rsidR="00A72D8B" w:rsidRPr="00A72D8B">
        <w:rPr>
          <w:rFonts w:eastAsiaTheme="minorHAnsi" w:cs="Arial"/>
          <w:b/>
          <w:bCs/>
          <w:lang w:val="de-AT" w:eastAsia="en-US"/>
        </w:rPr>
        <w:t>Kohlhuber</w:t>
      </w:r>
      <w:proofErr w:type="spellEnd"/>
      <w:r w:rsidR="00A72D8B" w:rsidRPr="00A72D8B">
        <w:rPr>
          <w:rFonts w:eastAsiaTheme="minorHAnsi" w:cs="Arial"/>
          <w:lang w:val="de-AT" w:eastAsia="en-US"/>
        </w:rPr>
        <w:t>, Leiter Beteiligungsmanagement EVN</w:t>
      </w:r>
      <w:r w:rsidR="00B3158B">
        <w:rPr>
          <w:rFonts w:eastAsiaTheme="minorHAnsi" w:cs="Arial"/>
          <w:lang w:val="de-AT" w:eastAsia="en-US"/>
        </w:rPr>
        <w:t xml:space="preserve">, </w:t>
      </w:r>
      <w:r w:rsidR="00A72D8B" w:rsidRPr="00A72D8B">
        <w:rPr>
          <w:rFonts w:eastAsiaTheme="minorHAnsi" w:cs="Arial"/>
          <w:lang w:val="de-AT" w:eastAsia="en-US"/>
        </w:rPr>
        <w:t xml:space="preserve">Richard </w:t>
      </w:r>
      <w:r w:rsidR="00A72D8B" w:rsidRPr="00A72D8B">
        <w:rPr>
          <w:rFonts w:eastAsiaTheme="minorHAnsi" w:cs="Arial"/>
          <w:b/>
          <w:bCs/>
          <w:lang w:val="de-AT" w:eastAsia="en-US"/>
        </w:rPr>
        <w:t>König</w:t>
      </w:r>
      <w:r w:rsidR="00A72D8B" w:rsidRPr="00A72D8B">
        <w:rPr>
          <w:rFonts w:eastAsiaTheme="minorHAnsi" w:cs="Arial"/>
          <w:lang w:val="de-AT" w:eastAsia="en-US"/>
        </w:rPr>
        <w:t xml:space="preserve">, CEO </w:t>
      </w:r>
      <w:proofErr w:type="spellStart"/>
      <w:r w:rsidR="00A72D8B" w:rsidRPr="00A72D8B">
        <w:rPr>
          <w:rFonts w:eastAsiaTheme="minorHAnsi" w:cs="Arial"/>
          <w:lang w:val="de-AT" w:eastAsia="en-US"/>
        </w:rPr>
        <w:t>Enery</w:t>
      </w:r>
      <w:proofErr w:type="spellEnd"/>
      <w:r w:rsidR="00B3158B">
        <w:rPr>
          <w:rFonts w:eastAsiaTheme="minorHAnsi" w:cs="Arial"/>
          <w:lang w:val="de-AT" w:eastAsia="en-US"/>
        </w:rPr>
        <w:t xml:space="preserve">, </w:t>
      </w:r>
      <w:r w:rsidR="00A72D8B" w:rsidRPr="00A72D8B">
        <w:rPr>
          <w:rFonts w:eastAsiaTheme="minorHAnsi" w:cs="Arial"/>
          <w:lang w:eastAsia="en-US"/>
        </w:rPr>
        <w:t xml:space="preserve">Florian </w:t>
      </w:r>
      <w:proofErr w:type="spellStart"/>
      <w:r w:rsidR="00A72D8B" w:rsidRPr="00A72D8B">
        <w:rPr>
          <w:rFonts w:eastAsiaTheme="minorHAnsi" w:cs="Arial"/>
          <w:b/>
          <w:bCs/>
          <w:lang w:eastAsia="en-US"/>
        </w:rPr>
        <w:t>Kusznier</w:t>
      </w:r>
      <w:proofErr w:type="spellEnd"/>
      <w:r w:rsidR="00A72D8B" w:rsidRPr="00A72D8B">
        <w:rPr>
          <w:rFonts w:eastAsiaTheme="minorHAnsi" w:cs="Arial"/>
          <w:lang w:eastAsia="en-US"/>
        </w:rPr>
        <w:t>, Partner Wolf Theiss</w:t>
      </w:r>
      <w:r w:rsidR="00B3158B">
        <w:rPr>
          <w:rFonts w:eastAsiaTheme="minorHAnsi" w:cs="Arial"/>
          <w:lang w:eastAsia="en-US"/>
        </w:rPr>
        <w:t xml:space="preserve">, </w:t>
      </w:r>
      <w:r w:rsidR="00A72D8B" w:rsidRPr="00A72D8B">
        <w:rPr>
          <w:rFonts w:eastAsiaTheme="minorHAnsi" w:cs="Arial"/>
          <w:lang w:eastAsia="en-US"/>
        </w:rPr>
        <w:t xml:space="preserve">Alexandra </w:t>
      </w:r>
      <w:r w:rsidR="00A72D8B" w:rsidRPr="00A72D8B">
        <w:rPr>
          <w:rFonts w:eastAsiaTheme="minorHAnsi" w:cs="Arial"/>
          <w:b/>
          <w:bCs/>
          <w:lang w:eastAsia="en-US"/>
        </w:rPr>
        <w:t>Nagle</w:t>
      </w:r>
      <w:r w:rsidR="00A72D8B" w:rsidRPr="00A72D8B">
        <w:rPr>
          <w:rFonts w:eastAsiaTheme="minorHAnsi" w:cs="Arial"/>
          <w:lang w:eastAsia="en-US"/>
        </w:rPr>
        <w:t xml:space="preserve">, Managing </w:t>
      </w:r>
      <w:proofErr w:type="spellStart"/>
      <w:r w:rsidR="00A72D8B" w:rsidRPr="00A72D8B">
        <w:rPr>
          <w:rFonts w:eastAsiaTheme="minorHAnsi" w:cs="Arial"/>
          <w:lang w:eastAsia="en-US"/>
        </w:rPr>
        <w:t>Director</w:t>
      </w:r>
      <w:proofErr w:type="spellEnd"/>
      <w:r w:rsidR="00A72D8B" w:rsidRPr="00A72D8B">
        <w:rPr>
          <w:rFonts w:eastAsiaTheme="minorHAnsi" w:cs="Arial"/>
          <w:lang w:eastAsia="en-US"/>
        </w:rPr>
        <w:t xml:space="preserve"> DC Advisory</w:t>
      </w:r>
      <w:r w:rsidR="00B3158B">
        <w:rPr>
          <w:rFonts w:eastAsiaTheme="minorHAnsi" w:cs="Arial"/>
          <w:lang w:eastAsia="en-US"/>
        </w:rPr>
        <w:t xml:space="preserve">, </w:t>
      </w:r>
      <w:r w:rsidR="00A72D8B" w:rsidRPr="00A72D8B">
        <w:rPr>
          <w:rFonts w:eastAsiaTheme="minorHAnsi" w:cs="Arial"/>
          <w:lang w:val="de-AT" w:eastAsia="en-US"/>
        </w:rPr>
        <w:t xml:space="preserve">Christian </w:t>
      </w:r>
      <w:r w:rsidR="00A72D8B" w:rsidRPr="00A72D8B">
        <w:rPr>
          <w:rFonts w:eastAsiaTheme="minorHAnsi" w:cs="Arial"/>
          <w:b/>
          <w:bCs/>
          <w:lang w:val="de-AT" w:eastAsia="en-US"/>
        </w:rPr>
        <w:t>Herbst</w:t>
      </w:r>
      <w:r w:rsidR="00A72D8B" w:rsidRPr="00A72D8B">
        <w:rPr>
          <w:rFonts w:eastAsiaTheme="minorHAnsi" w:cs="Arial"/>
          <w:lang w:val="de-AT" w:eastAsia="en-US"/>
        </w:rPr>
        <w:t>, Partner Schoenherr</w:t>
      </w:r>
      <w:r w:rsidR="00B3158B">
        <w:rPr>
          <w:rFonts w:eastAsiaTheme="minorHAnsi" w:cs="Arial"/>
          <w:lang w:val="de-AT" w:eastAsia="en-US"/>
        </w:rPr>
        <w:t xml:space="preserve">, </w:t>
      </w:r>
      <w:r w:rsidR="00A72D8B" w:rsidRPr="00A72D8B">
        <w:rPr>
          <w:rFonts w:eastAsiaTheme="minorHAnsi" w:cs="Arial"/>
          <w:lang w:val="de-AT" w:eastAsia="en-US"/>
        </w:rPr>
        <w:t xml:space="preserve">Alexander </w:t>
      </w:r>
      <w:proofErr w:type="spellStart"/>
      <w:r w:rsidR="00A72D8B" w:rsidRPr="00A72D8B">
        <w:rPr>
          <w:rFonts w:eastAsiaTheme="minorHAnsi" w:cs="Arial"/>
          <w:b/>
          <w:bCs/>
          <w:lang w:val="de-AT" w:eastAsia="en-US"/>
        </w:rPr>
        <w:t>Rakosi</w:t>
      </w:r>
      <w:proofErr w:type="spellEnd"/>
      <w:r w:rsidR="00A72D8B" w:rsidRPr="00A72D8B">
        <w:rPr>
          <w:rFonts w:eastAsiaTheme="minorHAnsi" w:cs="Arial"/>
          <w:lang w:val="de-AT" w:eastAsia="en-US"/>
        </w:rPr>
        <w:t>, Partner CMS</w:t>
      </w:r>
      <w:r w:rsidR="00B121EF">
        <w:rPr>
          <w:rFonts w:eastAsiaTheme="minorHAnsi" w:cs="Arial"/>
          <w:lang w:val="de-AT" w:eastAsia="en-US"/>
        </w:rPr>
        <w:t xml:space="preserve">, </w:t>
      </w:r>
      <w:r w:rsidR="00A72D8B" w:rsidRPr="00A72D8B">
        <w:rPr>
          <w:rFonts w:eastAsiaTheme="minorHAnsi" w:cs="Arial"/>
          <w:lang w:val="de-AT" w:eastAsia="en-US"/>
        </w:rPr>
        <w:t xml:space="preserve">Roman </w:t>
      </w:r>
      <w:proofErr w:type="spellStart"/>
      <w:r w:rsidR="00A72D8B" w:rsidRPr="00A72D8B">
        <w:rPr>
          <w:rFonts w:eastAsiaTheme="minorHAnsi" w:cs="Arial"/>
          <w:b/>
          <w:bCs/>
          <w:lang w:val="de-AT" w:eastAsia="en-US"/>
        </w:rPr>
        <w:t>Rericha</w:t>
      </w:r>
      <w:proofErr w:type="spellEnd"/>
      <w:r w:rsidR="00A72D8B" w:rsidRPr="00A72D8B">
        <w:rPr>
          <w:rFonts w:eastAsiaTheme="minorHAnsi" w:cs="Arial"/>
          <w:lang w:val="de-AT" w:eastAsia="en-US"/>
        </w:rPr>
        <w:t xml:space="preserve">, Partner Brandl </w:t>
      </w:r>
      <w:proofErr w:type="spellStart"/>
      <w:r w:rsidR="00A72D8B" w:rsidRPr="00A72D8B">
        <w:rPr>
          <w:rFonts w:eastAsiaTheme="minorHAnsi" w:cs="Arial"/>
          <w:lang w:val="de-AT" w:eastAsia="en-US"/>
        </w:rPr>
        <w:t>Talos</w:t>
      </w:r>
      <w:proofErr w:type="spellEnd"/>
      <w:r w:rsidR="00B121EF">
        <w:rPr>
          <w:rFonts w:eastAsiaTheme="minorHAnsi" w:cs="Arial"/>
          <w:lang w:val="de-AT" w:eastAsia="en-US"/>
        </w:rPr>
        <w:t xml:space="preserve">, </w:t>
      </w:r>
      <w:r w:rsidR="00A72D8B" w:rsidRPr="00A72D8B">
        <w:rPr>
          <w:rFonts w:eastAsiaTheme="minorHAnsi" w:cs="Arial"/>
          <w:lang w:val="de-AT" w:eastAsia="en-US"/>
        </w:rPr>
        <w:t xml:space="preserve">Olivia </w:t>
      </w:r>
      <w:proofErr w:type="spellStart"/>
      <w:r w:rsidR="00A72D8B" w:rsidRPr="00A72D8B">
        <w:rPr>
          <w:rFonts w:eastAsiaTheme="minorHAnsi" w:cs="Arial"/>
          <w:b/>
          <w:bCs/>
          <w:lang w:val="de-AT" w:eastAsia="en-US"/>
        </w:rPr>
        <w:t>Schauerhuber</w:t>
      </w:r>
      <w:proofErr w:type="spellEnd"/>
      <w:r w:rsidR="00A72D8B" w:rsidRPr="00A72D8B">
        <w:rPr>
          <w:rFonts w:eastAsiaTheme="minorHAnsi" w:cs="Arial"/>
          <w:lang w:val="de-AT" w:eastAsia="en-US"/>
        </w:rPr>
        <w:t>, Leiterin Corporate Development Verbund</w:t>
      </w:r>
      <w:r w:rsidR="00B121EF">
        <w:rPr>
          <w:rFonts w:eastAsiaTheme="minorHAnsi" w:cs="Arial"/>
          <w:lang w:val="de-AT" w:eastAsia="en-US"/>
        </w:rPr>
        <w:t xml:space="preserve">, </w:t>
      </w:r>
      <w:r w:rsidR="00A72D8B" w:rsidRPr="00A72D8B">
        <w:rPr>
          <w:rFonts w:eastAsiaTheme="minorHAnsi" w:cs="Arial"/>
          <w:lang w:val="de-AT" w:eastAsia="en-US"/>
        </w:rPr>
        <w:t xml:space="preserve">Elvira </w:t>
      </w:r>
      <w:r w:rsidR="00A72D8B" w:rsidRPr="00A72D8B">
        <w:rPr>
          <w:rFonts w:eastAsiaTheme="minorHAnsi" w:cs="Arial"/>
          <w:b/>
          <w:bCs/>
          <w:lang w:val="de-AT" w:eastAsia="en-US"/>
        </w:rPr>
        <w:t>Schmid</w:t>
      </w:r>
      <w:r w:rsidR="00A72D8B" w:rsidRPr="00A72D8B">
        <w:rPr>
          <w:rFonts w:eastAsiaTheme="minorHAnsi" w:cs="Arial"/>
          <w:lang w:val="de-AT" w:eastAsia="en-US"/>
        </w:rPr>
        <w:t xml:space="preserve">, General </w:t>
      </w:r>
      <w:proofErr w:type="spellStart"/>
      <w:r w:rsidR="00A72D8B" w:rsidRPr="00A72D8B">
        <w:rPr>
          <w:rFonts w:eastAsiaTheme="minorHAnsi" w:cs="Arial"/>
          <w:lang w:val="de-AT" w:eastAsia="en-US"/>
        </w:rPr>
        <w:t>Counsel</w:t>
      </w:r>
      <w:proofErr w:type="spellEnd"/>
      <w:r w:rsidR="00A72D8B" w:rsidRPr="00A72D8B">
        <w:rPr>
          <w:rFonts w:eastAsiaTheme="minorHAnsi" w:cs="Arial"/>
          <w:lang w:val="de-AT" w:eastAsia="en-US"/>
        </w:rPr>
        <w:t xml:space="preserve"> Mayr-Melnhof</w:t>
      </w:r>
      <w:r w:rsidR="00B121EF">
        <w:rPr>
          <w:rFonts w:eastAsiaTheme="minorHAnsi" w:cs="Arial"/>
          <w:lang w:val="de-AT" w:eastAsia="en-US"/>
        </w:rPr>
        <w:t xml:space="preserve">, </w:t>
      </w:r>
      <w:r w:rsidR="00A72D8B" w:rsidRPr="00A72D8B">
        <w:rPr>
          <w:rFonts w:eastAsiaTheme="minorHAnsi" w:cs="Arial"/>
          <w:lang w:val="de-AT" w:eastAsia="en-US"/>
        </w:rPr>
        <w:t xml:space="preserve">Miriam </w:t>
      </w:r>
      <w:r w:rsidR="00A72D8B" w:rsidRPr="00A72D8B">
        <w:rPr>
          <w:rFonts w:eastAsiaTheme="minorHAnsi" w:cs="Arial"/>
          <w:b/>
          <w:bCs/>
          <w:lang w:val="de-AT" w:eastAsia="en-US"/>
        </w:rPr>
        <w:t>Simsa</w:t>
      </w:r>
      <w:r w:rsidR="00A72D8B" w:rsidRPr="00A72D8B">
        <w:rPr>
          <w:rFonts w:eastAsiaTheme="minorHAnsi" w:cs="Arial"/>
          <w:lang w:val="de-AT" w:eastAsia="en-US"/>
        </w:rPr>
        <w:t>, Partner</w:t>
      </w:r>
      <w:r w:rsidR="008F24A2">
        <w:rPr>
          <w:rFonts w:eastAsiaTheme="minorHAnsi" w:cs="Arial"/>
          <w:lang w:val="de-AT" w:eastAsia="en-US"/>
        </w:rPr>
        <w:t>in</w:t>
      </w:r>
      <w:r w:rsidR="00A72D8B" w:rsidRPr="00A72D8B">
        <w:rPr>
          <w:rFonts w:eastAsiaTheme="minorHAnsi" w:cs="Arial"/>
          <w:lang w:val="de-AT" w:eastAsia="en-US"/>
        </w:rPr>
        <w:t xml:space="preserve"> Schoenherr</w:t>
      </w:r>
      <w:r w:rsidR="00B121EF">
        <w:rPr>
          <w:rFonts w:eastAsiaTheme="minorHAnsi" w:cs="Arial"/>
          <w:lang w:val="de-AT" w:eastAsia="en-US"/>
        </w:rPr>
        <w:t xml:space="preserve">, </w:t>
      </w:r>
      <w:r w:rsidR="00A72D8B" w:rsidRPr="00A72D8B">
        <w:rPr>
          <w:rFonts w:eastAsiaTheme="minorHAnsi" w:cs="Arial"/>
          <w:lang w:eastAsia="en-US"/>
        </w:rPr>
        <w:t xml:space="preserve">Farid </w:t>
      </w:r>
      <w:proofErr w:type="spellStart"/>
      <w:r w:rsidR="00A72D8B" w:rsidRPr="00A72D8B">
        <w:rPr>
          <w:rFonts w:eastAsiaTheme="minorHAnsi" w:cs="Arial"/>
          <w:b/>
          <w:bCs/>
          <w:lang w:eastAsia="en-US"/>
        </w:rPr>
        <w:t>Sigari</w:t>
      </w:r>
      <w:proofErr w:type="spellEnd"/>
      <w:r w:rsidR="00A72D8B" w:rsidRPr="00A72D8B">
        <w:rPr>
          <w:rFonts w:eastAsiaTheme="minorHAnsi" w:cs="Arial"/>
          <w:b/>
          <w:bCs/>
          <w:lang w:eastAsia="en-US"/>
        </w:rPr>
        <w:t>-Majd</w:t>
      </w:r>
      <w:r w:rsidR="00A72D8B" w:rsidRPr="00A72D8B">
        <w:rPr>
          <w:rFonts w:eastAsiaTheme="minorHAnsi" w:cs="Arial"/>
          <w:lang w:eastAsia="en-US"/>
        </w:rPr>
        <w:t>, Partner Freshfields</w:t>
      </w:r>
      <w:r w:rsidR="00B121EF">
        <w:rPr>
          <w:rFonts w:eastAsiaTheme="minorHAnsi" w:cs="Arial"/>
          <w:lang w:eastAsia="en-US"/>
        </w:rPr>
        <w:t xml:space="preserve">, </w:t>
      </w:r>
      <w:r w:rsidR="00A72D8B" w:rsidRPr="00A72D8B">
        <w:rPr>
          <w:rFonts w:eastAsiaTheme="minorHAnsi" w:cs="Arial"/>
          <w:lang w:val="de-AT" w:eastAsia="en-US"/>
        </w:rPr>
        <w:t xml:space="preserve">Katja </w:t>
      </w:r>
      <w:r w:rsidR="00A72D8B" w:rsidRPr="00A72D8B">
        <w:rPr>
          <w:rFonts w:eastAsiaTheme="minorHAnsi" w:cs="Arial"/>
          <w:b/>
          <w:bCs/>
          <w:lang w:val="de-AT" w:eastAsia="en-US"/>
        </w:rPr>
        <w:t>Tautscher</w:t>
      </w:r>
      <w:r w:rsidR="00A72D8B" w:rsidRPr="00A72D8B">
        <w:rPr>
          <w:rFonts w:eastAsiaTheme="minorHAnsi" w:cs="Arial"/>
          <w:lang w:val="de-AT" w:eastAsia="en-US"/>
        </w:rPr>
        <w:t xml:space="preserve">, General </w:t>
      </w:r>
      <w:proofErr w:type="spellStart"/>
      <w:r w:rsidR="00A72D8B" w:rsidRPr="00A72D8B">
        <w:rPr>
          <w:rFonts w:eastAsiaTheme="minorHAnsi" w:cs="Arial"/>
          <w:lang w:val="de-AT" w:eastAsia="en-US"/>
        </w:rPr>
        <w:t>Counsel</w:t>
      </w:r>
      <w:proofErr w:type="spellEnd"/>
      <w:r w:rsidR="00A72D8B" w:rsidRPr="00A72D8B">
        <w:rPr>
          <w:rFonts w:eastAsiaTheme="minorHAnsi" w:cs="Arial"/>
          <w:lang w:val="de-AT" w:eastAsia="en-US"/>
        </w:rPr>
        <w:t xml:space="preserve"> OMV</w:t>
      </w:r>
      <w:r w:rsidR="00B121EF">
        <w:rPr>
          <w:rFonts w:eastAsiaTheme="minorHAnsi" w:cs="Arial"/>
          <w:lang w:val="de-AT" w:eastAsia="en-US"/>
        </w:rPr>
        <w:t xml:space="preserve">, </w:t>
      </w:r>
      <w:r w:rsidR="00A72D8B" w:rsidRPr="00A72D8B">
        <w:rPr>
          <w:rFonts w:eastAsiaTheme="minorHAnsi" w:cs="Arial"/>
          <w:lang w:val="de-AT" w:eastAsia="en-US"/>
        </w:rPr>
        <w:t xml:space="preserve">Chris </w:t>
      </w:r>
      <w:proofErr w:type="spellStart"/>
      <w:r w:rsidR="00A72D8B" w:rsidRPr="00A72D8B">
        <w:rPr>
          <w:rFonts w:eastAsiaTheme="minorHAnsi" w:cs="Arial"/>
          <w:b/>
          <w:bCs/>
          <w:lang w:val="de-AT" w:eastAsia="en-US"/>
        </w:rPr>
        <w:t>Thomale</w:t>
      </w:r>
      <w:proofErr w:type="spellEnd"/>
      <w:r w:rsidR="00A72D8B" w:rsidRPr="00A72D8B">
        <w:rPr>
          <w:rFonts w:eastAsiaTheme="minorHAnsi" w:cs="Arial"/>
          <w:lang w:val="de-AT" w:eastAsia="en-US"/>
        </w:rPr>
        <w:t>, Universitätsprofessor Universität Wien</w:t>
      </w:r>
      <w:r w:rsidR="00B121EF">
        <w:rPr>
          <w:rFonts w:eastAsiaTheme="minorHAnsi" w:cs="Arial"/>
          <w:lang w:val="de-AT" w:eastAsia="en-US"/>
        </w:rPr>
        <w:t xml:space="preserve">, </w:t>
      </w:r>
      <w:r w:rsidR="00A72D8B" w:rsidRPr="00A72D8B">
        <w:rPr>
          <w:rFonts w:eastAsiaTheme="minorHAnsi" w:cs="Arial"/>
          <w:lang w:val="de-AT" w:eastAsia="en-US"/>
        </w:rPr>
        <w:t xml:space="preserve">Stefan </w:t>
      </w:r>
      <w:proofErr w:type="spellStart"/>
      <w:r w:rsidR="00A72D8B" w:rsidRPr="00A72D8B">
        <w:rPr>
          <w:rFonts w:eastAsiaTheme="minorHAnsi" w:cs="Arial"/>
          <w:b/>
          <w:bCs/>
          <w:lang w:val="de-AT" w:eastAsia="en-US"/>
        </w:rPr>
        <w:t>Weileder</w:t>
      </w:r>
      <w:proofErr w:type="spellEnd"/>
      <w:r w:rsidR="00A72D8B" w:rsidRPr="00A72D8B">
        <w:rPr>
          <w:rFonts w:eastAsiaTheme="minorHAnsi" w:cs="Arial"/>
          <w:lang w:val="de-AT" w:eastAsia="en-US"/>
        </w:rPr>
        <w:t>, Partner Graf Isola</w:t>
      </w:r>
      <w:r w:rsidR="008A425F">
        <w:rPr>
          <w:rFonts w:eastAsiaTheme="minorHAnsi" w:cs="Arial"/>
          <w:lang w:val="de-AT" w:eastAsia="en-US"/>
        </w:rPr>
        <w:t>,</w:t>
      </w:r>
      <w:r w:rsidR="001E06D7">
        <w:rPr>
          <w:rFonts w:eastAsiaTheme="minorHAnsi" w:cs="Arial"/>
          <w:lang w:val="de-AT" w:eastAsia="en-US"/>
        </w:rPr>
        <w:t xml:space="preserve"> </w:t>
      </w:r>
      <w:r w:rsidR="008F24A2" w:rsidRPr="00A72D8B">
        <w:rPr>
          <w:rFonts w:eastAsiaTheme="minorHAnsi" w:cs="Arial"/>
          <w:lang w:eastAsia="en-US"/>
        </w:rPr>
        <w:t xml:space="preserve">Venus Valentina </w:t>
      </w:r>
      <w:r w:rsidR="008F24A2" w:rsidRPr="00A72D8B">
        <w:rPr>
          <w:rFonts w:eastAsiaTheme="minorHAnsi" w:cs="Arial"/>
          <w:b/>
          <w:bCs/>
          <w:lang w:eastAsia="en-US"/>
        </w:rPr>
        <w:t>Wong</w:t>
      </w:r>
      <w:r w:rsidR="008F24A2" w:rsidRPr="00A72D8B">
        <w:rPr>
          <w:rFonts w:eastAsiaTheme="minorHAnsi" w:cs="Arial"/>
          <w:lang w:eastAsia="en-US"/>
        </w:rPr>
        <w:t>, Partner</w:t>
      </w:r>
      <w:r w:rsidR="008F24A2">
        <w:rPr>
          <w:rFonts w:eastAsiaTheme="minorHAnsi" w:cs="Arial"/>
          <w:lang w:eastAsia="en-US"/>
        </w:rPr>
        <w:t>in</w:t>
      </w:r>
      <w:r w:rsidR="008F24A2" w:rsidRPr="00A72D8B">
        <w:rPr>
          <w:rFonts w:eastAsiaTheme="minorHAnsi" w:cs="Arial"/>
          <w:lang w:eastAsia="en-US"/>
        </w:rPr>
        <w:t xml:space="preserve"> Wolf Theiss</w:t>
      </w:r>
      <w:r w:rsidR="008F24A2">
        <w:rPr>
          <w:rFonts w:eastAsiaTheme="minorHAnsi" w:cs="Arial"/>
          <w:lang w:eastAsia="en-US"/>
        </w:rPr>
        <w:t xml:space="preserve"> </w:t>
      </w:r>
      <w:r w:rsidR="001E06D7">
        <w:rPr>
          <w:rFonts w:eastAsiaTheme="minorHAnsi" w:cs="Arial"/>
          <w:lang w:val="de-AT" w:eastAsia="en-US"/>
        </w:rPr>
        <w:t xml:space="preserve">sowie </w:t>
      </w:r>
      <w:r w:rsidR="00A72D8B" w:rsidRPr="00A72D8B">
        <w:rPr>
          <w:rFonts w:eastAsiaTheme="minorHAnsi" w:cs="Arial"/>
          <w:lang w:val="de-AT" w:eastAsia="en-US"/>
        </w:rPr>
        <w:t xml:space="preserve">Gerold </w:t>
      </w:r>
      <w:r w:rsidR="00A72D8B" w:rsidRPr="00A72D8B">
        <w:rPr>
          <w:rFonts w:eastAsiaTheme="minorHAnsi" w:cs="Arial"/>
          <w:b/>
          <w:bCs/>
          <w:lang w:val="de-AT" w:eastAsia="en-US"/>
        </w:rPr>
        <w:t>Zeiler</w:t>
      </w:r>
      <w:r w:rsidR="00A72D8B" w:rsidRPr="00A72D8B">
        <w:rPr>
          <w:rFonts w:eastAsiaTheme="minorHAnsi" w:cs="Arial"/>
          <w:lang w:val="de-AT" w:eastAsia="en-US"/>
        </w:rPr>
        <w:t>, Partner Zeiler</w:t>
      </w:r>
      <w:r w:rsidR="001E06D7">
        <w:rPr>
          <w:rFonts w:eastAsiaTheme="minorHAnsi" w:cs="Arial"/>
          <w:lang w:val="de-AT" w:eastAsia="en-US"/>
        </w:rPr>
        <w:t>.</w:t>
      </w:r>
    </w:p>
    <w:p w14:paraId="6B5FA0CF" w14:textId="1902565F" w:rsidR="008A059A" w:rsidRPr="00203DBD" w:rsidRDefault="008A059A" w:rsidP="00E334C1">
      <w:pPr>
        <w:spacing w:before="0" w:after="0" w:line="360" w:lineRule="auto"/>
        <w:rPr>
          <w:rFonts w:eastAsiaTheme="minorHAnsi" w:cs="Arial"/>
          <w:lang w:eastAsia="en-US"/>
        </w:rPr>
      </w:pPr>
    </w:p>
    <w:p w14:paraId="46A6D8F3" w14:textId="4EA90628" w:rsidR="002E0BD9" w:rsidRPr="00203DBD" w:rsidRDefault="002E0BD9" w:rsidP="008A059A">
      <w:pPr>
        <w:spacing w:before="0" w:after="0" w:line="360" w:lineRule="auto"/>
        <w:rPr>
          <w:rFonts w:eastAsiaTheme="minorHAnsi" w:cs="Arial"/>
          <w:lang w:eastAsia="en-US"/>
        </w:rPr>
      </w:pPr>
    </w:p>
    <w:p w14:paraId="259222E5" w14:textId="21E705E8" w:rsidR="00BF2D47" w:rsidRPr="00203DBD" w:rsidRDefault="002602A2" w:rsidP="008A059A">
      <w:pPr>
        <w:spacing w:before="0" w:after="0" w:line="360" w:lineRule="auto"/>
        <w:rPr>
          <w:rFonts w:eastAsiaTheme="minorHAnsi" w:cs="Arial"/>
          <w:b/>
          <w:bCs/>
          <w:lang w:eastAsia="en-US"/>
        </w:rPr>
      </w:pPr>
      <w:r>
        <w:rPr>
          <w:rFonts w:eastAsiaTheme="minorHAnsi" w:cs="Arial"/>
          <w:b/>
          <w:bCs/>
          <w:lang w:eastAsia="en-US"/>
        </w:rPr>
        <w:t>Infos und Anmeldung</w:t>
      </w:r>
    </w:p>
    <w:p w14:paraId="70036230" w14:textId="1BE33E7A" w:rsidR="002602A2" w:rsidRPr="00570CA1" w:rsidRDefault="003C2543" w:rsidP="00B95EDD">
      <w:pPr>
        <w:pStyle w:val="wjmjc7"/>
        <w:spacing w:before="0" w:beforeAutospacing="0" w:after="0" w:afterAutospacing="0" w:line="360" w:lineRule="atLeast"/>
        <w:textAlignment w:val="baseline"/>
        <w:rPr>
          <w:rFonts w:ascii="Avenir Next LT Pro" w:eastAsiaTheme="minorHAnsi" w:hAnsi="Avenir Next LT Pro" w:cs="Arial"/>
          <w:sz w:val="22"/>
          <w:szCs w:val="22"/>
          <w:lang w:eastAsia="en-US"/>
        </w:rPr>
      </w:pPr>
      <w:r w:rsidRPr="00570CA1">
        <w:rPr>
          <w:rFonts w:ascii="Avenir Next LT Pro" w:eastAsiaTheme="minorHAnsi" w:hAnsi="Avenir Next LT Pro" w:cs="Arial"/>
          <w:sz w:val="22"/>
          <w:szCs w:val="22"/>
          <w:lang w:eastAsia="en-US"/>
        </w:rPr>
        <w:t>2</w:t>
      </w:r>
      <w:r w:rsidR="002602A2" w:rsidRPr="00570CA1">
        <w:rPr>
          <w:rFonts w:ascii="Avenir Next LT Pro" w:eastAsiaTheme="minorHAnsi" w:hAnsi="Avenir Next LT Pro" w:cs="Arial"/>
          <w:sz w:val="22"/>
          <w:szCs w:val="22"/>
          <w:lang w:eastAsia="en-US"/>
        </w:rPr>
        <w:t xml:space="preserve">. Wiener M&amp;A </w:t>
      </w:r>
      <w:r w:rsidR="00292B45" w:rsidRPr="00570CA1">
        <w:rPr>
          <w:rFonts w:ascii="Avenir Next LT Pro" w:eastAsiaTheme="minorHAnsi" w:hAnsi="Avenir Next LT Pro" w:cs="Arial"/>
          <w:sz w:val="22"/>
          <w:szCs w:val="22"/>
          <w:lang w:eastAsia="en-US"/>
        </w:rPr>
        <w:t>Day</w:t>
      </w:r>
    </w:p>
    <w:p w14:paraId="24C8E58C" w14:textId="0E46EEA5" w:rsidR="00B95EDD" w:rsidRPr="00570CA1" w:rsidRDefault="003C2543" w:rsidP="00B95EDD">
      <w:pPr>
        <w:pStyle w:val="wjmjc7"/>
        <w:spacing w:before="0" w:beforeAutospacing="0" w:after="0" w:afterAutospacing="0" w:line="360" w:lineRule="atLeast"/>
        <w:textAlignment w:val="baseline"/>
        <w:rPr>
          <w:rFonts w:ascii="Avenir Next LT Pro" w:eastAsiaTheme="minorHAnsi" w:hAnsi="Avenir Next LT Pro" w:cs="Arial"/>
          <w:sz w:val="22"/>
          <w:szCs w:val="22"/>
          <w:lang w:eastAsia="en-US"/>
        </w:rPr>
      </w:pPr>
      <w:r w:rsidRPr="00570CA1">
        <w:rPr>
          <w:rFonts w:ascii="Avenir Next LT Pro" w:eastAsiaTheme="minorHAnsi" w:hAnsi="Avenir Next LT Pro" w:cs="Arial"/>
          <w:sz w:val="22"/>
          <w:szCs w:val="22"/>
          <w:lang w:eastAsia="en-US"/>
        </w:rPr>
        <w:t>7</w:t>
      </w:r>
      <w:r w:rsidR="00B95EDD" w:rsidRPr="00570CA1">
        <w:rPr>
          <w:rFonts w:ascii="Avenir Next LT Pro" w:eastAsiaTheme="minorHAnsi" w:hAnsi="Avenir Next LT Pro" w:cs="Arial"/>
          <w:sz w:val="22"/>
          <w:szCs w:val="22"/>
          <w:lang w:eastAsia="en-US"/>
        </w:rPr>
        <w:t xml:space="preserve">. </w:t>
      </w:r>
      <w:r w:rsidR="00E33629" w:rsidRPr="00570CA1">
        <w:rPr>
          <w:rFonts w:ascii="Avenir Next LT Pro" w:eastAsiaTheme="minorHAnsi" w:hAnsi="Avenir Next LT Pro" w:cs="Arial"/>
          <w:sz w:val="22"/>
          <w:szCs w:val="22"/>
          <w:lang w:eastAsia="en-US"/>
        </w:rPr>
        <w:t>Mai</w:t>
      </w:r>
      <w:r w:rsidR="00B95EDD" w:rsidRPr="00570CA1">
        <w:rPr>
          <w:rFonts w:ascii="Avenir Next LT Pro" w:eastAsiaTheme="minorHAnsi" w:hAnsi="Avenir Next LT Pro" w:cs="Arial"/>
          <w:sz w:val="22"/>
          <w:szCs w:val="22"/>
          <w:lang w:eastAsia="en-US"/>
        </w:rPr>
        <w:t>. 202</w:t>
      </w:r>
      <w:r w:rsidR="00E33629" w:rsidRPr="00570CA1">
        <w:rPr>
          <w:rFonts w:ascii="Avenir Next LT Pro" w:eastAsiaTheme="minorHAnsi" w:hAnsi="Avenir Next LT Pro" w:cs="Arial"/>
          <w:sz w:val="22"/>
          <w:szCs w:val="22"/>
          <w:lang w:eastAsia="en-US"/>
        </w:rPr>
        <w:t>5</w:t>
      </w:r>
      <w:r w:rsidR="00B95EDD" w:rsidRPr="00570CA1">
        <w:rPr>
          <w:rFonts w:ascii="Avenir Next LT Pro" w:eastAsiaTheme="minorHAnsi" w:hAnsi="Avenir Next LT Pro" w:cs="Arial"/>
          <w:sz w:val="22"/>
          <w:szCs w:val="22"/>
          <w:lang w:eastAsia="en-US"/>
        </w:rPr>
        <w:t>, 0</w:t>
      </w:r>
      <w:r w:rsidR="00E33629" w:rsidRPr="00570CA1">
        <w:rPr>
          <w:rFonts w:ascii="Avenir Next LT Pro" w:eastAsiaTheme="minorHAnsi" w:hAnsi="Avenir Next LT Pro" w:cs="Arial"/>
          <w:sz w:val="22"/>
          <w:szCs w:val="22"/>
          <w:lang w:eastAsia="en-US"/>
        </w:rPr>
        <w:t>9</w:t>
      </w:r>
      <w:r w:rsidR="00B95EDD" w:rsidRPr="00570CA1">
        <w:rPr>
          <w:rFonts w:ascii="Avenir Next LT Pro" w:eastAsiaTheme="minorHAnsi" w:hAnsi="Avenir Next LT Pro" w:cs="Arial"/>
          <w:sz w:val="22"/>
          <w:szCs w:val="22"/>
          <w:lang w:eastAsia="en-US"/>
        </w:rPr>
        <w:t>:00 – 1</w:t>
      </w:r>
      <w:r w:rsidR="00292B45" w:rsidRPr="00570CA1">
        <w:rPr>
          <w:rFonts w:ascii="Avenir Next LT Pro" w:eastAsiaTheme="minorHAnsi" w:hAnsi="Avenir Next LT Pro" w:cs="Arial"/>
          <w:sz w:val="22"/>
          <w:szCs w:val="22"/>
          <w:lang w:eastAsia="en-US"/>
        </w:rPr>
        <w:t>8</w:t>
      </w:r>
      <w:r w:rsidR="00B95EDD" w:rsidRPr="00570CA1">
        <w:rPr>
          <w:rFonts w:ascii="Avenir Next LT Pro" w:eastAsiaTheme="minorHAnsi" w:hAnsi="Avenir Next LT Pro" w:cs="Arial"/>
          <w:sz w:val="22"/>
          <w:szCs w:val="22"/>
          <w:lang w:eastAsia="en-US"/>
        </w:rPr>
        <w:t>:30</w:t>
      </w:r>
    </w:p>
    <w:p w14:paraId="4A1AF48A" w14:textId="6ADE24F4" w:rsidR="00B95EDD" w:rsidRPr="002602A2" w:rsidRDefault="00B95EDD" w:rsidP="00B95EDD">
      <w:pPr>
        <w:pStyle w:val="StandardWeb"/>
        <w:spacing w:before="0" w:beforeAutospacing="0" w:after="0" w:afterAutospacing="0" w:line="360" w:lineRule="atLeast"/>
        <w:textAlignment w:val="baseline"/>
        <w:rPr>
          <w:rFonts w:ascii="Avenir Next LT Pro" w:eastAsiaTheme="minorHAnsi" w:hAnsi="Avenir Next LT Pro" w:cs="Arial"/>
          <w:sz w:val="22"/>
          <w:szCs w:val="22"/>
          <w:lang w:val="de-DE" w:eastAsia="en-US"/>
        </w:rPr>
      </w:pPr>
      <w:r w:rsidRPr="002602A2">
        <w:rPr>
          <w:rFonts w:ascii="Avenir Next LT Pro" w:eastAsiaTheme="minorHAnsi" w:hAnsi="Avenir Next LT Pro" w:cs="Arial"/>
          <w:sz w:val="22"/>
          <w:szCs w:val="22"/>
          <w:lang w:val="de-DE" w:eastAsia="en-US"/>
        </w:rPr>
        <w:t>Haus der Industrie, Schwarzenbergpl</w:t>
      </w:r>
      <w:r w:rsidR="002602A2">
        <w:rPr>
          <w:rFonts w:ascii="Avenir Next LT Pro" w:eastAsiaTheme="minorHAnsi" w:hAnsi="Avenir Next LT Pro" w:cs="Arial"/>
          <w:sz w:val="22"/>
          <w:szCs w:val="22"/>
          <w:lang w:val="de-DE" w:eastAsia="en-US"/>
        </w:rPr>
        <w:t xml:space="preserve">atz </w:t>
      </w:r>
      <w:r w:rsidRPr="002602A2">
        <w:rPr>
          <w:rFonts w:ascii="Avenir Next LT Pro" w:eastAsiaTheme="minorHAnsi" w:hAnsi="Avenir Next LT Pro" w:cs="Arial"/>
          <w:sz w:val="22"/>
          <w:szCs w:val="22"/>
          <w:lang w:val="de-DE" w:eastAsia="en-US"/>
        </w:rPr>
        <w:t>4, 1030 Wien, Österreich</w:t>
      </w:r>
    </w:p>
    <w:p w14:paraId="247E8534" w14:textId="77777777" w:rsidR="00B95EDD" w:rsidRPr="002602A2" w:rsidRDefault="00B95EDD" w:rsidP="00BF2D47">
      <w:pPr>
        <w:pStyle w:val="wjmjc7"/>
        <w:spacing w:before="0" w:beforeAutospacing="0" w:after="0" w:afterAutospacing="0" w:line="360" w:lineRule="atLeast"/>
        <w:textAlignment w:val="baseline"/>
        <w:rPr>
          <w:rFonts w:ascii="Avenir Next LT Pro" w:eastAsiaTheme="minorHAnsi" w:hAnsi="Avenir Next LT Pro" w:cs="Arial"/>
          <w:sz w:val="22"/>
          <w:szCs w:val="22"/>
          <w:lang w:val="de-DE" w:eastAsia="en-US"/>
        </w:rPr>
      </w:pPr>
    </w:p>
    <w:p w14:paraId="629284E7" w14:textId="41382D9F" w:rsidR="00F61B88" w:rsidRPr="002602A2" w:rsidRDefault="002602A2" w:rsidP="00BF2D47">
      <w:pPr>
        <w:pStyle w:val="wjmjc7"/>
        <w:spacing w:before="0" w:beforeAutospacing="0" w:after="0" w:afterAutospacing="0" w:line="360" w:lineRule="atLeast"/>
        <w:textAlignment w:val="baseline"/>
        <w:rPr>
          <w:rFonts w:ascii="Avenir Next LT Pro" w:eastAsiaTheme="minorHAnsi" w:hAnsi="Avenir Next LT Pro" w:cs="Arial"/>
          <w:sz w:val="22"/>
          <w:szCs w:val="22"/>
          <w:lang w:val="de-DE" w:eastAsia="en-US"/>
        </w:rPr>
      </w:pPr>
      <w:r>
        <w:rPr>
          <w:rFonts w:ascii="Avenir Next LT Pro" w:eastAsiaTheme="minorHAnsi" w:hAnsi="Avenir Next LT Pro" w:cs="Arial"/>
          <w:sz w:val="22"/>
          <w:szCs w:val="22"/>
          <w:lang w:val="de-DE" w:eastAsia="en-US"/>
        </w:rPr>
        <w:t>Programm und Anmeldung</w:t>
      </w:r>
      <w:r w:rsidR="00F61B88" w:rsidRPr="002602A2">
        <w:rPr>
          <w:rFonts w:ascii="Avenir Next LT Pro" w:eastAsiaTheme="minorHAnsi" w:hAnsi="Avenir Next LT Pro" w:cs="Arial"/>
          <w:sz w:val="22"/>
          <w:szCs w:val="22"/>
          <w:lang w:val="de-DE" w:eastAsia="en-US"/>
        </w:rPr>
        <w:t xml:space="preserve"> unter </w:t>
      </w:r>
      <w:hyperlink r:id="rId11" w:history="1">
        <w:r w:rsidR="00292B45">
          <w:rPr>
            <w:rStyle w:val="Hyperlink"/>
            <w:rFonts w:ascii="Avenir Next LT Pro" w:eastAsiaTheme="minorHAnsi" w:hAnsi="Avenir Next LT Pro"/>
            <w:szCs w:val="22"/>
            <w:lang w:val="de-DE" w:eastAsia="en-US"/>
          </w:rPr>
          <w:t>www.wienermuaday.com</w:t>
        </w:r>
      </w:hyperlink>
      <w:r w:rsidR="00292B45">
        <w:rPr>
          <w:rFonts w:ascii="Avenir Next LT Pro" w:eastAsiaTheme="minorHAnsi" w:hAnsi="Avenir Next LT Pro"/>
          <w:sz w:val="22"/>
          <w:szCs w:val="22"/>
          <w:lang w:val="de-DE" w:eastAsia="en-US"/>
        </w:rPr>
        <w:t xml:space="preserve"> </w:t>
      </w:r>
    </w:p>
    <w:p w14:paraId="22153711" w14:textId="77777777" w:rsidR="0093505D" w:rsidRDefault="00D07DA8" w:rsidP="00BF2D47">
      <w:pPr>
        <w:pStyle w:val="wjmjc7"/>
        <w:spacing w:before="0" w:beforeAutospacing="0" w:after="0" w:afterAutospacing="0" w:line="360" w:lineRule="atLeast"/>
        <w:textAlignment w:val="baseline"/>
        <w:rPr>
          <w:rFonts w:ascii="Avenir Next LT Pro" w:eastAsiaTheme="minorHAnsi" w:hAnsi="Avenir Next LT Pro" w:cs="Arial"/>
          <w:sz w:val="22"/>
          <w:szCs w:val="22"/>
          <w:lang w:val="de-DE" w:eastAsia="en-US"/>
        </w:rPr>
      </w:pPr>
      <w:r w:rsidRPr="002602A2">
        <w:rPr>
          <w:rFonts w:ascii="Avenir Next LT Pro" w:eastAsiaTheme="minorHAnsi" w:hAnsi="Avenir Next LT Pro" w:cs="Arial"/>
          <w:sz w:val="22"/>
          <w:szCs w:val="22"/>
          <w:lang w:val="de-DE" w:eastAsia="en-US"/>
        </w:rPr>
        <w:t xml:space="preserve">Die Teilnahmegebühr beträgt </w:t>
      </w:r>
    </w:p>
    <w:p w14:paraId="2B7CB88A" w14:textId="15221E37" w:rsidR="008830BA" w:rsidRPr="002602A2" w:rsidRDefault="00D07DA8" w:rsidP="00BF2D47">
      <w:pPr>
        <w:pStyle w:val="wjmjc7"/>
        <w:spacing w:before="0" w:beforeAutospacing="0" w:after="0" w:afterAutospacing="0" w:line="360" w:lineRule="atLeast"/>
        <w:textAlignment w:val="baseline"/>
        <w:rPr>
          <w:rFonts w:ascii="Avenir Next LT Pro" w:eastAsiaTheme="minorHAnsi" w:hAnsi="Avenir Next LT Pro" w:cs="Arial"/>
          <w:sz w:val="22"/>
          <w:szCs w:val="22"/>
          <w:lang w:val="de-DE" w:eastAsia="en-US"/>
        </w:rPr>
      </w:pPr>
      <w:r w:rsidRPr="002602A2">
        <w:rPr>
          <w:rFonts w:ascii="Avenir Next LT Pro" w:eastAsiaTheme="minorHAnsi" w:hAnsi="Avenir Next LT Pro" w:cs="Arial"/>
          <w:sz w:val="22"/>
          <w:szCs w:val="22"/>
          <w:lang w:val="de-DE" w:eastAsia="en-US"/>
        </w:rPr>
        <w:t xml:space="preserve">EUR 490 plus 20% </w:t>
      </w:r>
      <w:proofErr w:type="spellStart"/>
      <w:r w:rsidRPr="002602A2">
        <w:rPr>
          <w:rFonts w:ascii="Avenir Next LT Pro" w:eastAsiaTheme="minorHAnsi" w:hAnsi="Avenir Next LT Pro" w:cs="Arial"/>
          <w:sz w:val="22"/>
          <w:szCs w:val="22"/>
          <w:lang w:val="de-DE" w:eastAsia="en-US"/>
        </w:rPr>
        <w:t>Ust</w:t>
      </w:r>
      <w:proofErr w:type="spellEnd"/>
      <w:r w:rsidR="0093505D">
        <w:rPr>
          <w:rFonts w:ascii="Avenir Next LT Pro" w:eastAsiaTheme="minorHAnsi" w:hAnsi="Avenir Next LT Pro" w:cs="Arial"/>
          <w:sz w:val="22"/>
          <w:szCs w:val="22"/>
          <w:lang w:val="de-DE" w:eastAsia="en-US"/>
        </w:rPr>
        <w:t>. für reguläre Tickets</w:t>
      </w:r>
    </w:p>
    <w:p w14:paraId="086F3D5C" w14:textId="0F4371F3" w:rsidR="0093505D" w:rsidRDefault="0093505D" w:rsidP="0093505D">
      <w:pPr>
        <w:pStyle w:val="wjmjc7"/>
        <w:spacing w:before="0" w:beforeAutospacing="0" w:after="0" w:afterAutospacing="0" w:line="360" w:lineRule="atLeast"/>
        <w:textAlignment w:val="baseline"/>
        <w:rPr>
          <w:rFonts w:ascii="Avenir Next LT Pro" w:eastAsiaTheme="minorHAnsi" w:hAnsi="Avenir Next LT Pro" w:cs="Arial"/>
          <w:sz w:val="22"/>
          <w:szCs w:val="22"/>
          <w:lang w:val="de-DE" w:eastAsia="en-US"/>
        </w:rPr>
      </w:pPr>
      <w:r w:rsidRPr="002602A2">
        <w:rPr>
          <w:rFonts w:ascii="Avenir Next LT Pro" w:eastAsiaTheme="minorHAnsi" w:hAnsi="Avenir Next LT Pro" w:cs="Arial"/>
          <w:sz w:val="22"/>
          <w:szCs w:val="22"/>
          <w:lang w:val="de-DE" w:eastAsia="en-US"/>
        </w:rPr>
        <w:t xml:space="preserve">EUR 390 plus 20% </w:t>
      </w:r>
      <w:proofErr w:type="spellStart"/>
      <w:r w:rsidRPr="002602A2">
        <w:rPr>
          <w:rFonts w:ascii="Avenir Next LT Pro" w:eastAsiaTheme="minorHAnsi" w:hAnsi="Avenir Next LT Pro" w:cs="Arial"/>
          <w:sz w:val="22"/>
          <w:szCs w:val="22"/>
          <w:lang w:val="de-DE" w:eastAsia="en-US"/>
        </w:rPr>
        <w:t>Ust</w:t>
      </w:r>
      <w:proofErr w:type="spellEnd"/>
      <w:r w:rsidRPr="002602A2">
        <w:rPr>
          <w:rFonts w:ascii="Avenir Next LT Pro" w:eastAsiaTheme="minorHAnsi" w:hAnsi="Avenir Next LT Pro" w:cs="Arial"/>
          <w:sz w:val="22"/>
          <w:szCs w:val="22"/>
          <w:lang w:val="de-DE" w:eastAsia="en-US"/>
        </w:rPr>
        <w:t>.</w:t>
      </w:r>
      <w:r>
        <w:rPr>
          <w:rFonts w:ascii="Avenir Next LT Pro" w:eastAsiaTheme="minorHAnsi" w:hAnsi="Avenir Next LT Pro" w:cs="Arial"/>
          <w:sz w:val="22"/>
          <w:szCs w:val="22"/>
          <w:lang w:val="de-DE" w:eastAsia="en-US"/>
        </w:rPr>
        <w:t xml:space="preserve"> für e</w:t>
      </w:r>
      <w:r w:rsidR="008830BA" w:rsidRPr="002602A2">
        <w:rPr>
          <w:rFonts w:ascii="Avenir Next LT Pro" w:eastAsiaTheme="minorHAnsi" w:hAnsi="Avenir Next LT Pro" w:cs="Arial"/>
          <w:sz w:val="22"/>
          <w:szCs w:val="22"/>
          <w:lang w:val="de-DE" w:eastAsia="en-US"/>
        </w:rPr>
        <w:t>rmäßigte Tickets für</w:t>
      </w:r>
      <w:r w:rsidR="003359B1" w:rsidRPr="002602A2">
        <w:rPr>
          <w:rFonts w:ascii="Avenir Next LT Pro" w:eastAsiaTheme="minorHAnsi" w:hAnsi="Avenir Next LT Pro" w:cs="Arial"/>
          <w:sz w:val="22"/>
          <w:szCs w:val="22"/>
          <w:lang w:val="de-DE" w:eastAsia="en-US"/>
        </w:rPr>
        <w:t xml:space="preserve"> Mitglieder der Vereinigung Österreichischer Unternehmensjurist:innen (VUJ) und der Industriellenvereinigung</w:t>
      </w:r>
      <w:r>
        <w:rPr>
          <w:rFonts w:ascii="Avenir Next LT Pro" w:eastAsiaTheme="minorHAnsi" w:hAnsi="Avenir Next LT Pro" w:cs="Arial"/>
          <w:sz w:val="22"/>
          <w:szCs w:val="22"/>
          <w:lang w:val="de-DE" w:eastAsia="en-US"/>
        </w:rPr>
        <w:t xml:space="preserve"> (IV)</w:t>
      </w:r>
      <w:r w:rsidR="008830BA" w:rsidRPr="002602A2">
        <w:rPr>
          <w:rFonts w:ascii="Avenir Next LT Pro" w:eastAsiaTheme="minorHAnsi" w:hAnsi="Avenir Next LT Pro" w:cs="Arial"/>
          <w:sz w:val="22"/>
          <w:szCs w:val="22"/>
          <w:lang w:val="de-DE" w:eastAsia="en-US"/>
        </w:rPr>
        <w:t xml:space="preserve"> </w:t>
      </w:r>
    </w:p>
    <w:p w14:paraId="723DB442" w14:textId="77777777" w:rsidR="008A059A" w:rsidRPr="00203DBD" w:rsidRDefault="008A059A" w:rsidP="008A059A">
      <w:pPr>
        <w:spacing w:before="0" w:after="0" w:line="360" w:lineRule="auto"/>
        <w:rPr>
          <w:rFonts w:eastAsiaTheme="minorHAnsi" w:cs="Arial"/>
          <w:lang w:val="de-AT" w:eastAsia="en-US"/>
        </w:rPr>
      </w:pPr>
    </w:p>
    <w:p w14:paraId="76BC90A3" w14:textId="77777777" w:rsidR="00536585" w:rsidRDefault="00536585" w:rsidP="001139B4">
      <w:pPr>
        <w:pStyle w:val="font8"/>
        <w:spacing w:before="0" w:beforeAutospacing="0" w:after="0" w:afterAutospacing="0" w:line="384" w:lineRule="atLeast"/>
        <w:jc w:val="both"/>
        <w:textAlignment w:val="baseline"/>
        <w:rPr>
          <w:rFonts w:ascii="Avenir Next LT Pro" w:eastAsiaTheme="minorHAnsi" w:hAnsi="Avenir Next LT Pro" w:cstheme="minorBidi"/>
          <w:sz w:val="22"/>
          <w:szCs w:val="22"/>
          <w:lang w:eastAsia="en-US"/>
        </w:rPr>
      </w:pPr>
    </w:p>
    <w:p w14:paraId="56E36BBE" w14:textId="43210A18" w:rsidR="001139B4" w:rsidRPr="00292B45" w:rsidRDefault="001139B4" w:rsidP="001139B4">
      <w:pPr>
        <w:spacing w:line="360" w:lineRule="auto"/>
        <w:rPr>
          <w:rFonts w:eastAsia="Arial Unicode MS" w:cs="Arial"/>
          <w:color w:val="000000"/>
          <w:sz w:val="20"/>
          <w:szCs w:val="20"/>
          <w:u w:color="000000"/>
          <w:lang w:eastAsia="en-US"/>
        </w:rPr>
      </w:pPr>
      <w:r w:rsidRPr="00292B45">
        <w:rPr>
          <w:rFonts w:eastAsia="Arial Unicode MS" w:cs="Arial"/>
          <w:color w:val="000000"/>
          <w:sz w:val="20"/>
          <w:szCs w:val="20"/>
          <w:u w:color="000000"/>
          <w:lang w:eastAsia="en-US"/>
        </w:rPr>
        <w:t xml:space="preserve">Bild © PHH </w:t>
      </w:r>
      <w:proofErr w:type="spellStart"/>
      <w:r w:rsidRPr="00292B45">
        <w:rPr>
          <w:rFonts w:eastAsia="Arial Unicode MS" w:cs="Arial"/>
          <w:color w:val="000000"/>
          <w:sz w:val="20"/>
          <w:szCs w:val="20"/>
          <w:u w:color="000000"/>
          <w:lang w:eastAsia="en-US"/>
        </w:rPr>
        <w:t>Rechtsanwält</w:t>
      </w:r>
      <w:r w:rsidR="00CE31CF" w:rsidRPr="00292B45">
        <w:rPr>
          <w:rFonts w:eastAsia="Arial Unicode MS" w:cs="Arial"/>
          <w:color w:val="000000"/>
          <w:sz w:val="20"/>
          <w:szCs w:val="20"/>
          <w:u w:color="000000"/>
          <w:lang w:eastAsia="en-US"/>
        </w:rPr>
        <w:t>:inn</w:t>
      </w:r>
      <w:r w:rsidRPr="00292B45">
        <w:rPr>
          <w:rFonts w:eastAsia="Arial Unicode MS" w:cs="Arial"/>
          <w:color w:val="000000"/>
          <w:sz w:val="20"/>
          <w:szCs w:val="20"/>
          <w:u w:color="000000"/>
          <w:lang w:eastAsia="en-US"/>
        </w:rPr>
        <w:t>e</w:t>
      </w:r>
      <w:r w:rsidR="00CE31CF" w:rsidRPr="00292B45">
        <w:rPr>
          <w:rFonts w:eastAsia="Arial Unicode MS" w:cs="Arial"/>
          <w:color w:val="000000"/>
          <w:sz w:val="20"/>
          <w:szCs w:val="20"/>
          <w:u w:color="000000"/>
          <w:lang w:eastAsia="en-US"/>
        </w:rPr>
        <w:t>n</w:t>
      </w:r>
      <w:proofErr w:type="spellEnd"/>
    </w:p>
    <w:p w14:paraId="413D9419" w14:textId="77777777" w:rsidR="00292B45" w:rsidRDefault="00292B45" w:rsidP="003C26CB">
      <w:pPr>
        <w:spacing w:before="120" w:after="240" w:line="240" w:lineRule="auto"/>
        <w:ind w:right="1191"/>
        <w:jc w:val="center"/>
        <w:outlineLvl w:val="0"/>
        <w:rPr>
          <w:rFonts w:eastAsia="Arial Unicode MS" w:cs="Arial"/>
          <w:b/>
          <w:color w:val="000000"/>
          <w:u w:color="000000"/>
          <w:lang w:eastAsia="en-US"/>
        </w:rPr>
      </w:pPr>
    </w:p>
    <w:p w14:paraId="5BBAD5A7" w14:textId="0625AB02" w:rsidR="00977C78" w:rsidRDefault="006A694C" w:rsidP="006D4F7F">
      <w:pPr>
        <w:spacing w:before="120" w:after="240" w:line="240" w:lineRule="auto"/>
        <w:ind w:right="1191"/>
        <w:jc w:val="center"/>
        <w:outlineLvl w:val="0"/>
        <w:rPr>
          <w:rFonts w:eastAsia="Arial Unicode MS" w:cs="Arial"/>
          <w:b/>
          <w:color w:val="000000"/>
          <w:u w:color="000000"/>
          <w:lang w:eastAsia="en-US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045536D6" wp14:editId="6B23757B">
            <wp:simplePos x="0" y="0"/>
            <wp:positionH relativeFrom="column">
              <wp:posOffset>5397817</wp:posOffset>
            </wp:positionH>
            <wp:positionV relativeFrom="paragraph">
              <wp:posOffset>311785</wp:posOffset>
            </wp:positionV>
            <wp:extent cx="1171575" cy="330835"/>
            <wp:effectExtent l="0" t="0" r="0" b="0"/>
            <wp:wrapSquare wrapText="bothSides"/>
            <wp:docPr id="1564529018" name="Grafik 2" descr="Ein Bild, das Schrift, Grafiken, Screenshot, Design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4529018" name="Grafik 2" descr="Ein Bild, das Schrift, Grafiken, Screenshot, Design enthält.&#10;&#10;KI-generierte Inhalte können fehlerhaft sein.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1575" cy="330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F7293C">
        <w:rPr>
          <w:noProof/>
          <w:highlight w:val="yellow"/>
        </w:rPr>
        <w:drawing>
          <wp:anchor distT="0" distB="0" distL="114300" distR="114300" simplePos="0" relativeHeight="251658240" behindDoc="0" locked="0" layoutInCell="1" allowOverlap="1" wp14:anchorId="163209B7" wp14:editId="6E1E29FD">
            <wp:simplePos x="0" y="0"/>
            <wp:positionH relativeFrom="margin">
              <wp:posOffset>-686435</wp:posOffset>
            </wp:positionH>
            <wp:positionV relativeFrom="margin">
              <wp:posOffset>8518525</wp:posOffset>
            </wp:positionV>
            <wp:extent cx="6096000" cy="342265"/>
            <wp:effectExtent l="0" t="0" r="0" b="635"/>
            <wp:wrapSquare wrapText="bothSides"/>
            <wp:docPr id="180353005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6096000" cy="342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proofErr w:type="spellStart"/>
      <w:r w:rsidR="00974AF9">
        <w:rPr>
          <w:rFonts w:eastAsia="Arial Unicode MS" w:cs="Arial"/>
          <w:b/>
          <w:color w:val="000000"/>
          <w:u w:color="000000"/>
          <w:lang w:eastAsia="en-US"/>
        </w:rPr>
        <w:t>Powered</w:t>
      </w:r>
      <w:proofErr w:type="spellEnd"/>
      <w:r w:rsidR="00974AF9">
        <w:rPr>
          <w:rFonts w:eastAsia="Arial Unicode MS" w:cs="Arial"/>
          <w:b/>
          <w:color w:val="000000"/>
          <w:u w:color="000000"/>
          <w:lang w:eastAsia="en-US"/>
        </w:rPr>
        <w:t xml:space="preserve"> by</w:t>
      </w:r>
    </w:p>
    <w:p w14:paraId="1BD8985F" w14:textId="658C4779" w:rsidR="00292B45" w:rsidRDefault="00292B45" w:rsidP="003C26CB">
      <w:pPr>
        <w:spacing w:before="120" w:after="0" w:line="240" w:lineRule="auto"/>
        <w:ind w:right="-2"/>
        <w:jc w:val="center"/>
        <w:outlineLvl w:val="0"/>
        <w:rPr>
          <w:noProof/>
        </w:rPr>
      </w:pPr>
    </w:p>
    <w:p w14:paraId="53DCB78E" w14:textId="773B0446" w:rsidR="00977C78" w:rsidRDefault="00977C78" w:rsidP="00292B45">
      <w:pPr>
        <w:spacing w:before="120" w:after="0" w:line="240" w:lineRule="auto"/>
        <w:ind w:right="-2"/>
        <w:jc w:val="left"/>
        <w:outlineLvl w:val="0"/>
        <w:rPr>
          <w:rFonts w:eastAsia="Arial Unicode MS" w:cs="Arial"/>
          <w:b/>
          <w:color w:val="000000"/>
          <w:u w:color="000000"/>
          <w:lang w:eastAsia="en-US"/>
        </w:rPr>
      </w:pPr>
    </w:p>
    <w:p w14:paraId="0F2CE976" w14:textId="7FF53DCC" w:rsidR="005370FE" w:rsidRDefault="005370FE" w:rsidP="003C26CB">
      <w:pPr>
        <w:spacing w:before="120" w:after="0" w:line="240" w:lineRule="auto"/>
        <w:ind w:right="1191"/>
        <w:jc w:val="center"/>
        <w:outlineLvl w:val="0"/>
        <w:rPr>
          <w:rFonts w:eastAsia="Arial Unicode MS" w:cs="Arial"/>
          <w:b/>
          <w:color w:val="000000"/>
          <w:u w:color="000000"/>
          <w:lang w:eastAsia="en-US"/>
        </w:rPr>
      </w:pPr>
    </w:p>
    <w:p w14:paraId="3B00BF0B" w14:textId="1EDAB8D8" w:rsidR="00877305" w:rsidRPr="00061970" w:rsidRDefault="00061970" w:rsidP="00877305">
      <w:pPr>
        <w:spacing w:before="360" w:after="120" w:line="360" w:lineRule="auto"/>
        <w:ind w:right="1191"/>
        <w:outlineLvl w:val="0"/>
        <w:rPr>
          <w:rFonts w:eastAsia="Arial Unicode MS" w:cs="Arial"/>
          <w:iCs/>
          <w:color w:val="000000"/>
          <w:u w:color="000000"/>
          <w:lang w:eastAsia="en-US"/>
        </w:rPr>
      </w:pPr>
      <w:r w:rsidRPr="00061970">
        <w:rPr>
          <w:rFonts w:eastAsia="Arial Unicode MS" w:cs="Arial"/>
          <w:b/>
          <w:color w:val="000000"/>
          <w:u w:color="000000"/>
          <w:lang w:eastAsia="en-US"/>
        </w:rPr>
        <w:t>Über den Wiener M&amp;A Day</w:t>
      </w:r>
    </w:p>
    <w:p w14:paraId="27C26DEA" w14:textId="111AF999" w:rsidR="00061970" w:rsidRDefault="00061970" w:rsidP="00877305">
      <w:pPr>
        <w:pStyle w:val="NurText"/>
        <w:rPr>
          <w:rFonts w:ascii="Avenir Next LT Pro" w:hAnsi="Avenir Next LT Pro"/>
          <w:sz w:val="20"/>
          <w:szCs w:val="20"/>
        </w:rPr>
      </w:pPr>
      <w:r w:rsidRPr="00061970">
        <w:rPr>
          <w:rFonts w:ascii="Avenir Next LT Pro" w:hAnsi="Avenir Next LT Pro"/>
          <w:sz w:val="20"/>
          <w:szCs w:val="20"/>
        </w:rPr>
        <w:t>Der Wiener M</w:t>
      </w:r>
      <w:r>
        <w:rPr>
          <w:rFonts w:ascii="Avenir Next LT Pro" w:hAnsi="Avenir Next LT Pro"/>
          <w:sz w:val="20"/>
          <w:szCs w:val="20"/>
        </w:rPr>
        <w:t xml:space="preserve">&amp;A Day wurde 2024 von führenden M&amp;A </w:t>
      </w:r>
      <w:proofErr w:type="spellStart"/>
      <w:r>
        <w:rPr>
          <w:rFonts w:ascii="Avenir Next LT Pro" w:hAnsi="Avenir Next LT Pro"/>
          <w:sz w:val="20"/>
          <w:szCs w:val="20"/>
        </w:rPr>
        <w:t>Anwält:innen</w:t>
      </w:r>
      <w:proofErr w:type="spellEnd"/>
      <w:r>
        <w:rPr>
          <w:rFonts w:ascii="Avenir Next LT Pro" w:hAnsi="Avenir Next LT Pro"/>
          <w:sz w:val="20"/>
          <w:szCs w:val="20"/>
        </w:rPr>
        <w:t xml:space="preserve"> und der Universität Wien ins Leben gerufen. Ziel war und ist die Vernetzung und der Austausch von Unternehmen, Kanzleien und Wissenschaft über den M&amp;A Markt, Chancen, Risken und rechtliche Herausforderungen. Träger und Beirat des Wiener M&amp;A Day sind </w:t>
      </w:r>
      <w:r w:rsidRPr="00061970">
        <w:rPr>
          <w:rFonts w:ascii="Avenir Next LT Pro" w:hAnsi="Avenir Next LT Pro"/>
          <w:sz w:val="20"/>
          <w:szCs w:val="20"/>
        </w:rPr>
        <w:t xml:space="preserve">Brandl </w:t>
      </w:r>
      <w:proofErr w:type="spellStart"/>
      <w:r w:rsidRPr="00061970">
        <w:rPr>
          <w:rFonts w:ascii="Avenir Next LT Pro" w:hAnsi="Avenir Next LT Pro"/>
          <w:sz w:val="20"/>
          <w:szCs w:val="20"/>
        </w:rPr>
        <w:t>Talos</w:t>
      </w:r>
      <w:proofErr w:type="spellEnd"/>
      <w:r w:rsidRPr="00061970">
        <w:rPr>
          <w:rFonts w:ascii="Avenir Next LT Pro" w:hAnsi="Avenir Next LT Pro"/>
          <w:sz w:val="20"/>
          <w:szCs w:val="20"/>
        </w:rPr>
        <w:t xml:space="preserve">, Freshfields Bruckhaus Deringer, </w:t>
      </w:r>
      <w:proofErr w:type="spellStart"/>
      <w:r w:rsidRPr="00061970">
        <w:rPr>
          <w:rFonts w:ascii="Avenir Next LT Pro" w:hAnsi="Avenir Next LT Pro"/>
          <w:sz w:val="20"/>
          <w:szCs w:val="20"/>
        </w:rPr>
        <w:t>Kinstellar</w:t>
      </w:r>
      <w:proofErr w:type="spellEnd"/>
      <w:r w:rsidRPr="00061970">
        <w:rPr>
          <w:rFonts w:ascii="Avenir Next LT Pro" w:hAnsi="Avenir Next LT Pro"/>
          <w:sz w:val="20"/>
          <w:szCs w:val="20"/>
        </w:rPr>
        <w:t>,</w:t>
      </w:r>
      <w:r>
        <w:rPr>
          <w:rFonts w:ascii="Avenir Next LT Pro" w:hAnsi="Avenir Next LT Pro"/>
          <w:sz w:val="20"/>
          <w:szCs w:val="20"/>
        </w:rPr>
        <w:t xml:space="preserve"> </w:t>
      </w:r>
      <w:r w:rsidRPr="00061970">
        <w:rPr>
          <w:rFonts w:ascii="Avenir Next LT Pro" w:hAnsi="Avenir Next LT Pro"/>
          <w:sz w:val="20"/>
          <w:szCs w:val="20"/>
        </w:rPr>
        <w:t>PHH, Schoenherr, Wolf Theiss sowie die Universität Wien</w:t>
      </w:r>
      <w:r>
        <w:rPr>
          <w:rFonts w:ascii="Avenir Next LT Pro" w:hAnsi="Avenir Next LT Pro"/>
          <w:sz w:val="20"/>
          <w:szCs w:val="20"/>
        </w:rPr>
        <w:t>. Der Fachkongress findet jährlich</w:t>
      </w:r>
      <w:r w:rsidR="006A694C">
        <w:rPr>
          <w:rFonts w:ascii="Avenir Next LT Pro" w:hAnsi="Avenir Next LT Pro"/>
          <w:sz w:val="20"/>
          <w:szCs w:val="20"/>
        </w:rPr>
        <w:t xml:space="preserve"> in Wien statt. Mehr Infos unter </w:t>
      </w:r>
      <w:hyperlink r:id="rId14" w:history="1">
        <w:r w:rsidR="006A694C" w:rsidRPr="00E6067F">
          <w:rPr>
            <w:rStyle w:val="Hyperlink"/>
            <w:rFonts w:ascii="Avenir Next LT Pro" w:hAnsi="Avenir Next LT Pro"/>
            <w:sz w:val="20"/>
            <w:szCs w:val="20"/>
          </w:rPr>
          <w:t>www.wienermuaday.com</w:t>
        </w:r>
      </w:hyperlink>
      <w:r w:rsidR="006A694C">
        <w:rPr>
          <w:rFonts w:ascii="Avenir Next LT Pro" w:hAnsi="Avenir Next LT Pro"/>
          <w:sz w:val="20"/>
          <w:szCs w:val="20"/>
        </w:rPr>
        <w:t>.</w:t>
      </w:r>
    </w:p>
    <w:p w14:paraId="1217129B" w14:textId="77777777" w:rsidR="00061970" w:rsidRDefault="00061970" w:rsidP="00877305">
      <w:pPr>
        <w:pStyle w:val="NurText"/>
        <w:rPr>
          <w:rFonts w:ascii="Avenir Next LT Pro" w:hAnsi="Avenir Next LT Pro"/>
          <w:sz w:val="20"/>
          <w:szCs w:val="20"/>
        </w:rPr>
      </w:pPr>
    </w:p>
    <w:p w14:paraId="7A25C526" w14:textId="77777777" w:rsidR="00061970" w:rsidRPr="00061970" w:rsidRDefault="00061970" w:rsidP="00877305">
      <w:pPr>
        <w:pStyle w:val="NurText"/>
        <w:rPr>
          <w:rFonts w:ascii="Avenir Next LT Pro" w:hAnsi="Avenir Next LT Pro"/>
          <w:sz w:val="20"/>
          <w:szCs w:val="20"/>
        </w:rPr>
      </w:pPr>
    </w:p>
    <w:p w14:paraId="1C1706A6" w14:textId="77777777" w:rsidR="00877305" w:rsidRPr="00061970" w:rsidRDefault="00877305" w:rsidP="00877305">
      <w:pPr>
        <w:spacing w:before="480" w:after="120" w:line="360" w:lineRule="auto"/>
        <w:ind w:right="1191"/>
        <w:outlineLvl w:val="0"/>
        <w:rPr>
          <w:rFonts w:eastAsia="Arial Unicode MS" w:cs="Arial"/>
          <w:b/>
          <w:color w:val="000000"/>
          <w:sz w:val="20"/>
          <w:szCs w:val="20"/>
          <w:u w:color="000000"/>
          <w:lang w:eastAsia="en-US"/>
        </w:rPr>
      </w:pPr>
      <w:r w:rsidRPr="00061970">
        <w:rPr>
          <w:rFonts w:eastAsia="Arial Unicode MS" w:cs="Arial"/>
          <w:b/>
          <w:color w:val="000000"/>
          <w:sz w:val="20"/>
          <w:szCs w:val="20"/>
          <w:u w:color="000000"/>
          <w:lang w:eastAsia="en-US"/>
        </w:rPr>
        <w:t>Photocredit</w:t>
      </w:r>
    </w:p>
    <w:p w14:paraId="3A66D69C" w14:textId="77777777" w:rsidR="00877305" w:rsidRPr="00061970" w:rsidRDefault="00877305" w:rsidP="00877305">
      <w:pPr>
        <w:spacing w:before="0" w:line="240" w:lineRule="auto"/>
        <w:ind w:right="-2"/>
        <w:contextualSpacing/>
        <w:outlineLvl w:val="0"/>
        <w:rPr>
          <w:rFonts w:eastAsia="Arial Unicode MS" w:cs="Arial"/>
          <w:color w:val="000000"/>
          <w:sz w:val="20"/>
          <w:szCs w:val="20"/>
          <w:u w:color="000000"/>
          <w:lang w:eastAsia="en-US"/>
        </w:rPr>
      </w:pPr>
      <w:r w:rsidRPr="00061970">
        <w:rPr>
          <w:rFonts w:eastAsia="Arial Unicode MS" w:cs="Arial"/>
          <w:color w:val="000000"/>
          <w:sz w:val="20"/>
          <w:szCs w:val="20"/>
          <w:u w:color="000000"/>
          <w:lang w:eastAsia="en-US"/>
        </w:rPr>
        <w:t xml:space="preserve">Die Verwendung für redaktionelle Zwecke ist kostenlos. Bitte beachten Sie das Copyright PHH </w:t>
      </w:r>
      <w:proofErr w:type="spellStart"/>
      <w:r w:rsidRPr="00061970">
        <w:rPr>
          <w:rFonts w:eastAsia="Arial Unicode MS" w:cs="Arial"/>
          <w:color w:val="000000"/>
          <w:sz w:val="20"/>
          <w:szCs w:val="20"/>
          <w:u w:color="000000"/>
          <w:lang w:eastAsia="en-US"/>
        </w:rPr>
        <w:t>Rechtsanwält:innen</w:t>
      </w:r>
      <w:proofErr w:type="spellEnd"/>
    </w:p>
    <w:p w14:paraId="16440361" w14:textId="77777777" w:rsidR="00877305" w:rsidRPr="00061970" w:rsidRDefault="00877305" w:rsidP="00877305">
      <w:pPr>
        <w:spacing w:before="0" w:line="360" w:lineRule="auto"/>
        <w:ind w:right="1188"/>
        <w:contextualSpacing/>
        <w:outlineLvl w:val="0"/>
        <w:rPr>
          <w:rFonts w:eastAsia="Arial Unicode MS" w:cs="Arial"/>
          <w:strike/>
          <w:color w:val="000000"/>
          <w:sz w:val="20"/>
          <w:szCs w:val="20"/>
          <w:u w:color="000000"/>
          <w:lang w:eastAsia="en-US"/>
        </w:rPr>
      </w:pPr>
    </w:p>
    <w:p w14:paraId="4A425882" w14:textId="77777777" w:rsidR="00877305" w:rsidRPr="00061970" w:rsidRDefault="00877305" w:rsidP="00877305">
      <w:pPr>
        <w:spacing w:before="0" w:after="0" w:line="240" w:lineRule="auto"/>
        <w:jc w:val="left"/>
        <w:rPr>
          <w:rFonts w:eastAsia="Arial Unicode MS" w:cs="Arial"/>
          <w:b/>
          <w:strike/>
          <w:color w:val="000000"/>
          <w:sz w:val="20"/>
          <w:szCs w:val="20"/>
          <w:u w:color="000000"/>
          <w:lang w:eastAsia="en-US"/>
        </w:rPr>
      </w:pPr>
    </w:p>
    <w:p w14:paraId="6E4A5CDF" w14:textId="012255E1" w:rsidR="00877305" w:rsidRPr="00061970" w:rsidRDefault="00877305" w:rsidP="00877305">
      <w:pPr>
        <w:spacing w:before="0" w:after="160" w:line="240" w:lineRule="auto"/>
        <w:ind w:right="1191"/>
        <w:outlineLvl w:val="0"/>
        <w:rPr>
          <w:rFonts w:eastAsia="Arial Unicode MS" w:cs="Arial"/>
          <w:color w:val="000000"/>
          <w:sz w:val="20"/>
          <w:szCs w:val="20"/>
          <w:u w:color="000000"/>
          <w:lang w:eastAsia="en-US"/>
        </w:rPr>
      </w:pPr>
      <w:r w:rsidRPr="00061970">
        <w:rPr>
          <w:rFonts w:eastAsia="Arial Unicode MS" w:cs="Arial"/>
          <w:b/>
          <w:color w:val="000000"/>
          <w:sz w:val="20"/>
          <w:szCs w:val="20"/>
          <w:u w:color="000000"/>
          <w:lang w:eastAsia="en-US"/>
        </w:rPr>
        <w:t xml:space="preserve">Rückfragehinweis </w:t>
      </w:r>
    </w:p>
    <w:p w14:paraId="35D9DB90" w14:textId="77777777" w:rsidR="00877305" w:rsidRPr="00061970" w:rsidRDefault="00877305" w:rsidP="00877305">
      <w:pPr>
        <w:spacing w:before="0" w:after="240" w:line="240" w:lineRule="auto"/>
        <w:ind w:right="1191"/>
        <w:contextualSpacing/>
        <w:outlineLvl w:val="0"/>
        <w:rPr>
          <w:rFonts w:eastAsia="Arial Unicode MS" w:cs="Arial"/>
          <w:color w:val="000000"/>
          <w:sz w:val="20"/>
          <w:szCs w:val="20"/>
          <w:u w:color="000000"/>
          <w:lang w:eastAsia="en-US"/>
        </w:rPr>
      </w:pPr>
      <w:r w:rsidRPr="00061970">
        <w:rPr>
          <w:rFonts w:eastAsia="Arial Unicode MS" w:cs="Arial"/>
          <w:color w:val="000000"/>
          <w:sz w:val="20"/>
          <w:szCs w:val="20"/>
          <w:u w:color="000000"/>
          <w:lang w:eastAsia="en-US"/>
        </w:rPr>
        <w:t>Presse: Meinungsbild PR &amp; Coaching</w:t>
      </w:r>
    </w:p>
    <w:p w14:paraId="01C8E33B" w14:textId="77777777" w:rsidR="00877305" w:rsidRPr="000E10C5" w:rsidRDefault="00877305" w:rsidP="00877305">
      <w:pPr>
        <w:spacing w:before="0" w:after="240" w:line="240" w:lineRule="auto"/>
        <w:ind w:right="1191"/>
        <w:contextualSpacing/>
        <w:outlineLvl w:val="0"/>
        <w:rPr>
          <w:rFonts w:eastAsia="Arial Unicode MS" w:cs="Arial"/>
          <w:color w:val="000000"/>
          <w:sz w:val="20"/>
          <w:szCs w:val="20"/>
          <w:u w:color="000000"/>
          <w:lang w:eastAsia="en-US"/>
        </w:rPr>
      </w:pPr>
      <w:r w:rsidRPr="000E10C5">
        <w:rPr>
          <w:rFonts w:eastAsia="Arial Unicode MS" w:cs="Arial"/>
          <w:color w:val="000000"/>
          <w:sz w:val="20"/>
          <w:szCs w:val="20"/>
          <w:u w:color="000000"/>
          <w:lang w:eastAsia="en-US"/>
        </w:rPr>
        <w:t>Mag. Katharina Scheyerer-Janda</w:t>
      </w:r>
    </w:p>
    <w:p w14:paraId="12C1FF97" w14:textId="77777777" w:rsidR="00877305" w:rsidRPr="000E10C5" w:rsidRDefault="00877305" w:rsidP="00877305">
      <w:pPr>
        <w:spacing w:before="0" w:after="240" w:line="240" w:lineRule="auto"/>
        <w:ind w:right="1191"/>
        <w:contextualSpacing/>
        <w:outlineLvl w:val="0"/>
        <w:rPr>
          <w:rFonts w:eastAsia="Arial Unicode MS" w:cs="Arial"/>
          <w:color w:val="000000"/>
          <w:sz w:val="20"/>
          <w:szCs w:val="20"/>
          <w:u w:color="000000"/>
          <w:lang w:val="pt-PT" w:eastAsia="en-US"/>
        </w:rPr>
      </w:pPr>
      <w:r w:rsidRPr="000E10C5">
        <w:rPr>
          <w:rFonts w:eastAsia="Arial Unicode MS" w:cs="Arial"/>
          <w:color w:val="000000"/>
          <w:sz w:val="20"/>
          <w:szCs w:val="20"/>
          <w:u w:color="000000"/>
          <w:lang w:val="pt-PT" w:eastAsia="en-US"/>
        </w:rPr>
        <w:t>Tel: +43 699 118 823 16</w:t>
      </w:r>
    </w:p>
    <w:p w14:paraId="3776FD54" w14:textId="77777777" w:rsidR="00877305" w:rsidRPr="000E10C5" w:rsidRDefault="00877305" w:rsidP="00877305">
      <w:pPr>
        <w:spacing w:before="0" w:after="240" w:line="240" w:lineRule="auto"/>
        <w:ind w:right="1191"/>
        <w:contextualSpacing/>
        <w:outlineLvl w:val="0"/>
        <w:rPr>
          <w:rFonts w:eastAsia="Arial Unicode MS" w:cs="Arial"/>
          <w:color w:val="000000"/>
          <w:sz w:val="20"/>
          <w:szCs w:val="20"/>
          <w:u w:color="000000"/>
          <w:lang w:val="pt-PT" w:eastAsia="en-US"/>
        </w:rPr>
      </w:pPr>
      <w:r w:rsidRPr="000E10C5">
        <w:rPr>
          <w:rFonts w:eastAsia="Arial Unicode MS" w:cs="Arial"/>
          <w:color w:val="000000"/>
          <w:sz w:val="20"/>
          <w:szCs w:val="20"/>
          <w:u w:color="000000"/>
          <w:lang w:val="pt-PT" w:eastAsia="en-US"/>
        </w:rPr>
        <w:t>E-Mail: office@meinungsbild.at</w:t>
      </w:r>
    </w:p>
    <w:p w14:paraId="492F154B" w14:textId="333DBC52" w:rsidR="00705CC6" w:rsidRPr="00913D83" w:rsidRDefault="006A694C" w:rsidP="00877305">
      <w:pPr>
        <w:spacing w:before="0" w:after="0" w:line="240" w:lineRule="auto"/>
        <w:rPr>
          <w:rFonts w:eastAsia="Arial Unicode MS" w:cs="Arial"/>
          <w:color w:val="000000"/>
          <w:sz w:val="20"/>
          <w:szCs w:val="20"/>
          <w:u w:color="000000"/>
          <w:lang w:eastAsia="en-US"/>
        </w:rPr>
      </w:pPr>
      <w:hyperlink r:id="rId15" w:history="1">
        <w:r w:rsidRPr="000E10C5">
          <w:rPr>
            <w:rStyle w:val="Hyperlink"/>
            <w:rFonts w:ascii="Avenir Next LT Pro" w:eastAsia="Arial Unicode MS" w:hAnsi="Avenir Next LT Pro" w:cs="Arial"/>
            <w:sz w:val="20"/>
            <w:szCs w:val="20"/>
            <w:lang w:eastAsia="en-US"/>
          </w:rPr>
          <w:t>office@wienermuaday.com</w:t>
        </w:r>
      </w:hyperlink>
      <w:r>
        <w:rPr>
          <w:rFonts w:eastAsia="Arial Unicode MS" w:cs="Arial"/>
          <w:color w:val="000000"/>
          <w:sz w:val="20"/>
          <w:szCs w:val="20"/>
          <w:u w:color="000000"/>
          <w:lang w:eastAsia="en-US"/>
        </w:rPr>
        <w:t xml:space="preserve"> </w:t>
      </w:r>
    </w:p>
    <w:sectPr w:rsidR="00705CC6" w:rsidRPr="00913D83" w:rsidSect="00F2275F">
      <w:footerReference w:type="default" r:id="rId16"/>
      <w:headerReference w:type="first" r:id="rId17"/>
      <w:pgSz w:w="11906" w:h="16838" w:code="9"/>
      <w:pgMar w:top="1135" w:right="1418" w:bottom="851" w:left="1418" w:header="420" w:footer="4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AF3111D" w14:textId="77777777" w:rsidR="00CC5D8B" w:rsidRDefault="00CC5D8B" w:rsidP="0013683A">
      <w:pPr>
        <w:spacing w:line="240" w:lineRule="auto"/>
      </w:pPr>
      <w:r>
        <w:separator/>
      </w:r>
    </w:p>
    <w:p w14:paraId="69E46298" w14:textId="77777777" w:rsidR="00CC5D8B" w:rsidRDefault="00CC5D8B"/>
    <w:p w14:paraId="79A751FC" w14:textId="77777777" w:rsidR="00CC5D8B" w:rsidRDefault="00CC5D8B"/>
  </w:endnote>
  <w:endnote w:type="continuationSeparator" w:id="0">
    <w:p w14:paraId="7C179131" w14:textId="77777777" w:rsidR="00CC5D8B" w:rsidRDefault="00CC5D8B" w:rsidP="0013683A">
      <w:pPr>
        <w:spacing w:line="240" w:lineRule="auto"/>
      </w:pPr>
      <w:r>
        <w:continuationSeparator/>
      </w:r>
    </w:p>
    <w:p w14:paraId="2F29F8F1" w14:textId="77777777" w:rsidR="00CC5D8B" w:rsidRDefault="00CC5D8B"/>
    <w:p w14:paraId="783FFE01" w14:textId="77777777" w:rsidR="00CC5D8B" w:rsidRDefault="00CC5D8B"/>
  </w:endnote>
  <w:endnote w:type="continuationNotice" w:id="1">
    <w:p w14:paraId="0B497FE9" w14:textId="77777777" w:rsidR="00CC5D8B" w:rsidRDefault="00CC5D8B">
      <w:pPr>
        <w:spacing w:before="0"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Fett">
    <w:altName w:val="Times New Roman"/>
    <w:panose1 w:val="020B0704020202020204"/>
    <w:charset w:val="00"/>
    <w:family w:val="roman"/>
    <w:notTrueType/>
    <w:pitch w:val="default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fontKey="{CB121D2C-6BDA-40F1-AE30-BF3CAE1DACC5}"/>
    <w:embedBold r:id="rId2" w:fontKey="{EFDE4586-61F8-4762-B1CD-D60EC0020BD9}"/>
    <w:embedItalic r:id="rId3" w:fontKey="{B71EB4E0-3E0E-49AF-BAE7-4EF95030B6FD}"/>
    <w:embedBoldItalic r:id="rId4" w:fontKey="{DC698E28-A754-41DC-9428-C7058CB5666B}"/>
  </w:font>
  <w:font w:name="Avenir Next LT Pro">
    <w:altName w:val="Avenir Next LT Pro"/>
    <w:charset w:val="00"/>
    <w:family w:val="swiss"/>
    <w:pitch w:val="variable"/>
    <w:sig w:usb0="800000EF" w:usb1="5000204A" w:usb2="00000000" w:usb3="00000000" w:csb0="00000093" w:csb1="00000000"/>
    <w:embedRegular r:id="rId5" w:fontKey="{CD30B489-4A09-49C6-A3E8-87E86853A21F}"/>
    <w:embedBold r:id="rId6" w:fontKey="{D0C374AA-88E7-4A31-977F-2EED5D2D11DA}"/>
    <w:embedItalic r:id="rId7" w:fontKey="{6A556801-E965-41B0-82B7-A119E45B8527}"/>
    <w:embedBoldItalic r:id="rId8" w:fontKey="{08E70CC4-F07A-4C43-94A3-6E46DB71A91B}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  <w:embedRegular r:id="rId9" w:fontKey="{CFB3C146-B227-4C68-8422-ADFAD09652B2}"/>
  </w:font>
  <w:font w:name="Helvetica Neue">
    <w:altName w:val="Sylfaen"/>
    <w:charset w:val="00"/>
    <w:family w:val="auto"/>
    <w:pitch w:val="variable"/>
    <w:sig w:usb0="E50002FF" w:usb1="500079DB" w:usb2="0000001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  <w:embedRegular r:id="rId10" w:fontKey="{0F53AF3A-E7BB-4167-B6BD-35C384E2A99C}"/>
  </w:font>
  <w:font w:name="Neue Haas Grotesk Display Pro">
    <w:altName w:val="Calibri"/>
    <w:charset w:val="00"/>
    <w:family w:val="auto"/>
    <w:pitch w:val="variable"/>
    <w:sig w:usb0="00000007" w:usb1="00000000" w:usb2="00000000" w:usb3="00000000" w:csb0="00000093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11" w:fontKey="{E39B9C14-D5EA-4CD5-BB6A-03A1AB567DD9}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sz w:val="14"/>
        <w:szCs w:val="14"/>
      </w:rPr>
      <w:id w:val="-1050137698"/>
      <w:docPartObj>
        <w:docPartGallery w:val="Page Numbers (Bottom of Page)"/>
        <w:docPartUnique/>
      </w:docPartObj>
    </w:sdtPr>
    <w:sdtEndPr/>
    <w:sdtContent>
      <w:p w14:paraId="1FB0113D" w14:textId="3CA31A77" w:rsidR="0052231A" w:rsidRPr="00600EC1" w:rsidRDefault="0052231A" w:rsidP="009D015E">
        <w:pPr>
          <w:pStyle w:val="Fuzeile"/>
          <w:spacing w:after="360"/>
          <w:jc w:val="right"/>
          <w:rPr>
            <w:sz w:val="14"/>
            <w:szCs w:val="14"/>
          </w:rPr>
        </w:pPr>
        <w:r w:rsidRPr="00F05E4D">
          <w:rPr>
            <w:color w:val="000000"/>
            <w:sz w:val="18"/>
            <w:szCs w:val="18"/>
          </w:rPr>
          <w:fldChar w:fldCharType="begin"/>
        </w:r>
        <w:r w:rsidRPr="00F05E4D">
          <w:rPr>
            <w:color w:val="000000"/>
            <w:sz w:val="18"/>
            <w:szCs w:val="18"/>
          </w:rPr>
          <w:instrText>PAGE   \* MERGEFORMAT</w:instrText>
        </w:r>
        <w:r w:rsidRPr="00F05E4D">
          <w:rPr>
            <w:color w:val="000000"/>
            <w:sz w:val="18"/>
            <w:szCs w:val="18"/>
          </w:rPr>
          <w:fldChar w:fldCharType="separate"/>
        </w:r>
        <w:r w:rsidRPr="00F05E4D">
          <w:rPr>
            <w:color w:val="000000"/>
            <w:sz w:val="18"/>
            <w:szCs w:val="18"/>
            <w:lang w:val="de-DE"/>
          </w:rPr>
          <w:t>2</w:t>
        </w:r>
        <w:r w:rsidRPr="00F05E4D">
          <w:rPr>
            <w:color w:val="000000"/>
            <w:sz w:val="18"/>
            <w:szCs w:val="18"/>
          </w:rPr>
          <w:fldChar w:fldCharType="end"/>
        </w:r>
        <w:r w:rsidR="003C0EA0" w:rsidRPr="00F05E4D">
          <w:rPr>
            <w:color w:val="000000"/>
            <w:sz w:val="18"/>
            <w:szCs w:val="18"/>
            <w:lang w:val="de-DE"/>
          </w:rPr>
          <w:t xml:space="preserve"> </w:t>
        </w:r>
        <w:r w:rsidR="00B26775" w:rsidRPr="00F05E4D">
          <w:rPr>
            <w:color w:val="000000"/>
            <w:sz w:val="18"/>
            <w:szCs w:val="18"/>
            <w:lang w:val="de-DE"/>
          </w:rPr>
          <w:t>/</w:t>
        </w:r>
        <w:r w:rsidR="003C0EA0" w:rsidRPr="00F05E4D">
          <w:rPr>
            <w:color w:val="000000"/>
            <w:sz w:val="18"/>
            <w:szCs w:val="18"/>
            <w:lang w:val="de-DE"/>
          </w:rPr>
          <w:t xml:space="preserve"> </w:t>
        </w:r>
        <w:r w:rsidR="00600EC1" w:rsidRPr="00F05E4D">
          <w:rPr>
            <w:color w:val="000000"/>
            <w:sz w:val="18"/>
            <w:szCs w:val="18"/>
          </w:rPr>
          <w:fldChar w:fldCharType="begin"/>
        </w:r>
        <w:r w:rsidR="00600EC1" w:rsidRPr="00F05E4D">
          <w:rPr>
            <w:color w:val="000000"/>
            <w:sz w:val="18"/>
            <w:szCs w:val="18"/>
          </w:rPr>
          <w:instrText>NUMPAGES \* Arabisch \* MERGEFORMAT</w:instrText>
        </w:r>
        <w:r w:rsidR="00600EC1" w:rsidRPr="00F05E4D">
          <w:rPr>
            <w:color w:val="000000"/>
            <w:sz w:val="18"/>
            <w:szCs w:val="18"/>
          </w:rPr>
          <w:fldChar w:fldCharType="separate"/>
        </w:r>
        <w:r w:rsidR="00600EC1" w:rsidRPr="00F05E4D">
          <w:rPr>
            <w:rFonts w:hint="eastAsia"/>
            <w:color w:val="000000"/>
            <w:sz w:val="18"/>
            <w:szCs w:val="18"/>
          </w:rPr>
          <w:t>2</w:t>
        </w:r>
        <w:r w:rsidR="00600EC1" w:rsidRPr="00F05E4D">
          <w:rPr>
            <w:color w:val="000000"/>
            <w:sz w:val="18"/>
            <w:szCs w:val="18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67036C3" w14:textId="77777777" w:rsidR="00CC5D8B" w:rsidRPr="00EA0F1B" w:rsidRDefault="00CC5D8B" w:rsidP="009E6BD2">
      <w:pPr>
        <w:spacing w:before="0" w:after="0"/>
        <w:rPr>
          <w:sz w:val="16"/>
          <w:szCs w:val="16"/>
        </w:rPr>
      </w:pPr>
      <w:r>
        <w:separator/>
      </w:r>
    </w:p>
  </w:footnote>
  <w:footnote w:type="continuationSeparator" w:id="0">
    <w:p w14:paraId="37983A72" w14:textId="77777777" w:rsidR="00CC5D8B" w:rsidRPr="00716227" w:rsidRDefault="00CC5D8B" w:rsidP="00546BE4">
      <w:pPr>
        <w:spacing w:before="0" w:after="0"/>
        <w:rPr>
          <w:sz w:val="16"/>
          <w:szCs w:val="16"/>
        </w:rPr>
      </w:pPr>
      <w:r>
        <w:continuationSeparator/>
      </w:r>
    </w:p>
  </w:footnote>
  <w:footnote w:type="continuationNotice" w:id="1">
    <w:p w14:paraId="33862648" w14:textId="77777777" w:rsidR="00CC5D8B" w:rsidRPr="003731EB" w:rsidRDefault="00CC5D8B" w:rsidP="003731EB">
      <w:pPr>
        <w:spacing w:before="0" w:after="0"/>
        <w:rPr>
          <w:sz w:val="16"/>
        </w:rPr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F3A570" w14:textId="4BF34420" w:rsidR="00844EEB" w:rsidRPr="009D015E" w:rsidRDefault="00844EEB" w:rsidP="009D015E">
    <w:pPr>
      <w:pStyle w:val="Kopfzeile"/>
      <w:tabs>
        <w:tab w:val="clear" w:pos="4536"/>
        <w:tab w:val="clear" w:pos="9072"/>
        <w:tab w:val="left" w:pos="2450"/>
      </w:tabs>
      <w:spacing w:after="1200"/>
      <w:rPr>
        <w:sz w:val="14"/>
        <w:szCs w:val="1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B32950"/>
    <w:multiLevelType w:val="multilevel"/>
    <w:tmpl w:val="161EDBD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3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" w15:restartNumberingAfterBreak="0">
    <w:nsid w:val="181047EF"/>
    <w:multiLevelType w:val="hybridMultilevel"/>
    <w:tmpl w:val="AD8E9CB0"/>
    <w:lvl w:ilvl="0" w:tplc="9E908ABE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91C0D3B"/>
    <w:multiLevelType w:val="multilevel"/>
    <w:tmpl w:val="A4EA0F26"/>
    <w:lvl w:ilvl="0">
      <w:start w:val="1"/>
      <w:numFmt w:val="decimal"/>
      <w:pStyle w:val="PHHSCHEDULES"/>
      <w:lvlText w:val="Schedule %1"/>
      <w:lvlJc w:val="center"/>
      <w:pPr>
        <w:tabs>
          <w:tab w:val="num" w:pos="851"/>
        </w:tabs>
        <w:ind w:left="0" w:firstLine="1134"/>
      </w:pPr>
      <w:rPr>
        <w:rFonts w:ascii="Arial Fett" w:hAnsi="Arial Fett" w:cs="Times New Roman" w:hint="default"/>
        <w:b/>
        <w:bCs w:val="0"/>
        <w:i w:val="0"/>
        <w:iCs w:val="0"/>
        <w:caps w:val="0"/>
        <w:strike w:val="0"/>
        <w:dstrike w:val="0"/>
        <w:outline w:val="0"/>
        <w:shadow w:val="0"/>
        <w:emboss w:val="0"/>
        <w:imprint w:val="0"/>
        <w:vanish w:val="0"/>
        <w:spacing w:val="0"/>
        <w:kern w:val="0"/>
        <w:position w:val="0"/>
        <w:sz w:val="22"/>
        <w:u w:val="none"/>
        <w:effect w:val="none"/>
        <w:vertAlign w:val="baseline"/>
        <w:em w:val="none"/>
        <w14:ligatures w14:val="none"/>
        <w14:numForm w14:val="default"/>
        <w14:numSpacing w14:val="default"/>
        <w14:stylisticSets/>
        <w14:cntxtAlts w14:val="0"/>
      </w:rPr>
    </w:lvl>
    <w:lvl w:ilvl="1">
      <w:start w:val="1"/>
      <w:numFmt w:val="none"/>
      <w:lvlText w:val=""/>
      <w:lvlJc w:val="left"/>
      <w:pPr>
        <w:tabs>
          <w:tab w:val="num" w:pos="851"/>
        </w:tabs>
        <w:ind w:left="0" w:firstLine="851"/>
      </w:pPr>
      <w:rPr>
        <w:rFonts w:hint="default"/>
      </w:rPr>
    </w:lvl>
    <w:lvl w:ilvl="2">
      <w:start w:val="1"/>
      <w:numFmt w:val="none"/>
      <w:lvlText w:val=""/>
      <w:lvlJc w:val="left"/>
      <w:pPr>
        <w:tabs>
          <w:tab w:val="num" w:pos="851"/>
        </w:tabs>
        <w:ind w:left="0" w:firstLine="851"/>
      </w:pPr>
      <w:rPr>
        <w:rFonts w:hint="default"/>
      </w:rPr>
    </w:lvl>
    <w:lvl w:ilvl="3">
      <w:start w:val="1"/>
      <w:numFmt w:val="none"/>
      <w:lvlText w:val=""/>
      <w:lvlJc w:val="left"/>
      <w:pPr>
        <w:tabs>
          <w:tab w:val="num" w:pos="851"/>
        </w:tabs>
        <w:ind w:left="0" w:firstLine="851"/>
      </w:pPr>
      <w:rPr>
        <w:rFonts w:hint="default"/>
      </w:rPr>
    </w:lvl>
    <w:lvl w:ilvl="4">
      <w:start w:val="1"/>
      <w:numFmt w:val="none"/>
      <w:lvlText w:val=""/>
      <w:lvlJc w:val="left"/>
      <w:pPr>
        <w:tabs>
          <w:tab w:val="num" w:pos="851"/>
        </w:tabs>
        <w:ind w:left="0" w:firstLine="851"/>
      </w:pPr>
      <w:rPr>
        <w:rFonts w:hint="default"/>
      </w:rPr>
    </w:lvl>
    <w:lvl w:ilvl="5">
      <w:start w:val="1"/>
      <w:numFmt w:val="none"/>
      <w:lvlText w:val=""/>
      <w:lvlJc w:val="left"/>
      <w:pPr>
        <w:tabs>
          <w:tab w:val="num" w:pos="851"/>
        </w:tabs>
        <w:ind w:left="0" w:firstLine="851"/>
      </w:pPr>
      <w:rPr>
        <w:rFonts w:hint="default"/>
      </w:rPr>
    </w:lvl>
    <w:lvl w:ilvl="6">
      <w:start w:val="1"/>
      <w:numFmt w:val="none"/>
      <w:lvlText w:val=""/>
      <w:lvlJc w:val="left"/>
      <w:pPr>
        <w:tabs>
          <w:tab w:val="num" w:pos="851"/>
        </w:tabs>
        <w:ind w:left="0" w:firstLine="851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851"/>
        </w:tabs>
        <w:ind w:left="0" w:firstLine="851"/>
      </w:pPr>
      <w:rPr>
        <w:rFonts w:hint="default"/>
      </w:rPr>
    </w:lvl>
    <w:lvl w:ilvl="8">
      <w:start w:val="1"/>
      <w:numFmt w:val="none"/>
      <w:lvlText w:val=""/>
      <w:lvlJc w:val="left"/>
      <w:pPr>
        <w:tabs>
          <w:tab w:val="num" w:pos="851"/>
        </w:tabs>
        <w:ind w:left="0" w:firstLine="851"/>
      </w:pPr>
      <w:rPr>
        <w:rFonts w:hint="default"/>
      </w:rPr>
    </w:lvl>
  </w:abstractNum>
  <w:abstractNum w:abstractNumId="3" w15:restartNumberingAfterBreak="0">
    <w:nsid w:val="3E0F0D70"/>
    <w:multiLevelType w:val="hybridMultilevel"/>
    <w:tmpl w:val="6682F7EE"/>
    <w:lvl w:ilvl="0" w:tplc="3A08C38A">
      <w:start w:val="1"/>
      <w:numFmt w:val="decimal"/>
      <w:lvlText w:val="1.%1.1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E10254F"/>
    <w:multiLevelType w:val="hybridMultilevel"/>
    <w:tmpl w:val="52560530"/>
    <w:lvl w:ilvl="0" w:tplc="A73C2B9A">
      <w:start w:val="1"/>
      <w:numFmt w:val="decimal"/>
      <w:lvlText w:val="1.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E7B0B99"/>
    <w:multiLevelType w:val="multilevel"/>
    <w:tmpl w:val="1A7A0F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01630B0"/>
    <w:multiLevelType w:val="multilevel"/>
    <w:tmpl w:val="BFF21D0C"/>
    <w:lvl w:ilvl="0">
      <w:start w:val="1"/>
      <w:numFmt w:val="decimal"/>
      <w:pStyle w:val="berschrift1"/>
      <w:lvlText w:val="%1."/>
      <w:lvlJc w:val="left"/>
      <w:pPr>
        <w:tabs>
          <w:tab w:val="num" w:pos="851"/>
        </w:tabs>
        <w:ind w:left="1134" w:hanging="1134"/>
      </w:pPr>
      <w:rPr>
        <w:rFonts w:ascii="Arial Fett" w:hAnsi="Arial Fett" w:hint="default"/>
        <w:b/>
        <w:i w:val="0"/>
        <w:color w:val="auto"/>
        <w:sz w:val="22"/>
      </w:rPr>
    </w:lvl>
    <w:lvl w:ilvl="1">
      <w:start w:val="1"/>
      <w:numFmt w:val="decimal"/>
      <w:pStyle w:val="berschrift2"/>
      <w:lvlText w:val="%1.%2."/>
      <w:lvlJc w:val="left"/>
      <w:pPr>
        <w:tabs>
          <w:tab w:val="num" w:pos="851"/>
        </w:tabs>
        <w:ind w:left="851" w:hanging="851"/>
      </w:pPr>
      <w:rPr>
        <w:rFonts w:ascii="Arial Fett" w:hAnsi="Arial Fett" w:hint="default"/>
        <w:b/>
        <w:i w:val="0"/>
        <w:sz w:val="22"/>
      </w:rPr>
    </w:lvl>
    <w:lvl w:ilvl="2">
      <w:start w:val="1"/>
      <w:numFmt w:val="decimal"/>
      <w:pStyle w:val="berschrift3"/>
      <w:lvlText w:val="%1.%2.%3"/>
      <w:lvlJc w:val="left"/>
      <w:pPr>
        <w:tabs>
          <w:tab w:val="num" w:pos="851"/>
        </w:tabs>
        <w:ind w:left="851" w:hanging="851"/>
      </w:pPr>
      <w:rPr>
        <w:rFonts w:ascii="Arial" w:hAnsi="Arial" w:hint="default"/>
        <w:b w:val="0"/>
        <w:i w:val="0"/>
        <w:sz w:val="22"/>
      </w:rPr>
    </w:lvl>
    <w:lvl w:ilvl="3">
      <w:start w:val="1"/>
      <w:numFmt w:val="lowerLetter"/>
      <w:pStyle w:val="berschrift4"/>
      <w:lvlText w:val="(%4)"/>
      <w:lvlJc w:val="left"/>
      <w:pPr>
        <w:tabs>
          <w:tab w:val="num" w:pos="1418"/>
        </w:tabs>
        <w:ind w:left="1418" w:hanging="567"/>
      </w:pPr>
      <w:rPr>
        <w:rFonts w:ascii="Arial" w:hAnsi="Arial" w:hint="default"/>
        <w:b w:val="0"/>
        <w:i w:val="0"/>
        <w:sz w:val="22"/>
      </w:rPr>
    </w:lvl>
    <w:lvl w:ilvl="4">
      <w:start w:val="1"/>
      <w:numFmt w:val="lowerRoman"/>
      <w:pStyle w:val="berschrift5"/>
      <w:lvlText w:val="(%5)"/>
      <w:lvlJc w:val="left"/>
      <w:pPr>
        <w:tabs>
          <w:tab w:val="num" w:pos="1985"/>
        </w:tabs>
        <w:ind w:left="1985" w:hanging="567"/>
      </w:pPr>
      <w:rPr>
        <w:rFonts w:hint="default"/>
        <w:b w:val="0"/>
        <w:i w:val="0"/>
      </w:rPr>
    </w:lvl>
    <w:lvl w:ilvl="5">
      <w:start w:val="1"/>
      <w:numFmt w:val="upperLetter"/>
      <w:pStyle w:val="berschrift6"/>
      <w:lvlText w:val="(%6)"/>
      <w:lvlJc w:val="left"/>
      <w:pPr>
        <w:tabs>
          <w:tab w:val="num" w:pos="2552"/>
        </w:tabs>
        <w:ind w:left="2552" w:hanging="567"/>
      </w:pPr>
      <w:rPr>
        <w:rFonts w:hint="default"/>
      </w:rPr>
    </w:lvl>
    <w:lvl w:ilvl="6">
      <w:start w:val="1"/>
      <w:numFmt w:val="bullet"/>
      <w:pStyle w:val="berschrift7"/>
      <w:lvlText w:val=""/>
      <w:lvlJc w:val="left"/>
      <w:pPr>
        <w:tabs>
          <w:tab w:val="num" w:pos="1418"/>
        </w:tabs>
        <w:ind w:left="1418" w:hanging="567"/>
      </w:pPr>
      <w:rPr>
        <w:rFonts w:ascii="Wingdings" w:hAnsi="Wingdings" w:hint="default"/>
      </w:rPr>
    </w:lvl>
    <w:lvl w:ilvl="7">
      <w:start w:val="1"/>
      <w:numFmt w:val="bullet"/>
      <w:pStyle w:val="berschrift8"/>
      <w:lvlText w:val=""/>
      <w:lvlJc w:val="left"/>
      <w:pPr>
        <w:tabs>
          <w:tab w:val="num" w:pos="1418"/>
        </w:tabs>
        <w:ind w:left="1418" w:hanging="567"/>
      </w:pPr>
      <w:rPr>
        <w:rFonts w:ascii="Symbol" w:hAnsi="Symbol" w:hint="default"/>
        <w:color w:val="auto"/>
      </w:rPr>
    </w:lvl>
    <w:lvl w:ilvl="8">
      <w:start w:val="1"/>
      <w:numFmt w:val="decimal"/>
      <w:lvlRestart w:val="0"/>
      <w:lvlText w:val="Anlage %9"/>
      <w:lvlJc w:val="center"/>
      <w:pPr>
        <w:tabs>
          <w:tab w:val="num" w:pos="1134"/>
        </w:tabs>
        <w:ind w:left="0" w:firstLine="1418"/>
      </w:pPr>
      <w:rPr>
        <w:rFonts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</w:abstractNum>
  <w:abstractNum w:abstractNumId="7" w15:restartNumberingAfterBreak="0">
    <w:nsid w:val="551843BB"/>
    <w:multiLevelType w:val="hybridMultilevel"/>
    <w:tmpl w:val="01F8C4B8"/>
    <w:lvl w:ilvl="0" w:tplc="1D50EF44">
      <w:start w:val="1"/>
      <w:numFmt w:val="decimal"/>
      <w:lvlText w:val="1.1.1.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591385A"/>
    <w:multiLevelType w:val="multilevel"/>
    <w:tmpl w:val="1CE83E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pStyle w:val="berschrift9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9" w15:restartNumberingAfterBreak="0">
    <w:nsid w:val="69C5007E"/>
    <w:multiLevelType w:val="multilevel"/>
    <w:tmpl w:val="AA864AEC"/>
    <w:lvl w:ilvl="0">
      <w:start w:val="1"/>
      <w:numFmt w:val="decimal"/>
      <w:lvlText w:val="%1."/>
      <w:lvlJc w:val="left"/>
      <w:pPr>
        <w:tabs>
          <w:tab w:val="num" w:pos="851"/>
        </w:tabs>
        <w:ind w:left="1134" w:hanging="1134"/>
      </w:pPr>
      <w:rPr>
        <w:rFonts w:ascii="Arial Fett" w:hAnsi="Arial Fett" w:hint="default"/>
        <w:b/>
        <w:i w:val="0"/>
        <w:color w:val="auto"/>
        <w:sz w:val="22"/>
      </w:rPr>
    </w:lvl>
    <w:lvl w:ilvl="1">
      <w:start w:val="1"/>
      <w:numFmt w:val="decimal"/>
      <w:lvlText w:val="%1.%2."/>
      <w:lvlJc w:val="left"/>
      <w:pPr>
        <w:tabs>
          <w:tab w:val="num" w:pos="851"/>
        </w:tabs>
        <w:ind w:left="851" w:hanging="851"/>
      </w:pPr>
      <w:rPr>
        <w:rFonts w:ascii="Arial Fett" w:hAnsi="Arial Fett" w:hint="default"/>
        <w:b/>
        <w:i w:val="0"/>
        <w:sz w:val="22"/>
      </w:rPr>
    </w:lvl>
    <w:lvl w:ilvl="2">
      <w:start w:val="1"/>
      <w:numFmt w:val="decimal"/>
      <w:lvlText w:val="%1.%2.%3"/>
      <w:lvlJc w:val="left"/>
      <w:pPr>
        <w:tabs>
          <w:tab w:val="num" w:pos="851"/>
        </w:tabs>
        <w:ind w:left="851" w:hanging="851"/>
      </w:pPr>
      <w:rPr>
        <w:rFonts w:ascii="Arial" w:hAnsi="Arial" w:hint="default"/>
        <w:b w:val="0"/>
        <w:i w:val="0"/>
        <w:sz w:val="22"/>
      </w:rPr>
    </w:lvl>
    <w:lvl w:ilvl="3">
      <w:start w:val="1"/>
      <w:numFmt w:val="lowerLetter"/>
      <w:lvlText w:val="(%4)"/>
      <w:lvlJc w:val="left"/>
      <w:pPr>
        <w:tabs>
          <w:tab w:val="num" w:pos="1418"/>
        </w:tabs>
        <w:ind w:left="1418" w:hanging="567"/>
      </w:pPr>
      <w:rPr>
        <w:rFonts w:ascii="Arial Fett" w:hAnsi="Arial Fett" w:hint="default"/>
        <w:b/>
        <w:i w:val="0"/>
        <w:sz w:val="22"/>
      </w:rPr>
    </w:lvl>
    <w:lvl w:ilvl="4">
      <w:start w:val="1"/>
      <w:numFmt w:val="lowerRoman"/>
      <w:lvlText w:val="(%5)"/>
      <w:lvlJc w:val="left"/>
      <w:pPr>
        <w:tabs>
          <w:tab w:val="num" w:pos="1985"/>
        </w:tabs>
        <w:ind w:left="1985" w:hanging="567"/>
      </w:pPr>
      <w:rPr>
        <w:rFonts w:hint="default"/>
        <w:b/>
        <w:i w:val="0"/>
      </w:rPr>
    </w:lvl>
    <w:lvl w:ilvl="5">
      <w:start w:val="1"/>
      <w:numFmt w:val="upperLetter"/>
      <w:lvlText w:val="(%6)"/>
      <w:lvlJc w:val="left"/>
      <w:pPr>
        <w:tabs>
          <w:tab w:val="num" w:pos="2552"/>
        </w:tabs>
        <w:ind w:left="2552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4961"/>
        </w:tabs>
        <w:ind w:left="4677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528"/>
        </w:tabs>
        <w:ind w:left="5244" w:hanging="567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6095"/>
        </w:tabs>
        <w:ind w:left="5811" w:hanging="567"/>
      </w:pPr>
      <w:rPr>
        <w:rFonts w:hint="default"/>
      </w:rPr>
    </w:lvl>
  </w:abstractNum>
  <w:num w:numId="1" w16cid:durableId="765422162">
    <w:abstractNumId w:val="0"/>
  </w:num>
  <w:num w:numId="2" w16cid:durableId="1123302367">
    <w:abstractNumId w:val="4"/>
  </w:num>
  <w:num w:numId="3" w16cid:durableId="1539968188">
    <w:abstractNumId w:val="0"/>
  </w:num>
  <w:num w:numId="4" w16cid:durableId="934706027">
    <w:abstractNumId w:val="6"/>
  </w:num>
  <w:num w:numId="5" w16cid:durableId="2030139273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285889811">
    <w:abstractNumId w:val="3"/>
  </w:num>
  <w:num w:numId="7" w16cid:durableId="2046634476">
    <w:abstractNumId w:val="7"/>
  </w:num>
  <w:num w:numId="8" w16cid:durableId="1936787480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564751481">
    <w:abstractNumId w:val="9"/>
  </w:num>
  <w:num w:numId="10" w16cid:durableId="951745196">
    <w:abstractNumId w:val="6"/>
    <w:lvlOverride w:ilvl="0">
      <w:lvl w:ilvl="0">
        <w:start w:val="1"/>
        <w:numFmt w:val="decimal"/>
        <w:pStyle w:val="berschrift1"/>
        <w:lvlText w:val="%1."/>
        <w:lvlJc w:val="left"/>
        <w:pPr>
          <w:tabs>
            <w:tab w:val="num" w:pos="851"/>
          </w:tabs>
          <w:ind w:left="1134" w:hanging="1134"/>
        </w:pPr>
        <w:rPr>
          <w:rFonts w:ascii="Arial Fett" w:hAnsi="Arial Fett" w:hint="default"/>
          <w:b/>
          <w:i w:val="0"/>
          <w:color w:val="auto"/>
          <w:sz w:val="22"/>
        </w:rPr>
      </w:lvl>
    </w:lvlOverride>
    <w:lvlOverride w:ilvl="1">
      <w:lvl w:ilvl="1">
        <w:start w:val="1"/>
        <w:numFmt w:val="decimal"/>
        <w:pStyle w:val="berschrift2"/>
        <w:lvlText w:val="%1.%2."/>
        <w:lvlJc w:val="left"/>
        <w:pPr>
          <w:tabs>
            <w:tab w:val="num" w:pos="851"/>
          </w:tabs>
          <w:ind w:left="851" w:hanging="851"/>
        </w:pPr>
        <w:rPr>
          <w:rFonts w:ascii="Arial Fett" w:hAnsi="Arial Fett" w:hint="default"/>
          <w:b/>
          <w:i w:val="0"/>
          <w:sz w:val="22"/>
        </w:rPr>
      </w:lvl>
    </w:lvlOverride>
    <w:lvlOverride w:ilvl="2">
      <w:lvl w:ilvl="2">
        <w:start w:val="1"/>
        <w:numFmt w:val="decimal"/>
        <w:pStyle w:val="berschrift3"/>
        <w:lvlText w:val="%1.%2.%3"/>
        <w:lvlJc w:val="left"/>
        <w:pPr>
          <w:tabs>
            <w:tab w:val="num" w:pos="851"/>
          </w:tabs>
          <w:ind w:left="851" w:hanging="851"/>
        </w:pPr>
        <w:rPr>
          <w:rFonts w:ascii="Arial" w:hAnsi="Arial" w:hint="default"/>
          <w:b w:val="0"/>
          <w:i w:val="0"/>
          <w:sz w:val="22"/>
        </w:rPr>
      </w:lvl>
    </w:lvlOverride>
    <w:lvlOverride w:ilvl="3">
      <w:lvl w:ilvl="3">
        <w:start w:val="1"/>
        <w:numFmt w:val="lowerLetter"/>
        <w:pStyle w:val="berschrift4"/>
        <w:lvlText w:val="(%4)"/>
        <w:lvlJc w:val="left"/>
        <w:pPr>
          <w:tabs>
            <w:tab w:val="num" w:pos="1418"/>
          </w:tabs>
          <w:ind w:left="1418" w:hanging="567"/>
        </w:pPr>
        <w:rPr>
          <w:rFonts w:ascii="Arial" w:hAnsi="Arial" w:hint="default"/>
          <w:b w:val="0"/>
          <w:i w:val="0"/>
          <w:sz w:val="22"/>
        </w:rPr>
      </w:lvl>
    </w:lvlOverride>
    <w:lvlOverride w:ilvl="4">
      <w:lvl w:ilvl="4">
        <w:start w:val="1"/>
        <w:numFmt w:val="lowerRoman"/>
        <w:pStyle w:val="berschrift5"/>
        <w:lvlText w:val="(%5)"/>
        <w:lvlJc w:val="left"/>
        <w:pPr>
          <w:tabs>
            <w:tab w:val="num" w:pos="1985"/>
          </w:tabs>
          <w:ind w:left="1985" w:hanging="567"/>
        </w:pPr>
        <w:rPr>
          <w:rFonts w:hint="default"/>
          <w:b w:val="0"/>
          <w:i w:val="0"/>
        </w:rPr>
      </w:lvl>
    </w:lvlOverride>
    <w:lvlOverride w:ilvl="5">
      <w:lvl w:ilvl="5">
        <w:start w:val="1"/>
        <w:numFmt w:val="upperLetter"/>
        <w:pStyle w:val="berschrift6"/>
        <w:lvlText w:val="(%6)"/>
        <w:lvlJc w:val="left"/>
        <w:pPr>
          <w:tabs>
            <w:tab w:val="num" w:pos="2552"/>
          </w:tabs>
          <w:ind w:left="2552" w:hanging="567"/>
        </w:pPr>
        <w:rPr>
          <w:rFonts w:hint="default"/>
        </w:rPr>
      </w:lvl>
    </w:lvlOverride>
    <w:lvlOverride w:ilvl="6">
      <w:lvl w:ilvl="6">
        <w:start w:val="1"/>
        <w:numFmt w:val="bullet"/>
        <w:pStyle w:val="berschrift7"/>
        <w:lvlText w:val=""/>
        <w:lvlJc w:val="left"/>
        <w:pPr>
          <w:tabs>
            <w:tab w:val="num" w:pos="1418"/>
          </w:tabs>
          <w:ind w:left="1418" w:hanging="567"/>
        </w:pPr>
        <w:rPr>
          <w:rFonts w:ascii="Wingdings" w:hAnsi="Wingdings" w:hint="default"/>
        </w:rPr>
      </w:lvl>
    </w:lvlOverride>
    <w:lvlOverride w:ilvl="7">
      <w:lvl w:ilvl="7">
        <w:start w:val="1"/>
        <w:numFmt w:val="bullet"/>
        <w:pStyle w:val="berschrift8"/>
        <w:lvlText w:val=""/>
        <w:lvlJc w:val="left"/>
        <w:pPr>
          <w:tabs>
            <w:tab w:val="num" w:pos="1418"/>
          </w:tabs>
          <w:ind w:left="1418" w:hanging="567"/>
        </w:pPr>
        <w:rPr>
          <w:rFonts w:ascii="Symbol" w:hAnsi="Symbol" w:hint="default"/>
          <w:color w:val="auto"/>
        </w:rPr>
      </w:lvl>
    </w:lvlOverride>
    <w:lvlOverride w:ilvl="8">
      <w:lvl w:ilvl="8">
        <w:start w:val="1"/>
        <w:numFmt w:val="bullet"/>
        <w:lvlText w:val="-"/>
        <w:lvlJc w:val="left"/>
        <w:pPr>
          <w:tabs>
            <w:tab w:val="num" w:pos="2552"/>
          </w:tabs>
          <w:ind w:left="1985" w:firstLine="0"/>
        </w:pPr>
        <w:rPr>
          <w:rFonts w:ascii="Calibri" w:hAnsi="Calibri" w:hint="default"/>
        </w:rPr>
      </w:lvl>
    </w:lvlOverride>
  </w:num>
  <w:num w:numId="11" w16cid:durableId="1605771053">
    <w:abstractNumId w:val="6"/>
    <w:lvlOverride w:ilvl="0">
      <w:lvl w:ilvl="0">
        <w:start w:val="1"/>
        <w:numFmt w:val="decimal"/>
        <w:pStyle w:val="berschrift1"/>
        <w:lvlText w:val="%1."/>
        <w:lvlJc w:val="left"/>
        <w:pPr>
          <w:tabs>
            <w:tab w:val="num" w:pos="851"/>
          </w:tabs>
          <w:ind w:left="1134" w:hanging="1134"/>
        </w:pPr>
        <w:rPr>
          <w:rFonts w:ascii="Arial Fett" w:hAnsi="Arial Fett" w:hint="default"/>
          <w:b/>
          <w:i w:val="0"/>
          <w:color w:val="auto"/>
          <w:sz w:val="22"/>
        </w:rPr>
      </w:lvl>
    </w:lvlOverride>
    <w:lvlOverride w:ilvl="1">
      <w:lvl w:ilvl="1">
        <w:start w:val="1"/>
        <w:numFmt w:val="decimal"/>
        <w:pStyle w:val="berschrift2"/>
        <w:lvlText w:val="%1.%2"/>
        <w:lvlJc w:val="left"/>
        <w:pPr>
          <w:tabs>
            <w:tab w:val="num" w:pos="851"/>
          </w:tabs>
          <w:ind w:left="851" w:hanging="851"/>
        </w:pPr>
        <w:rPr>
          <w:rFonts w:ascii="Arial Fett" w:hAnsi="Arial Fett" w:hint="default"/>
          <w:b/>
          <w:i w:val="0"/>
          <w:sz w:val="22"/>
        </w:rPr>
      </w:lvl>
    </w:lvlOverride>
    <w:lvlOverride w:ilvl="2">
      <w:lvl w:ilvl="2">
        <w:start w:val="1"/>
        <w:numFmt w:val="decimal"/>
        <w:pStyle w:val="berschrift3"/>
        <w:lvlText w:val="%1.%2.%3"/>
        <w:lvlJc w:val="left"/>
        <w:pPr>
          <w:tabs>
            <w:tab w:val="num" w:pos="851"/>
          </w:tabs>
          <w:ind w:left="851" w:hanging="851"/>
        </w:pPr>
        <w:rPr>
          <w:rFonts w:ascii="Arial" w:hAnsi="Arial" w:hint="default"/>
          <w:b w:val="0"/>
          <w:i w:val="0"/>
          <w:sz w:val="22"/>
        </w:rPr>
      </w:lvl>
    </w:lvlOverride>
    <w:lvlOverride w:ilvl="3">
      <w:lvl w:ilvl="3">
        <w:start w:val="1"/>
        <w:numFmt w:val="lowerLetter"/>
        <w:pStyle w:val="berschrift4"/>
        <w:lvlText w:val="(%4)"/>
        <w:lvlJc w:val="left"/>
        <w:pPr>
          <w:tabs>
            <w:tab w:val="num" w:pos="1418"/>
          </w:tabs>
          <w:ind w:left="1418" w:hanging="567"/>
        </w:pPr>
        <w:rPr>
          <w:rFonts w:ascii="Arial" w:hAnsi="Arial" w:hint="default"/>
          <w:b w:val="0"/>
          <w:i w:val="0"/>
          <w:sz w:val="22"/>
        </w:rPr>
      </w:lvl>
    </w:lvlOverride>
    <w:lvlOverride w:ilvl="4">
      <w:lvl w:ilvl="4">
        <w:start w:val="1"/>
        <w:numFmt w:val="lowerRoman"/>
        <w:pStyle w:val="berschrift5"/>
        <w:lvlText w:val="(%5)"/>
        <w:lvlJc w:val="left"/>
        <w:pPr>
          <w:tabs>
            <w:tab w:val="num" w:pos="1985"/>
          </w:tabs>
          <w:ind w:left="1985" w:hanging="567"/>
        </w:pPr>
        <w:rPr>
          <w:rFonts w:hint="default"/>
          <w:b w:val="0"/>
          <w:i w:val="0"/>
        </w:rPr>
      </w:lvl>
    </w:lvlOverride>
    <w:lvlOverride w:ilvl="5">
      <w:lvl w:ilvl="5">
        <w:start w:val="1"/>
        <w:numFmt w:val="upperLetter"/>
        <w:pStyle w:val="berschrift6"/>
        <w:lvlText w:val="(%6)"/>
        <w:lvlJc w:val="left"/>
        <w:pPr>
          <w:tabs>
            <w:tab w:val="num" w:pos="2552"/>
          </w:tabs>
          <w:ind w:left="2552" w:hanging="567"/>
        </w:pPr>
        <w:rPr>
          <w:rFonts w:hint="default"/>
        </w:rPr>
      </w:lvl>
    </w:lvlOverride>
    <w:lvlOverride w:ilvl="6">
      <w:lvl w:ilvl="6">
        <w:start w:val="1"/>
        <w:numFmt w:val="bullet"/>
        <w:pStyle w:val="berschrift7"/>
        <w:lvlText w:val=""/>
        <w:lvlJc w:val="left"/>
        <w:pPr>
          <w:tabs>
            <w:tab w:val="num" w:pos="1418"/>
          </w:tabs>
          <w:ind w:left="1418" w:hanging="567"/>
        </w:pPr>
        <w:rPr>
          <w:rFonts w:ascii="Wingdings" w:hAnsi="Wingdings" w:hint="default"/>
        </w:rPr>
      </w:lvl>
    </w:lvlOverride>
    <w:lvlOverride w:ilvl="7">
      <w:lvl w:ilvl="7">
        <w:start w:val="1"/>
        <w:numFmt w:val="bullet"/>
        <w:pStyle w:val="berschrift8"/>
        <w:lvlText w:val=""/>
        <w:lvlJc w:val="left"/>
        <w:pPr>
          <w:tabs>
            <w:tab w:val="num" w:pos="1418"/>
          </w:tabs>
          <w:ind w:left="1418" w:hanging="567"/>
        </w:pPr>
        <w:rPr>
          <w:rFonts w:ascii="Symbol" w:hAnsi="Symbol" w:hint="default"/>
          <w:color w:val="auto"/>
        </w:rPr>
      </w:lvl>
    </w:lvlOverride>
    <w:lvlOverride w:ilvl="8">
      <w:lvl w:ilvl="8">
        <w:start w:val="1"/>
        <w:numFmt w:val="none"/>
        <w:lvlRestart w:val="0"/>
        <w:lvlText w:val=""/>
        <w:lvlJc w:val="center"/>
        <w:pPr>
          <w:tabs>
            <w:tab w:val="num" w:pos="1418"/>
          </w:tabs>
          <w:ind w:left="1418" w:hanging="567"/>
        </w:pPr>
        <w:rPr>
          <w:rFonts w:cs="Times New Roman" w:hint="default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vanish w:val="0"/>
          <w:color w:val="000000"/>
          <w:spacing w:val="0"/>
          <w:kern w:val="0"/>
          <w:position w:val="0"/>
          <w:u w:val="none"/>
          <w:effect w:val="none"/>
          <w:vertAlign w:val="baseline"/>
          <w:em w:val="none"/>
          <w14:ligatures w14:val="none"/>
          <w14:numForm w14:val="default"/>
          <w14:numSpacing w14:val="default"/>
          <w14:stylisticSets/>
          <w14:cntxtAlts w14:val="0"/>
        </w:rPr>
      </w:lvl>
    </w:lvlOverride>
  </w:num>
  <w:num w:numId="12" w16cid:durableId="1994721362">
    <w:abstractNumId w:val="8"/>
  </w:num>
  <w:num w:numId="13" w16cid:durableId="1984650437">
    <w:abstractNumId w:val="1"/>
  </w:num>
  <w:num w:numId="14" w16cid:durableId="1418556468">
    <w:abstractNumId w:val="2"/>
  </w:num>
  <w:num w:numId="15" w16cid:durableId="26608628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/>
  <w:attachedTemplate r:id="rId1"/>
  <w:defaultTabStop w:val="709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0F4B"/>
    <w:rsid w:val="000010ED"/>
    <w:rsid w:val="00003EC1"/>
    <w:rsid w:val="00004A7E"/>
    <w:rsid w:val="00004EEF"/>
    <w:rsid w:val="00006E2F"/>
    <w:rsid w:val="0000730B"/>
    <w:rsid w:val="00013640"/>
    <w:rsid w:val="00014C33"/>
    <w:rsid w:val="00017D62"/>
    <w:rsid w:val="00020A20"/>
    <w:rsid w:val="000224F5"/>
    <w:rsid w:val="00025023"/>
    <w:rsid w:val="00026285"/>
    <w:rsid w:val="00027564"/>
    <w:rsid w:val="00034AD4"/>
    <w:rsid w:val="00035281"/>
    <w:rsid w:val="0003587E"/>
    <w:rsid w:val="00036E26"/>
    <w:rsid w:val="00036FF5"/>
    <w:rsid w:val="00040477"/>
    <w:rsid w:val="00041472"/>
    <w:rsid w:val="00042688"/>
    <w:rsid w:val="0004493C"/>
    <w:rsid w:val="0004604A"/>
    <w:rsid w:val="0004608A"/>
    <w:rsid w:val="000470D2"/>
    <w:rsid w:val="0004749A"/>
    <w:rsid w:val="000512EA"/>
    <w:rsid w:val="000542D7"/>
    <w:rsid w:val="00057066"/>
    <w:rsid w:val="00061970"/>
    <w:rsid w:val="00062998"/>
    <w:rsid w:val="00065C4D"/>
    <w:rsid w:val="00067E53"/>
    <w:rsid w:val="000714D6"/>
    <w:rsid w:val="00074603"/>
    <w:rsid w:val="00077668"/>
    <w:rsid w:val="000819CE"/>
    <w:rsid w:val="00081AEE"/>
    <w:rsid w:val="000842C1"/>
    <w:rsid w:val="00084359"/>
    <w:rsid w:val="00085C5E"/>
    <w:rsid w:val="00085F89"/>
    <w:rsid w:val="000951BA"/>
    <w:rsid w:val="000955BF"/>
    <w:rsid w:val="00097341"/>
    <w:rsid w:val="000A022C"/>
    <w:rsid w:val="000A02AD"/>
    <w:rsid w:val="000A033D"/>
    <w:rsid w:val="000A17A2"/>
    <w:rsid w:val="000A17F4"/>
    <w:rsid w:val="000A2101"/>
    <w:rsid w:val="000A2418"/>
    <w:rsid w:val="000A35ED"/>
    <w:rsid w:val="000A3E87"/>
    <w:rsid w:val="000A43D2"/>
    <w:rsid w:val="000A5CC6"/>
    <w:rsid w:val="000A793C"/>
    <w:rsid w:val="000A7A8C"/>
    <w:rsid w:val="000B04DC"/>
    <w:rsid w:val="000B20BA"/>
    <w:rsid w:val="000B5C2B"/>
    <w:rsid w:val="000B6209"/>
    <w:rsid w:val="000C1E95"/>
    <w:rsid w:val="000C2B80"/>
    <w:rsid w:val="000C4FB0"/>
    <w:rsid w:val="000C5D74"/>
    <w:rsid w:val="000C5DAE"/>
    <w:rsid w:val="000C66C8"/>
    <w:rsid w:val="000D274D"/>
    <w:rsid w:val="000D3013"/>
    <w:rsid w:val="000D55BA"/>
    <w:rsid w:val="000D63D3"/>
    <w:rsid w:val="000D646A"/>
    <w:rsid w:val="000E10C5"/>
    <w:rsid w:val="000E296B"/>
    <w:rsid w:val="000E4072"/>
    <w:rsid w:val="000E48B8"/>
    <w:rsid w:val="000F66D3"/>
    <w:rsid w:val="000F75B3"/>
    <w:rsid w:val="000F76BD"/>
    <w:rsid w:val="00101D89"/>
    <w:rsid w:val="0010373C"/>
    <w:rsid w:val="00104263"/>
    <w:rsid w:val="001061C7"/>
    <w:rsid w:val="00110795"/>
    <w:rsid w:val="0011171D"/>
    <w:rsid w:val="001127CE"/>
    <w:rsid w:val="001134FC"/>
    <w:rsid w:val="001139B4"/>
    <w:rsid w:val="00113C9D"/>
    <w:rsid w:val="00114F1B"/>
    <w:rsid w:val="00114F83"/>
    <w:rsid w:val="0011729B"/>
    <w:rsid w:val="001176F0"/>
    <w:rsid w:val="00126F25"/>
    <w:rsid w:val="00127BC5"/>
    <w:rsid w:val="00130DE2"/>
    <w:rsid w:val="001340F7"/>
    <w:rsid w:val="001354B7"/>
    <w:rsid w:val="00135551"/>
    <w:rsid w:val="001359C2"/>
    <w:rsid w:val="0013683A"/>
    <w:rsid w:val="001377DF"/>
    <w:rsid w:val="0014379B"/>
    <w:rsid w:val="0014680B"/>
    <w:rsid w:val="0014755C"/>
    <w:rsid w:val="00151238"/>
    <w:rsid w:val="00153999"/>
    <w:rsid w:val="0015471C"/>
    <w:rsid w:val="00160DCC"/>
    <w:rsid w:val="00161569"/>
    <w:rsid w:val="001624F9"/>
    <w:rsid w:val="0017183D"/>
    <w:rsid w:val="0018128C"/>
    <w:rsid w:val="001827BA"/>
    <w:rsid w:val="0018312B"/>
    <w:rsid w:val="00183A00"/>
    <w:rsid w:val="00185A5E"/>
    <w:rsid w:val="00186175"/>
    <w:rsid w:val="001861BA"/>
    <w:rsid w:val="00190267"/>
    <w:rsid w:val="00191619"/>
    <w:rsid w:val="00194023"/>
    <w:rsid w:val="001941FC"/>
    <w:rsid w:val="001974D3"/>
    <w:rsid w:val="001979F6"/>
    <w:rsid w:val="00197E60"/>
    <w:rsid w:val="001A382E"/>
    <w:rsid w:val="001A6BA4"/>
    <w:rsid w:val="001A7060"/>
    <w:rsid w:val="001B094E"/>
    <w:rsid w:val="001B1DCE"/>
    <w:rsid w:val="001B3BA4"/>
    <w:rsid w:val="001B5A17"/>
    <w:rsid w:val="001B77BE"/>
    <w:rsid w:val="001C09A4"/>
    <w:rsid w:val="001C300B"/>
    <w:rsid w:val="001C3F18"/>
    <w:rsid w:val="001C425D"/>
    <w:rsid w:val="001C51DC"/>
    <w:rsid w:val="001C56C0"/>
    <w:rsid w:val="001C64D3"/>
    <w:rsid w:val="001C71F9"/>
    <w:rsid w:val="001C7A82"/>
    <w:rsid w:val="001C7BE7"/>
    <w:rsid w:val="001C7C61"/>
    <w:rsid w:val="001D1EC1"/>
    <w:rsid w:val="001D241A"/>
    <w:rsid w:val="001D3388"/>
    <w:rsid w:val="001D5EEC"/>
    <w:rsid w:val="001D7841"/>
    <w:rsid w:val="001E06D7"/>
    <w:rsid w:val="001E1660"/>
    <w:rsid w:val="001E362F"/>
    <w:rsid w:val="001E3C97"/>
    <w:rsid w:val="001E405F"/>
    <w:rsid w:val="001E4C98"/>
    <w:rsid w:val="001E5F81"/>
    <w:rsid w:val="001F13AB"/>
    <w:rsid w:val="001F3888"/>
    <w:rsid w:val="001F43C6"/>
    <w:rsid w:val="00200593"/>
    <w:rsid w:val="00200D1F"/>
    <w:rsid w:val="00203DBD"/>
    <w:rsid w:val="0020558B"/>
    <w:rsid w:val="0021106B"/>
    <w:rsid w:val="002160C1"/>
    <w:rsid w:val="002168D8"/>
    <w:rsid w:val="0022492B"/>
    <w:rsid w:val="00224D39"/>
    <w:rsid w:val="00230DB6"/>
    <w:rsid w:val="0023270D"/>
    <w:rsid w:val="0023626B"/>
    <w:rsid w:val="002403BF"/>
    <w:rsid w:val="00242843"/>
    <w:rsid w:val="0024634C"/>
    <w:rsid w:val="00250D88"/>
    <w:rsid w:val="002514AE"/>
    <w:rsid w:val="00251B40"/>
    <w:rsid w:val="002543D4"/>
    <w:rsid w:val="00254866"/>
    <w:rsid w:val="0025547C"/>
    <w:rsid w:val="0025758E"/>
    <w:rsid w:val="002602A2"/>
    <w:rsid w:val="002605A9"/>
    <w:rsid w:val="00260E5C"/>
    <w:rsid w:val="0026174D"/>
    <w:rsid w:val="00261A25"/>
    <w:rsid w:val="0026285E"/>
    <w:rsid w:val="00262D94"/>
    <w:rsid w:val="00264BAC"/>
    <w:rsid w:val="00267C44"/>
    <w:rsid w:val="002712ED"/>
    <w:rsid w:val="002725C3"/>
    <w:rsid w:val="00273FA7"/>
    <w:rsid w:val="00274191"/>
    <w:rsid w:val="00274D43"/>
    <w:rsid w:val="002762E3"/>
    <w:rsid w:val="00281A35"/>
    <w:rsid w:val="00282D75"/>
    <w:rsid w:val="002847BE"/>
    <w:rsid w:val="0028689A"/>
    <w:rsid w:val="00292B45"/>
    <w:rsid w:val="00293DE0"/>
    <w:rsid w:val="00296FD6"/>
    <w:rsid w:val="00297668"/>
    <w:rsid w:val="002A0642"/>
    <w:rsid w:val="002A12A2"/>
    <w:rsid w:val="002A225F"/>
    <w:rsid w:val="002A2D2A"/>
    <w:rsid w:val="002A5608"/>
    <w:rsid w:val="002A6557"/>
    <w:rsid w:val="002B05C9"/>
    <w:rsid w:val="002B288E"/>
    <w:rsid w:val="002B398A"/>
    <w:rsid w:val="002B3BCB"/>
    <w:rsid w:val="002B46D1"/>
    <w:rsid w:val="002B7963"/>
    <w:rsid w:val="002C0049"/>
    <w:rsid w:val="002C1F12"/>
    <w:rsid w:val="002C25F2"/>
    <w:rsid w:val="002C33A7"/>
    <w:rsid w:val="002C35DF"/>
    <w:rsid w:val="002C4BCC"/>
    <w:rsid w:val="002C516A"/>
    <w:rsid w:val="002C69A5"/>
    <w:rsid w:val="002C7E70"/>
    <w:rsid w:val="002D3F68"/>
    <w:rsid w:val="002E0BD9"/>
    <w:rsid w:val="002E40E6"/>
    <w:rsid w:val="002E4524"/>
    <w:rsid w:val="002E5B98"/>
    <w:rsid w:val="002E5C02"/>
    <w:rsid w:val="002E7528"/>
    <w:rsid w:val="002F2FC7"/>
    <w:rsid w:val="002F5E65"/>
    <w:rsid w:val="002F7127"/>
    <w:rsid w:val="00303074"/>
    <w:rsid w:val="00303667"/>
    <w:rsid w:val="0030456D"/>
    <w:rsid w:val="0030470F"/>
    <w:rsid w:val="00305649"/>
    <w:rsid w:val="00306530"/>
    <w:rsid w:val="0030696C"/>
    <w:rsid w:val="00311942"/>
    <w:rsid w:val="00312B59"/>
    <w:rsid w:val="00316383"/>
    <w:rsid w:val="0031716F"/>
    <w:rsid w:val="00320A81"/>
    <w:rsid w:val="00324F1A"/>
    <w:rsid w:val="0032569D"/>
    <w:rsid w:val="0032665F"/>
    <w:rsid w:val="00326997"/>
    <w:rsid w:val="0033117E"/>
    <w:rsid w:val="003314AF"/>
    <w:rsid w:val="003359B1"/>
    <w:rsid w:val="00336429"/>
    <w:rsid w:val="0034157E"/>
    <w:rsid w:val="003421DA"/>
    <w:rsid w:val="00344DF1"/>
    <w:rsid w:val="00350897"/>
    <w:rsid w:val="00353C3B"/>
    <w:rsid w:val="0035616E"/>
    <w:rsid w:val="00357A6C"/>
    <w:rsid w:val="003614FF"/>
    <w:rsid w:val="003619C7"/>
    <w:rsid w:val="00361F2A"/>
    <w:rsid w:val="0036425B"/>
    <w:rsid w:val="0036563A"/>
    <w:rsid w:val="003658A8"/>
    <w:rsid w:val="00365C2B"/>
    <w:rsid w:val="00372CF0"/>
    <w:rsid w:val="00372E98"/>
    <w:rsid w:val="0037306B"/>
    <w:rsid w:val="003731EB"/>
    <w:rsid w:val="00376083"/>
    <w:rsid w:val="00376885"/>
    <w:rsid w:val="00376B43"/>
    <w:rsid w:val="00377147"/>
    <w:rsid w:val="00377446"/>
    <w:rsid w:val="003819C1"/>
    <w:rsid w:val="003819F4"/>
    <w:rsid w:val="00387F67"/>
    <w:rsid w:val="00390CEE"/>
    <w:rsid w:val="00391CC8"/>
    <w:rsid w:val="00393D12"/>
    <w:rsid w:val="003944FA"/>
    <w:rsid w:val="003975E0"/>
    <w:rsid w:val="003A47C4"/>
    <w:rsid w:val="003A5E25"/>
    <w:rsid w:val="003B0754"/>
    <w:rsid w:val="003B13E4"/>
    <w:rsid w:val="003B1F7F"/>
    <w:rsid w:val="003B3F39"/>
    <w:rsid w:val="003B4063"/>
    <w:rsid w:val="003B4E95"/>
    <w:rsid w:val="003B4FF8"/>
    <w:rsid w:val="003B76C5"/>
    <w:rsid w:val="003C0786"/>
    <w:rsid w:val="003C0EA0"/>
    <w:rsid w:val="003C1D87"/>
    <w:rsid w:val="003C2543"/>
    <w:rsid w:val="003C26CB"/>
    <w:rsid w:val="003C5296"/>
    <w:rsid w:val="003C656D"/>
    <w:rsid w:val="003C688E"/>
    <w:rsid w:val="003C6D96"/>
    <w:rsid w:val="003D37F6"/>
    <w:rsid w:val="003D6957"/>
    <w:rsid w:val="003D7F16"/>
    <w:rsid w:val="003E15B1"/>
    <w:rsid w:val="003E783D"/>
    <w:rsid w:val="003F6041"/>
    <w:rsid w:val="003F620A"/>
    <w:rsid w:val="003F673E"/>
    <w:rsid w:val="003F6CF7"/>
    <w:rsid w:val="004013D6"/>
    <w:rsid w:val="00401617"/>
    <w:rsid w:val="004029A8"/>
    <w:rsid w:val="00405F3C"/>
    <w:rsid w:val="00406EDC"/>
    <w:rsid w:val="00407067"/>
    <w:rsid w:val="00414B64"/>
    <w:rsid w:val="00415351"/>
    <w:rsid w:val="00415627"/>
    <w:rsid w:val="00415761"/>
    <w:rsid w:val="0041762E"/>
    <w:rsid w:val="00417B10"/>
    <w:rsid w:val="004216B9"/>
    <w:rsid w:val="00422D95"/>
    <w:rsid w:val="00423341"/>
    <w:rsid w:val="004255BE"/>
    <w:rsid w:val="0042654B"/>
    <w:rsid w:val="004271A4"/>
    <w:rsid w:val="00430DE0"/>
    <w:rsid w:val="004321A9"/>
    <w:rsid w:val="00434126"/>
    <w:rsid w:val="00440C2E"/>
    <w:rsid w:val="0044241E"/>
    <w:rsid w:val="00444F82"/>
    <w:rsid w:val="00445928"/>
    <w:rsid w:val="00446ABC"/>
    <w:rsid w:val="004519AB"/>
    <w:rsid w:val="00455ECB"/>
    <w:rsid w:val="0045608B"/>
    <w:rsid w:val="00456EA2"/>
    <w:rsid w:val="00460564"/>
    <w:rsid w:val="0046078E"/>
    <w:rsid w:val="0046136B"/>
    <w:rsid w:val="00467DA3"/>
    <w:rsid w:val="00470016"/>
    <w:rsid w:val="0047286E"/>
    <w:rsid w:val="00473229"/>
    <w:rsid w:val="00473AD2"/>
    <w:rsid w:val="00474066"/>
    <w:rsid w:val="00476207"/>
    <w:rsid w:val="0047683B"/>
    <w:rsid w:val="00476C25"/>
    <w:rsid w:val="0048445A"/>
    <w:rsid w:val="00485171"/>
    <w:rsid w:val="00486BFB"/>
    <w:rsid w:val="00490314"/>
    <w:rsid w:val="00490AEA"/>
    <w:rsid w:val="00492C33"/>
    <w:rsid w:val="00496F7D"/>
    <w:rsid w:val="004979E0"/>
    <w:rsid w:val="004A1D61"/>
    <w:rsid w:val="004A40E1"/>
    <w:rsid w:val="004A5AE2"/>
    <w:rsid w:val="004B2C1F"/>
    <w:rsid w:val="004B2E78"/>
    <w:rsid w:val="004B3203"/>
    <w:rsid w:val="004C29D7"/>
    <w:rsid w:val="004C2D96"/>
    <w:rsid w:val="004C54B5"/>
    <w:rsid w:val="004D1E13"/>
    <w:rsid w:val="004D63A8"/>
    <w:rsid w:val="004E0855"/>
    <w:rsid w:val="004E18AE"/>
    <w:rsid w:val="004E2375"/>
    <w:rsid w:val="004E38CE"/>
    <w:rsid w:val="004E49E4"/>
    <w:rsid w:val="004E50DC"/>
    <w:rsid w:val="004F0190"/>
    <w:rsid w:val="004F08F2"/>
    <w:rsid w:val="004F0D23"/>
    <w:rsid w:val="004F1AF8"/>
    <w:rsid w:val="004F349F"/>
    <w:rsid w:val="004F562C"/>
    <w:rsid w:val="004F5CD9"/>
    <w:rsid w:val="004F644B"/>
    <w:rsid w:val="00500ED6"/>
    <w:rsid w:val="005034CF"/>
    <w:rsid w:val="0050396E"/>
    <w:rsid w:val="00503A19"/>
    <w:rsid w:val="005050F5"/>
    <w:rsid w:val="005062BD"/>
    <w:rsid w:val="00511E2D"/>
    <w:rsid w:val="005121CD"/>
    <w:rsid w:val="00513968"/>
    <w:rsid w:val="00514A20"/>
    <w:rsid w:val="00515C60"/>
    <w:rsid w:val="0052231A"/>
    <w:rsid w:val="00522522"/>
    <w:rsid w:val="00522B5C"/>
    <w:rsid w:val="00525E35"/>
    <w:rsid w:val="00530887"/>
    <w:rsid w:val="00530B6B"/>
    <w:rsid w:val="005327A0"/>
    <w:rsid w:val="00533F2B"/>
    <w:rsid w:val="00536354"/>
    <w:rsid w:val="00536585"/>
    <w:rsid w:val="005370FE"/>
    <w:rsid w:val="00540BDE"/>
    <w:rsid w:val="00543DDB"/>
    <w:rsid w:val="00544E97"/>
    <w:rsid w:val="00546BE4"/>
    <w:rsid w:val="00551DD0"/>
    <w:rsid w:val="00553BC0"/>
    <w:rsid w:val="00555333"/>
    <w:rsid w:val="005554F9"/>
    <w:rsid w:val="00555ABD"/>
    <w:rsid w:val="00555DBE"/>
    <w:rsid w:val="005616E7"/>
    <w:rsid w:val="00563BF9"/>
    <w:rsid w:val="005643F0"/>
    <w:rsid w:val="00564D69"/>
    <w:rsid w:val="00570CA1"/>
    <w:rsid w:val="00571316"/>
    <w:rsid w:val="00574442"/>
    <w:rsid w:val="00574872"/>
    <w:rsid w:val="00585933"/>
    <w:rsid w:val="00587227"/>
    <w:rsid w:val="005877F3"/>
    <w:rsid w:val="00596A20"/>
    <w:rsid w:val="00596A43"/>
    <w:rsid w:val="00597E9A"/>
    <w:rsid w:val="005A08B3"/>
    <w:rsid w:val="005A322D"/>
    <w:rsid w:val="005A5C81"/>
    <w:rsid w:val="005B0EDA"/>
    <w:rsid w:val="005B1764"/>
    <w:rsid w:val="005B4E1E"/>
    <w:rsid w:val="005C0866"/>
    <w:rsid w:val="005C198C"/>
    <w:rsid w:val="005C1EF6"/>
    <w:rsid w:val="005C2221"/>
    <w:rsid w:val="005C3575"/>
    <w:rsid w:val="005C4F84"/>
    <w:rsid w:val="005C6D66"/>
    <w:rsid w:val="005D53C0"/>
    <w:rsid w:val="005D706D"/>
    <w:rsid w:val="005E19A7"/>
    <w:rsid w:val="005E3FF7"/>
    <w:rsid w:val="005E5C00"/>
    <w:rsid w:val="005E7292"/>
    <w:rsid w:val="005E7D56"/>
    <w:rsid w:val="005F03E7"/>
    <w:rsid w:val="005F1084"/>
    <w:rsid w:val="005F1739"/>
    <w:rsid w:val="005F1C8A"/>
    <w:rsid w:val="005F3A4E"/>
    <w:rsid w:val="005F50CF"/>
    <w:rsid w:val="005F53F9"/>
    <w:rsid w:val="005F6F7A"/>
    <w:rsid w:val="005F7E17"/>
    <w:rsid w:val="00600EC1"/>
    <w:rsid w:val="00600F05"/>
    <w:rsid w:val="00602C8A"/>
    <w:rsid w:val="006045B4"/>
    <w:rsid w:val="00607DB8"/>
    <w:rsid w:val="00612ACD"/>
    <w:rsid w:val="00613466"/>
    <w:rsid w:val="006142B1"/>
    <w:rsid w:val="00615DCD"/>
    <w:rsid w:val="006160B2"/>
    <w:rsid w:val="0062322E"/>
    <w:rsid w:val="00623612"/>
    <w:rsid w:val="00625B2C"/>
    <w:rsid w:val="006323E0"/>
    <w:rsid w:val="00632719"/>
    <w:rsid w:val="0063439F"/>
    <w:rsid w:val="00634862"/>
    <w:rsid w:val="00634C62"/>
    <w:rsid w:val="00635BD9"/>
    <w:rsid w:val="00637842"/>
    <w:rsid w:val="00641AE7"/>
    <w:rsid w:val="006436DB"/>
    <w:rsid w:val="0064654D"/>
    <w:rsid w:val="006527ED"/>
    <w:rsid w:val="00654D3F"/>
    <w:rsid w:val="0066006B"/>
    <w:rsid w:val="00660443"/>
    <w:rsid w:val="006620F0"/>
    <w:rsid w:val="00664099"/>
    <w:rsid w:val="006659F7"/>
    <w:rsid w:val="00666D3F"/>
    <w:rsid w:val="00667A81"/>
    <w:rsid w:val="00672641"/>
    <w:rsid w:val="0067276C"/>
    <w:rsid w:val="006732DB"/>
    <w:rsid w:val="0067490A"/>
    <w:rsid w:val="00681502"/>
    <w:rsid w:val="00682B02"/>
    <w:rsid w:val="006863B9"/>
    <w:rsid w:val="00691F0E"/>
    <w:rsid w:val="006920BC"/>
    <w:rsid w:val="006A3D40"/>
    <w:rsid w:val="006A6933"/>
    <w:rsid w:val="006A694C"/>
    <w:rsid w:val="006A76D0"/>
    <w:rsid w:val="006B1704"/>
    <w:rsid w:val="006B2612"/>
    <w:rsid w:val="006B3669"/>
    <w:rsid w:val="006B3F29"/>
    <w:rsid w:val="006C2320"/>
    <w:rsid w:val="006C2519"/>
    <w:rsid w:val="006C3E73"/>
    <w:rsid w:val="006C6705"/>
    <w:rsid w:val="006D07A5"/>
    <w:rsid w:val="006D0A71"/>
    <w:rsid w:val="006D1929"/>
    <w:rsid w:val="006D39EE"/>
    <w:rsid w:val="006D4A5C"/>
    <w:rsid w:val="006D4F7F"/>
    <w:rsid w:val="006D5768"/>
    <w:rsid w:val="006D7C2E"/>
    <w:rsid w:val="006E20E1"/>
    <w:rsid w:val="006E2846"/>
    <w:rsid w:val="006F02A3"/>
    <w:rsid w:val="006F308B"/>
    <w:rsid w:val="006F3911"/>
    <w:rsid w:val="006F6AC8"/>
    <w:rsid w:val="00701286"/>
    <w:rsid w:val="00701ED9"/>
    <w:rsid w:val="007033A9"/>
    <w:rsid w:val="00704756"/>
    <w:rsid w:val="00705CC6"/>
    <w:rsid w:val="00707681"/>
    <w:rsid w:val="00707A65"/>
    <w:rsid w:val="00707D20"/>
    <w:rsid w:val="007124D2"/>
    <w:rsid w:val="0071292B"/>
    <w:rsid w:val="00716227"/>
    <w:rsid w:val="00717EC9"/>
    <w:rsid w:val="00720C47"/>
    <w:rsid w:val="007214AB"/>
    <w:rsid w:val="007219E7"/>
    <w:rsid w:val="00722195"/>
    <w:rsid w:val="00724534"/>
    <w:rsid w:val="007257A0"/>
    <w:rsid w:val="00727AA9"/>
    <w:rsid w:val="007307D8"/>
    <w:rsid w:val="0073108F"/>
    <w:rsid w:val="007329AF"/>
    <w:rsid w:val="00734771"/>
    <w:rsid w:val="00736180"/>
    <w:rsid w:val="00737E90"/>
    <w:rsid w:val="00741DC7"/>
    <w:rsid w:val="0074281F"/>
    <w:rsid w:val="00744E67"/>
    <w:rsid w:val="00746D7F"/>
    <w:rsid w:val="007472EB"/>
    <w:rsid w:val="00747900"/>
    <w:rsid w:val="00747F71"/>
    <w:rsid w:val="00752474"/>
    <w:rsid w:val="00753373"/>
    <w:rsid w:val="007623ED"/>
    <w:rsid w:val="00762CEF"/>
    <w:rsid w:val="007633C3"/>
    <w:rsid w:val="0076481B"/>
    <w:rsid w:val="00764B96"/>
    <w:rsid w:val="00764FB5"/>
    <w:rsid w:val="00765AE2"/>
    <w:rsid w:val="0077114A"/>
    <w:rsid w:val="007714D2"/>
    <w:rsid w:val="007724EF"/>
    <w:rsid w:val="00773271"/>
    <w:rsid w:val="007753E9"/>
    <w:rsid w:val="00776D7B"/>
    <w:rsid w:val="00777CD8"/>
    <w:rsid w:val="00777EBC"/>
    <w:rsid w:val="0078056D"/>
    <w:rsid w:val="00785604"/>
    <w:rsid w:val="0078656B"/>
    <w:rsid w:val="00787B36"/>
    <w:rsid w:val="00792918"/>
    <w:rsid w:val="007932FA"/>
    <w:rsid w:val="00795C6B"/>
    <w:rsid w:val="00795DBC"/>
    <w:rsid w:val="00796540"/>
    <w:rsid w:val="00796824"/>
    <w:rsid w:val="007A435F"/>
    <w:rsid w:val="007A73FC"/>
    <w:rsid w:val="007B0F20"/>
    <w:rsid w:val="007B2D45"/>
    <w:rsid w:val="007B4203"/>
    <w:rsid w:val="007B6C31"/>
    <w:rsid w:val="007C2612"/>
    <w:rsid w:val="007C2B4F"/>
    <w:rsid w:val="007C3C6D"/>
    <w:rsid w:val="007C46E4"/>
    <w:rsid w:val="007C5B90"/>
    <w:rsid w:val="007D3E10"/>
    <w:rsid w:val="007D5C08"/>
    <w:rsid w:val="007D6E5C"/>
    <w:rsid w:val="007E1211"/>
    <w:rsid w:val="007E1C37"/>
    <w:rsid w:val="007E7501"/>
    <w:rsid w:val="007E7B95"/>
    <w:rsid w:val="007F13B5"/>
    <w:rsid w:val="007F5E99"/>
    <w:rsid w:val="007F6717"/>
    <w:rsid w:val="00807A18"/>
    <w:rsid w:val="00821B02"/>
    <w:rsid w:val="00823617"/>
    <w:rsid w:val="008262DF"/>
    <w:rsid w:val="0082706A"/>
    <w:rsid w:val="008278E9"/>
    <w:rsid w:val="00827C70"/>
    <w:rsid w:val="00830D06"/>
    <w:rsid w:val="00831955"/>
    <w:rsid w:val="008349D4"/>
    <w:rsid w:val="00836365"/>
    <w:rsid w:val="00836537"/>
    <w:rsid w:val="00837079"/>
    <w:rsid w:val="00841552"/>
    <w:rsid w:val="00842A99"/>
    <w:rsid w:val="00843075"/>
    <w:rsid w:val="00843094"/>
    <w:rsid w:val="00844EEB"/>
    <w:rsid w:val="00847778"/>
    <w:rsid w:val="00850243"/>
    <w:rsid w:val="00851A86"/>
    <w:rsid w:val="00855164"/>
    <w:rsid w:val="00855EDC"/>
    <w:rsid w:val="00857E22"/>
    <w:rsid w:val="0086086C"/>
    <w:rsid w:val="00860CC4"/>
    <w:rsid w:val="00860F73"/>
    <w:rsid w:val="00861235"/>
    <w:rsid w:val="0086310D"/>
    <w:rsid w:val="008670D2"/>
    <w:rsid w:val="00871412"/>
    <w:rsid w:val="00872395"/>
    <w:rsid w:val="008723F8"/>
    <w:rsid w:val="00875CDB"/>
    <w:rsid w:val="0087634D"/>
    <w:rsid w:val="00876B6A"/>
    <w:rsid w:val="00877305"/>
    <w:rsid w:val="008830BA"/>
    <w:rsid w:val="00883C66"/>
    <w:rsid w:val="00884970"/>
    <w:rsid w:val="0089233B"/>
    <w:rsid w:val="00893D3C"/>
    <w:rsid w:val="008940FA"/>
    <w:rsid w:val="00894500"/>
    <w:rsid w:val="00895519"/>
    <w:rsid w:val="008A059A"/>
    <w:rsid w:val="008A0A04"/>
    <w:rsid w:val="008A1C32"/>
    <w:rsid w:val="008A1D85"/>
    <w:rsid w:val="008A2011"/>
    <w:rsid w:val="008A27A3"/>
    <w:rsid w:val="008A425F"/>
    <w:rsid w:val="008A63AB"/>
    <w:rsid w:val="008A7E70"/>
    <w:rsid w:val="008B1F86"/>
    <w:rsid w:val="008B214F"/>
    <w:rsid w:val="008B337E"/>
    <w:rsid w:val="008B44B7"/>
    <w:rsid w:val="008B47F1"/>
    <w:rsid w:val="008B7D6F"/>
    <w:rsid w:val="008C06FA"/>
    <w:rsid w:val="008C07C1"/>
    <w:rsid w:val="008C7F8C"/>
    <w:rsid w:val="008D35D1"/>
    <w:rsid w:val="008D569E"/>
    <w:rsid w:val="008D5977"/>
    <w:rsid w:val="008D5A2C"/>
    <w:rsid w:val="008E144E"/>
    <w:rsid w:val="008E14CF"/>
    <w:rsid w:val="008E4D87"/>
    <w:rsid w:val="008F07FF"/>
    <w:rsid w:val="008F1B77"/>
    <w:rsid w:val="008F24A2"/>
    <w:rsid w:val="008F2964"/>
    <w:rsid w:val="008F3B66"/>
    <w:rsid w:val="008F42BD"/>
    <w:rsid w:val="008F7ACA"/>
    <w:rsid w:val="00902C86"/>
    <w:rsid w:val="00903EA2"/>
    <w:rsid w:val="009063A5"/>
    <w:rsid w:val="00907C69"/>
    <w:rsid w:val="009105CB"/>
    <w:rsid w:val="00910DC4"/>
    <w:rsid w:val="00911ADC"/>
    <w:rsid w:val="00913D83"/>
    <w:rsid w:val="0091432A"/>
    <w:rsid w:val="0091467F"/>
    <w:rsid w:val="009167B9"/>
    <w:rsid w:val="009177BD"/>
    <w:rsid w:val="00921356"/>
    <w:rsid w:val="00923A63"/>
    <w:rsid w:val="009259A4"/>
    <w:rsid w:val="00925EAD"/>
    <w:rsid w:val="00927B74"/>
    <w:rsid w:val="00931BDF"/>
    <w:rsid w:val="00932852"/>
    <w:rsid w:val="0093505D"/>
    <w:rsid w:val="009358D4"/>
    <w:rsid w:val="00936054"/>
    <w:rsid w:val="00943675"/>
    <w:rsid w:val="00944C54"/>
    <w:rsid w:val="0094683F"/>
    <w:rsid w:val="00947675"/>
    <w:rsid w:val="009507FB"/>
    <w:rsid w:val="00951442"/>
    <w:rsid w:val="009515A6"/>
    <w:rsid w:val="00957465"/>
    <w:rsid w:val="009653A1"/>
    <w:rsid w:val="00972CDA"/>
    <w:rsid w:val="00972DB0"/>
    <w:rsid w:val="00972F8D"/>
    <w:rsid w:val="009745DF"/>
    <w:rsid w:val="00974AF9"/>
    <w:rsid w:val="00975407"/>
    <w:rsid w:val="00976240"/>
    <w:rsid w:val="00977AF0"/>
    <w:rsid w:val="00977C78"/>
    <w:rsid w:val="00984370"/>
    <w:rsid w:val="0098710D"/>
    <w:rsid w:val="00990924"/>
    <w:rsid w:val="00992377"/>
    <w:rsid w:val="00993334"/>
    <w:rsid w:val="009935B7"/>
    <w:rsid w:val="00993896"/>
    <w:rsid w:val="00994466"/>
    <w:rsid w:val="00997BC9"/>
    <w:rsid w:val="009A39D8"/>
    <w:rsid w:val="009A4E3B"/>
    <w:rsid w:val="009A5172"/>
    <w:rsid w:val="009B0730"/>
    <w:rsid w:val="009B1539"/>
    <w:rsid w:val="009B4420"/>
    <w:rsid w:val="009B5FD3"/>
    <w:rsid w:val="009B67BD"/>
    <w:rsid w:val="009C6C32"/>
    <w:rsid w:val="009C6F5F"/>
    <w:rsid w:val="009D015E"/>
    <w:rsid w:val="009D72A7"/>
    <w:rsid w:val="009E1980"/>
    <w:rsid w:val="009E3DDF"/>
    <w:rsid w:val="009E6269"/>
    <w:rsid w:val="009E652E"/>
    <w:rsid w:val="009E6BD2"/>
    <w:rsid w:val="009E7EF0"/>
    <w:rsid w:val="009F12C2"/>
    <w:rsid w:val="009F1555"/>
    <w:rsid w:val="009F5DDE"/>
    <w:rsid w:val="00A002A4"/>
    <w:rsid w:val="00A03E30"/>
    <w:rsid w:val="00A05378"/>
    <w:rsid w:val="00A0557B"/>
    <w:rsid w:val="00A06758"/>
    <w:rsid w:val="00A06B90"/>
    <w:rsid w:val="00A106C3"/>
    <w:rsid w:val="00A11062"/>
    <w:rsid w:val="00A13471"/>
    <w:rsid w:val="00A15961"/>
    <w:rsid w:val="00A2200B"/>
    <w:rsid w:val="00A23CDB"/>
    <w:rsid w:val="00A24A9F"/>
    <w:rsid w:val="00A251A5"/>
    <w:rsid w:val="00A25C7D"/>
    <w:rsid w:val="00A273E3"/>
    <w:rsid w:val="00A30CB1"/>
    <w:rsid w:val="00A31315"/>
    <w:rsid w:val="00A34045"/>
    <w:rsid w:val="00A407D1"/>
    <w:rsid w:val="00A40D2C"/>
    <w:rsid w:val="00A42BCF"/>
    <w:rsid w:val="00A440B7"/>
    <w:rsid w:val="00A44667"/>
    <w:rsid w:val="00A45CA2"/>
    <w:rsid w:val="00A476A7"/>
    <w:rsid w:val="00A478EA"/>
    <w:rsid w:val="00A47DBD"/>
    <w:rsid w:val="00A52460"/>
    <w:rsid w:val="00A57514"/>
    <w:rsid w:val="00A60695"/>
    <w:rsid w:val="00A62FBA"/>
    <w:rsid w:val="00A6398E"/>
    <w:rsid w:val="00A63A9B"/>
    <w:rsid w:val="00A648A2"/>
    <w:rsid w:val="00A6617B"/>
    <w:rsid w:val="00A6664F"/>
    <w:rsid w:val="00A71255"/>
    <w:rsid w:val="00A712A7"/>
    <w:rsid w:val="00A7193F"/>
    <w:rsid w:val="00A724C9"/>
    <w:rsid w:val="00A72D8B"/>
    <w:rsid w:val="00A75025"/>
    <w:rsid w:val="00A77557"/>
    <w:rsid w:val="00A77BFE"/>
    <w:rsid w:val="00A81D87"/>
    <w:rsid w:val="00A827E9"/>
    <w:rsid w:val="00A82F0F"/>
    <w:rsid w:val="00A84276"/>
    <w:rsid w:val="00A92655"/>
    <w:rsid w:val="00A95399"/>
    <w:rsid w:val="00AA03E0"/>
    <w:rsid w:val="00AA0669"/>
    <w:rsid w:val="00AA2E55"/>
    <w:rsid w:val="00AA3378"/>
    <w:rsid w:val="00AA364E"/>
    <w:rsid w:val="00AA6E21"/>
    <w:rsid w:val="00AA7427"/>
    <w:rsid w:val="00AB09A6"/>
    <w:rsid w:val="00AB0F82"/>
    <w:rsid w:val="00AB586E"/>
    <w:rsid w:val="00AC11BA"/>
    <w:rsid w:val="00AC29AD"/>
    <w:rsid w:val="00AC36B0"/>
    <w:rsid w:val="00AC5C60"/>
    <w:rsid w:val="00AC70FC"/>
    <w:rsid w:val="00AD0E1C"/>
    <w:rsid w:val="00AD14CF"/>
    <w:rsid w:val="00AD1761"/>
    <w:rsid w:val="00AD21A7"/>
    <w:rsid w:val="00AD3311"/>
    <w:rsid w:val="00AD3B20"/>
    <w:rsid w:val="00AE2C64"/>
    <w:rsid w:val="00AE2C93"/>
    <w:rsid w:val="00AE5C09"/>
    <w:rsid w:val="00AF06F3"/>
    <w:rsid w:val="00AF0B32"/>
    <w:rsid w:val="00AF0D50"/>
    <w:rsid w:val="00AF0E5F"/>
    <w:rsid w:val="00AF2E89"/>
    <w:rsid w:val="00AF3FA4"/>
    <w:rsid w:val="00AF4156"/>
    <w:rsid w:val="00AF4750"/>
    <w:rsid w:val="00AF5045"/>
    <w:rsid w:val="00AF5E89"/>
    <w:rsid w:val="00B01697"/>
    <w:rsid w:val="00B025A9"/>
    <w:rsid w:val="00B0636E"/>
    <w:rsid w:val="00B06992"/>
    <w:rsid w:val="00B078BF"/>
    <w:rsid w:val="00B10F4B"/>
    <w:rsid w:val="00B11084"/>
    <w:rsid w:val="00B120EE"/>
    <w:rsid w:val="00B121EF"/>
    <w:rsid w:val="00B17F1E"/>
    <w:rsid w:val="00B21431"/>
    <w:rsid w:val="00B21B65"/>
    <w:rsid w:val="00B22C6F"/>
    <w:rsid w:val="00B24736"/>
    <w:rsid w:val="00B24B57"/>
    <w:rsid w:val="00B253DB"/>
    <w:rsid w:val="00B26775"/>
    <w:rsid w:val="00B305E0"/>
    <w:rsid w:val="00B30E21"/>
    <w:rsid w:val="00B30FB1"/>
    <w:rsid w:val="00B3120A"/>
    <w:rsid w:val="00B3124E"/>
    <w:rsid w:val="00B3158B"/>
    <w:rsid w:val="00B3174A"/>
    <w:rsid w:val="00B34C60"/>
    <w:rsid w:val="00B355D7"/>
    <w:rsid w:val="00B36A08"/>
    <w:rsid w:val="00B36DED"/>
    <w:rsid w:val="00B37C84"/>
    <w:rsid w:val="00B405AF"/>
    <w:rsid w:val="00B42513"/>
    <w:rsid w:val="00B43AFF"/>
    <w:rsid w:val="00B45DE9"/>
    <w:rsid w:val="00B47F0F"/>
    <w:rsid w:val="00B50384"/>
    <w:rsid w:val="00B5069D"/>
    <w:rsid w:val="00B51F92"/>
    <w:rsid w:val="00B537FB"/>
    <w:rsid w:val="00B53F88"/>
    <w:rsid w:val="00B5441F"/>
    <w:rsid w:val="00B56333"/>
    <w:rsid w:val="00B625BC"/>
    <w:rsid w:val="00B660F1"/>
    <w:rsid w:val="00B70543"/>
    <w:rsid w:val="00B70DEB"/>
    <w:rsid w:val="00B71DC1"/>
    <w:rsid w:val="00B7269B"/>
    <w:rsid w:val="00B734C0"/>
    <w:rsid w:val="00B75202"/>
    <w:rsid w:val="00B7536D"/>
    <w:rsid w:val="00B76DB9"/>
    <w:rsid w:val="00B81857"/>
    <w:rsid w:val="00B873F6"/>
    <w:rsid w:val="00B94DBB"/>
    <w:rsid w:val="00B95EDD"/>
    <w:rsid w:val="00B96EB1"/>
    <w:rsid w:val="00B977AB"/>
    <w:rsid w:val="00BA03F2"/>
    <w:rsid w:val="00BA227D"/>
    <w:rsid w:val="00BA538E"/>
    <w:rsid w:val="00BA6311"/>
    <w:rsid w:val="00BB2960"/>
    <w:rsid w:val="00BB2B54"/>
    <w:rsid w:val="00BB3577"/>
    <w:rsid w:val="00BB627F"/>
    <w:rsid w:val="00BB6AC2"/>
    <w:rsid w:val="00BB6B13"/>
    <w:rsid w:val="00BB7334"/>
    <w:rsid w:val="00BC196B"/>
    <w:rsid w:val="00BC1A93"/>
    <w:rsid w:val="00BC22E0"/>
    <w:rsid w:val="00BC53C3"/>
    <w:rsid w:val="00BC5DED"/>
    <w:rsid w:val="00BC60CA"/>
    <w:rsid w:val="00BC77AA"/>
    <w:rsid w:val="00BD0905"/>
    <w:rsid w:val="00BD11C9"/>
    <w:rsid w:val="00BD18E1"/>
    <w:rsid w:val="00BD2E7A"/>
    <w:rsid w:val="00BD34FD"/>
    <w:rsid w:val="00BD4C1F"/>
    <w:rsid w:val="00BD4EEA"/>
    <w:rsid w:val="00BD66C3"/>
    <w:rsid w:val="00BE3C9B"/>
    <w:rsid w:val="00BE4307"/>
    <w:rsid w:val="00BE6089"/>
    <w:rsid w:val="00BE66F1"/>
    <w:rsid w:val="00BE7D48"/>
    <w:rsid w:val="00BF0FB7"/>
    <w:rsid w:val="00BF1E95"/>
    <w:rsid w:val="00BF2D47"/>
    <w:rsid w:val="00BF3DE9"/>
    <w:rsid w:val="00BF4909"/>
    <w:rsid w:val="00C01C68"/>
    <w:rsid w:val="00C04F11"/>
    <w:rsid w:val="00C1057A"/>
    <w:rsid w:val="00C135BF"/>
    <w:rsid w:val="00C138C5"/>
    <w:rsid w:val="00C15B85"/>
    <w:rsid w:val="00C20138"/>
    <w:rsid w:val="00C2118C"/>
    <w:rsid w:val="00C21521"/>
    <w:rsid w:val="00C224EE"/>
    <w:rsid w:val="00C23E6A"/>
    <w:rsid w:val="00C24070"/>
    <w:rsid w:val="00C33AF4"/>
    <w:rsid w:val="00C352D6"/>
    <w:rsid w:val="00C36F3F"/>
    <w:rsid w:val="00C379E3"/>
    <w:rsid w:val="00C44DEA"/>
    <w:rsid w:val="00C45C35"/>
    <w:rsid w:val="00C45F38"/>
    <w:rsid w:val="00C577AA"/>
    <w:rsid w:val="00C605A2"/>
    <w:rsid w:val="00C62688"/>
    <w:rsid w:val="00C62BAC"/>
    <w:rsid w:val="00C6436B"/>
    <w:rsid w:val="00C70502"/>
    <w:rsid w:val="00C70D26"/>
    <w:rsid w:val="00C71274"/>
    <w:rsid w:val="00C714BC"/>
    <w:rsid w:val="00C735C1"/>
    <w:rsid w:val="00C74119"/>
    <w:rsid w:val="00C74E1D"/>
    <w:rsid w:val="00C803E6"/>
    <w:rsid w:val="00C8134C"/>
    <w:rsid w:val="00C8174F"/>
    <w:rsid w:val="00C82C3E"/>
    <w:rsid w:val="00C839A4"/>
    <w:rsid w:val="00C85605"/>
    <w:rsid w:val="00C862ED"/>
    <w:rsid w:val="00C9087D"/>
    <w:rsid w:val="00C92929"/>
    <w:rsid w:val="00C92CE7"/>
    <w:rsid w:val="00C949A4"/>
    <w:rsid w:val="00C97A3B"/>
    <w:rsid w:val="00CA1CCC"/>
    <w:rsid w:val="00CA293C"/>
    <w:rsid w:val="00CA5CF4"/>
    <w:rsid w:val="00CA62B8"/>
    <w:rsid w:val="00CA752B"/>
    <w:rsid w:val="00CB13C5"/>
    <w:rsid w:val="00CB2E85"/>
    <w:rsid w:val="00CB4250"/>
    <w:rsid w:val="00CB7701"/>
    <w:rsid w:val="00CC0106"/>
    <w:rsid w:val="00CC121D"/>
    <w:rsid w:val="00CC59B4"/>
    <w:rsid w:val="00CC5D8B"/>
    <w:rsid w:val="00CC76D4"/>
    <w:rsid w:val="00CD2071"/>
    <w:rsid w:val="00CD5890"/>
    <w:rsid w:val="00CD5DD3"/>
    <w:rsid w:val="00CE317C"/>
    <w:rsid w:val="00CE31CF"/>
    <w:rsid w:val="00CE5C45"/>
    <w:rsid w:val="00CE6A57"/>
    <w:rsid w:val="00CF0BD2"/>
    <w:rsid w:val="00CF2CAB"/>
    <w:rsid w:val="00CF2EB7"/>
    <w:rsid w:val="00CF39C6"/>
    <w:rsid w:val="00CF5E7F"/>
    <w:rsid w:val="00CF6649"/>
    <w:rsid w:val="00CF7228"/>
    <w:rsid w:val="00CF7B3D"/>
    <w:rsid w:val="00D02CFF"/>
    <w:rsid w:val="00D02D93"/>
    <w:rsid w:val="00D0324A"/>
    <w:rsid w:val="00D05575"/>
    <w:rsid w:val="00D07DA8"/>
    <w:rsid w:val="00D1145C"/>
    <w:rsid w:val="00D121D4"/>
    <w:rsid w:val="00D12B45"/>
    <w:rsid w:val="00D14ECF"/>
    <w:rsid w:val="00D152B8"/>
    <w:rsid w:val="00D166C6"/>
    <w:rsid w:val="00D17062"/>
    <w:rsid w:val="00D173FE"/>
    <w:rsid w:val="00D17AFB"/>
    <w:rsid w:val="00D220E4"/>
    <w:rsid w:val="00D23249"/>
    <w:rsid w:val="00D30200"/>
    <w:rsid w:val="00D3105C"/>
    <w:rsid w:val="00D3780B"/>
    <w:rsid w:val="00D41EE5"/>
    <w:rsid w:val="00D430A2"/>
    <w:rsid w:val="00D45327"/>
    <w:rsid w:val="00D456D8"/>
    <w:rsid w:val="00D463DD"/>
    <w:rsid w:val="00D50C8E"/>
    <w:rsid w:val="00D5390B"/>
    <w:rsid w:val="00D54FB5"/>
    <w:rsid w:val="00D574F3"/>
    <w:rsid w:val="00D5767B"/>
    <w:rsid w:val="00D57C7E"/>
    <w:rsid w:val="00D61657"/>
    <w:rsid w:val="00D61C2B"/>
    <w:rsid w:val="00D63B08"/>
    <w:rsid w:val="00D655EE"/>
    <w:rsid w:val="00D67613"/>
    <w:rsid w:val="00D67B48"/>
    <w:rsid w:val="00D72262"/>
    <w:rsid w:val="00D72DD5"/>
    <w:rsid w:val="00D72F38"/>
    <w:rsid w:val="00D7548C"/>
    <w:rsid w:val="00D80E1F"/>
    <w:rsid w:val="00D84F1B"/>
    <w:rsid w:val="00D85BBA"/>
    <w:rsid w:val="00D8727E"/>
    <w:rsid w:val="00D90FFA"/>
    <w:rsid w:val="00D92115"/>
    <w:rsid w:val="00D9245C"/>
    <w:rsid w:val="00DA79E2"/>
    <w:rsid w:val="00DB18B8"/>
    <w:rsid w:val="00DB37E5"/>
    <w:rsid w:val="00DB4545"/>
    <w:rsid w:val="00DB74B1"/>
    <w:rsid w:val="00DB7A09"/>
    <w:rsid w:val="00DC0366"/>
    <w:rsid w:val="00DC061B"/>
    <w:rsid w:val="00DC238D"/>
    <w:rsid w:val="00DC2FA5"/>
    <w:rsid w:val="00DC5559"/>
    <w:rsid w:val="00DC593C"/>
    <w:rsid w:val="00DC6B9F"/>
    <w:rsid w:val="00DC73DD"/>
    <w:rsid w:val="00DD2DE1"/>
    <w:rsid w:val="00DD49A3"/>
    <w:rsid w:val="00DD5756"/>
    <w:rsid w:val="00DD7D50"/>
    <w:rsid w:val="00DE5871"/>
    <w:rsid w:val="00DE5F47"/>
    <w:rsid w:val="00DE718E"/>
    <w:rsid w:val="00DF08AE"/>
    <w:rsid w:val="00DF0D12"/>
    <w:rsid w:val="00DF1E65"/>
    <w:rsid w:val="00DF36FB"/>
    <w:rsid w:val="00DF423E"/>
    <w:rsid w:val="00DF4D6A"/>
    <w:rsid w:val="00DF6467"/>
    <w:rsid w:val="00E017DB"/>
    <w:rsid w:val="00E01AEE"/>
    <w:rsid w:val="00E020DB"/>
    <w:rsid w:val="00E03500"/>
    <w:rsid w:val="00E0350A"/>
    <w:rsid w:val="00E04095"/>
    <w:rsid w:val="00E04666"/>
    <w:rsid w:val="00E072DB"/>
    <w:rsid w:val="00E079BE"/>
    <w:rsid w:val="00E1065E"/>
    <w:rsid w:val="00E21849"/>
    <w:rsid w:val="00E21A02"/>
    <w:rsid w:val="00E21C2B"/>
    <w:rsid w:val="00E24633"/>
    <w:rsid w:val="00E251D7"/>
    <w:rsid w:val="00E27482"/>
    <w:rsid w:val="00E27B3F"/>
    <w:rsid w:val="00E27C4A"/>
    <w:rsid w:val="00E3002E"/>
    <w:rsid w:val="00E323BC"/>
    <w:rsid w:val="00E334C1"/>
    <w:rsid w:val="00E33629"/>
    <w:rsid w:val="00E33C85"/>
    <w:rsid w:val="00E378EF"/>
    <w:rsid w:val="00E429BB"/>
    <w:rsid w:val="00E42E4D"/>
    <w:rsid w:val="00E44E09"/>
    <w:rsid w:val="00E47A1D"/>
    <w:rsid w:val="00E51181"/>
    <w:rsid w:val="00E517F5"/>
    <w:rsid w:val="00E51A61"/>
    <w:rsid w:val="00E52F4A"/>
    <w:rsid w:val="00E539CA"/>
    <w:rsid w:val="00E54D5C"/>
    <w:rsid w:val="00E54F4A"/>
    <w:rsid w:val="00E56306"/>
    <w:rsid w:val="00E625D9"/>
    <w:rsid w:val="00E629B5"/>
    <w:rsid w:val="00E643ED"/>
    <w:rsid w:val="00E66EE1"/>
    <w:rsid w:val="00E6700B"/>
    <w:rsid w:val="00E67624"/>
    <w:rsid w:val="00E67DED"/>
    <w:rsid w:val="00E67FFC"/>
    <w:rsid w:val="00E7137C"/>
    <w:rsid w:val="00E7444D"/>
    <w:rsid w:val="00E74A0E"/>
    <w:rsid w:val="00E75BB5"/>
    <w:rsid w:val="00E761D9"/>
    <w:rsid w:val="00E76C9E"/>
    <w:rsid w:val="00E80292"/>
    <w:rsid w:val="00E832F2"/>
    <w:rsid w:val="00E859A7"/>
    <w:rsid w:val="00E96FD4"/>
    <w:rsid w:val="00E972C7"/>
    <w:rsid w:val="00EA03AF"/>
    <w:rsid w:val="00EA0AF2"/>
    <w:rsid w:val="00EA0F1B"/>
    <w:rsid w:val="00EA4F61"/>
    <w:rsid w:val="00EA5596"/>
    <w:rsid w:val="00EA5A43"/>
    <w:rsid w:val="00EA5E7D"/>
    <w:rsid w:val="00EA723D"/>
    <w:rsid w:val="00EA7596"/>
    <w:rsid w:val="00EA7A4E"/>
    <w:rsid w:val="00EB024D"/>
    <w:rsid w:val="00EB1BFD"/>
    <w:rsid w:val="00EC14BF"/>
    <w:rsid w:val="00EC163D"/>
    <w:rsid w:val="00EC5E79"/>
    <w:rsid w:val="00EC69F7"/>
    <w:rsid w:val="00ED66F4"/>
    <w:rsid w:val="00EE0960"/>
    <w:rsid w:val="00EE13C5"/>
    <w:rsid w:val="00EE38FC"/>
    <w:rsid w:val="00EE75BB"/>
    <w:rsid w:val="00EF0602"/>
    <w:rsid w:val="00EF1E76"/>
    <w:rsid w:val="00EF240B"/>
    <w:rsid w:val="00EF2ACF"/>
    <w:rsid w:val="00EF2F0C"/>
    <w:rsid w:val="00EF7957"/>
    <w:rsid w:val="00F02E30"/>
    <w:rsid w:val="00F03CD6"/>
    <w:rsid w:val="00F059EB"/>
    <w:rsid w:val="00F05A86"/>
    <w:rsid w:val="00F05E4D"/>
    <w:rsid w:val="00F12955"/>
    <w:rsid w:val="00F15F76"/>
    <w:rsid w:val="00F2226D"/>
    <w:rsid w:val="00F2275F"/>
    <w:rsid w:val="00F24623"/>
    <w:rsid w:val="00F32C5B"/>
    <w:rsid w:val="00F35DD1"/>
    <w:rsid w:val="00F36077"/>
    <w:rsid w:val="00F4019E"/>
    <w:rsid w:val="00F401A9"/>
    <w:rsid w:val="00F41C5B"/>
    <w:rsid w:val="00F43EC2"/>
    <w:rsid w:val="00F445E7"/>
    <w:rsid w:val="00F445F9"/>
    <w:rsid w:val="00F463B6"/>
    <w:rsid w:val="00F4766D"/>
    <w:rsid w:val="00F532EB"/>
    <w:rsid w:val="00F55BCE"/>
    <w:rsid w:val="00F561ED"/>
    <w:rsid w:val="00F569F0"/>
    <w:rsid w:val="00F569F2"/>
    <w:rsid w:val="00F56ABA"/>
    <w:rsid w:val="00F57A35"/>
    <w:rsid w:val="00F61B88"/>
    <w:rsid w:val="00F63DCB"/>
    <w:rsid w:val="00F6601F"/>
    <w:rsid w:val="00F70006"/>
    <w:rsid w:val="00F7293C"/>
    <w:rsid w:val="00F72B80"/>
    <w:rsid w:val="00F73A09"/>
    <w:rsid w:val="00F753FD"/>
    <w:rsid w:val="00F776D3"/>
    <w:rsid w:val="00F77F9F"/>
    <w:rsid w:val="00F77FCE"/>
    <w:rsid w:val="00F802A5"/>
    <w:rsid w:val="00F80C28"/>
    <w:rsid w:val="00F81FFA"/>
    <w:rsid w:val="00F8292D"/>
    <w:rsid w:val="00F84813"/>
    <w:rsid w:val="00F90380"/>
    <w:rsid w:val="00F9068D"/>
    <w:rsid w:val="00F913D0"/>
    <w:rsid w:val="00FA597F"/>
    <w:rsid w:val="00FA6361"/>
    <w:rsid w:val="00FA69D4"/>
    <w:rsid w:val="00FB1A91"/>
    <w:rsid w:val="00FB42AA"/>
    <w:rsid w:val="00FB48CC"/>
    <w:rsid w:val="00FB7B22"/>
    <w:rsid w:val="00FC0EA5"/>
    <w:rsid w:val="00FC1B75"/>
    <w:rsid w:val="00FC434D"/>
    <w:rsid w:val="00FC6097"/>
    <w:rsid w:val="00FC68A8"/>
    <w:rsid w:val="00FC6A0D"/>
    <w:rsid w:val="00FD17C1"/>
    <w:rsid w:val="00FD4625"/>
    <w:rsid w:val="00FD641A"/>
    <w:rsid w:val="00FE18C7"/>
    <w:rsid w:val="00FE3F2B"/>
    <w:rsid w:val="00FE4546"/>
    <w:rsid w:val="00FE5703"/>
    <w:rsid w:val="00FE6326"/>
    <w:rsid w:val="00FF0963"/>
    <w:rsid w:val="00FF2408"/>
    <w:rsid w:val="00FF2415"/>
    <w:rsid w:val="00FF59A2"/>
    <w:rsid w:val="00FF5E8B"/>
    <w:rsid w:val="00FF76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27A1318"/>
  <w15:docId w15:val="{0200DCE5-E438-46BD-8987-487D8D75E3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Calibri" w:hAnsi="Arial" w:cs="Times New Roman"/>
        <w:sz w:val="22"/>
        <w:szCs w:val="22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semiHidden="1" w:uiPriority="29"/>
    <w:lsdException w:name="Intense Quote" w:semiHidden="1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aliases w:val="PHH Standard"/>
    <w:qFormat/>
    <w:rsid w:val="006D7C2E"/>
    <w:pPr>
      <w:spacing w:before="240" w:after="200" w:line="280" w:lineRule="atLeast"/>
      <w:jc w:val="both"/>
    </w:pPr>
    <w:rPr>
      <w:rFonts w:ascii="Avenir Next LT Pro" w:hAnsi="Avenir Next LT Pro"/>
      <w:lang w:val="de-DE"/>
    </w:rPr>
  </w:style>
  <w:style w:type="paragraph" w:styleId="berschrift1">
    <w:name w:val="heading 1"/>
    <w:aliases w:val="PHH 1"/>
    <w:basedOn w:val="Standard"/>
    <w:next w:val="berschrift2"/>
    <w:link w:val="berschrift1Zchn"/>
    <w:uiPriority w:val="9"/>
    <w:qFormat/>
    <w:rsid w:val="006D7C2E"/>
    <w:pPr>
      <w:keepNext/>
      <w:keepLines/>
      <w:numPr>
        <w:numId w:val="11"/>
      </w:numPr>
      <w:outlineLvl w:val="0"/>
    </w:pPr>
    <w:rPr>
      <w:rFonts w:cs="Arial"/>
      <w:b/>
      <w:bCs/>
      <w:caps/>
      <w:color w:val="000000"/>
      <w:szCs w:val="28"/>
      <w:lang w:eastAsia="en-US"/>
    </w:rPr>
  </w:style>
  <w:style w:type="paragraph" w:styleId="berschrift2">
    <w:name w:val="heading 2"/>
    <w:aliases w:val="PHH 2"/>
    <w:basedOn w:val="Standard"/>
    <w:next w:val="PHHStandardEinzug"/>
    <w:link w:val="berschrift2Zchn"/>
    <w:uiPriority w:val="9"/>
    <w:unhideWhenUsed/>
    <w:qFormat/>
    <w:rsid w:val="006D7C2E"/>
    <w:pPr>
      <w:keepNext/>
      <w:keepLines/>
      <w:numPr>
        <w:ilvl w:val="1"/>
        <w:numId w:val="11"/>
      </w:numPr>
      <w:spacing w:before="120"/>
      <w:outlineLvl w:val="1"/>
    </w:pPr>
    <w:rPr>
      <w:b/>
      <w:bCs/>
      <w:szCs w:val="26"/>
    </w:rPr>
  </w:style>
  <w:style w:type="paragraph" w:styleId="berschrift3">
    <w:name w:val="heading 3"/>
    <w:aliases w:val="PHH 3"/>
    <w:basedOn w:val="Standard"/>
    <w:link w:val="berschrift3Zchn"/>
    <w:uiPriority w:val="9"/>
    <w:unhideWhenUsed/>
    <w:qFormat/>
    <w:rsid w:val="002168D8"/>
    <w:pPr>
      <w:widowControl w:val="0"/>
      <w:numPr>
        <w:ilvl w:val="2"/>
        <w:numId w:val="11"/>
      </w:numPr>
      <w:spacing w:before="120"/>
      <w:outlineLvl w:val="2"/>
    </w:pPr>
    <w:rPr>
      <w:bCs/>
      <w:szCs w:val="20"/>
      <w:lang w:val="x-none" w:eastAsia="x-none"/>
    </w:rPr>
  </w:style>
  <w:style w:type="paragraph" w:styleId="berschrift4">
    <w:name w:val="heading 4"/>
    <w:aliases w:val="PHH 4"/>
    <w:basedOn w:val="Standard"/>
    <w:link w:val="berschrift4Zchn"/>
    <w:uiPriority w:val="9"/>
    <w:unhideWhenUsed/>
    <w:qFormat/>
    <w:rsid w:val="002168D8"/>
    <w:pPr>
      <w:widowControl w:val="0"/>
      <w:numPr>
        <w:ilvl w:val="3"/>
        <w:numId w:val="11"/>
      </w:numPr>
      <w:spacing w:before="200"/>
      <w:outlineLvl w:val="3"/>
    </w:pPr>
    <w:rPr>
      <w:bCs/>
      <w:iCs/>
      <w:lang w:val="x-none"/>
    </w:rPr>
  </w:style>
  <w:style w:type="paragraph" w:styleId="berschrift5">
    <w:name w:val="heading 5"/>
    <w:aliases w:val="PHH 5"/>
    <w:basedOn w:val="Standard"/>
    <w:link w:val="berschrift5Zchn"/>
    <w:uiPriority w:val="9"/>
    <w:unhideWhenUsed/>
    <w:qFormat/>
    <w:rsid w:val="002168D8"/>
    <w:pPr>
      <w:widowControl w:val="0"/>
      <w:numPr>
        <w:ilvl w:val="4"/>
        <w:numId w:val="11"/>
      </w:numPr>
      <w:spacing w:before="200"/>
      <w:outlineLvl w:val="4"/>
    </w:pPr>
    <w:rPr>
      <w:szCs w:val="20"/>
      <w:lang w:val="x-none" w:eastAsia="x-none"/>
    </w:rPr>
  </w:style>
  <w:style w:type="paragraph" w:styleId="berschrift6">
    <w:name w:val="heading 6"/>
    <w:aliases w:val="PHH 6"/>
    <w:basedOn w:val="Standard"/>
    <w:link w:val="berschrift6Zchn"/>
    <w:uiPriority w:val="9"/>
    <w:unhideWhenUsed/>
    <w:qFormat/>
    <w:rsid w:val="002168D8"/>
    <w:pPr>
      <w:widowControl w:val="0"/>
      <w:numPr>
        <w:ilvl w:val="5"/>
        <w:numId w:val="11"/>
      </w:numPr>
      <w:spacing w:before="200"/>
      <w:outlineLvl w:val="5"/>
    </w:pPr>
  </w:style>
  <w:style w:type="paragraph" w:styleId="berschrift7">
    <w:name w:val="heading 7"/>
    <w:aliases w:val="PHH 7"/>
    <w:basedOn w:val="Standard"/>
    <w:next w:val="Standard"/>
    <w:link w:val="berschrift7Zchn"/>
    <w:uiPriority w:val="9"/>
    <w:unhideWhenUsed/>
    <w:qFormat/>
    <w:rsid w:val="002168D8"/>
    <w:pPr>
      <w:numPr>
        <w:ilvl w:val="6"/>
        <w:numId w:val="11"/>
      </w:numPr>
      <w:spacing w:before="200"/>
      <w:outlineLvl w:val="6"/>
    </w:pPr>
    <w:rPr>
      <w:iCs/>
      <w:szCs w:val="20"/>
      <w:lang w:val="x-none" w:eastAsia="x-none"/>
    </w:rPr>
  </w:style>
  <w:style w:type="paragraph" w:styleId="berschrift8">
    <w:name w:val="heading 8"/>
    <w:aliases w:val="PHH 8"/>
    <w:basedOn w:val="berschrift1"/>
    <w:link w:val="berschrift8Zchn"/>
    <w:uiPriority w:val="9"/>
    <w:unhideWhenUsed/>
    <w:qFormat/>
    <w:rsid w:val="00BA03F2"/>
    <w:pPr>
      <w:keepNext w:val="0"/>
      <w:keepLines w:val="0"/>
      <w:numPr>
        <w:ilvl w:val="7"/>
      </w:numPr>
      <w:outlineLvl w:val="7"/>
    </w:pPr>
    <w:rPr>
      <w:b w:val="0"/>
    </w:rPr>
  </w:style>
  <w:style w:type="paragraph" w:styleId="berschrift9">
    <w:name w:val="heading 9"/>
    <w:aliases w:val="PHH 9 (ANLAGE)"/>
    <w:basedOn w:val="berschrift1"/>
    <w:link w:val="berschrift9Zchn"/>
    <w:uiPriority w:val="9"/>
    <w:semiHidden/>
    <w:rsid w:val="00AD3311"/>
    <w:pPr>
      <w:numPr>
        <w:ilvl w:val="8"/>
        <w:numId w:val="12"/>
      </w:numPr>
      <w:tabs>
        <w:tab w:val="left" w:pos="851"/>
        <w:tab w:val="num" w:pos="1418"/>
        <w:tab w:val="left" w:pos="2977"/>
      </w:tabs>
      <w:spacing w:before="360" w:after="0"/>
      <w:jc w:val="center"/>
      <w:outlineLvl w:val="8"/>
    </w:pPr>
    <w:rPr>
      <w:rFonts w:eastAsia="Verdana"/>
      <w:b w:val="0"/>
      <w:caps w:val="0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aliases w:val="PHH 1 Zchn"/>
    <w:link w:val="berschrift1"/>
    <w:uiPriority w:val="9"/>
    <w:rsid w:val="006D7C2E"/>
    <w:rPr>
      <w:rFonts w:ascii="Avenir Next LT Pro" w:hAnsi="Avenir Next LT Pro" w:cs="Arial"/>
      <w:b/>
      <w:bCs/>
      <w:caps/>
      <w:color w:val="000000"/>
      <w:szCs w:val="28"/>
      <w:lang w:val="de-DE" w:eastAsia="en-US"/>
    </w:rPr>
  </w:style>
  <w:style w:type="character" w:customStyle="1" w:styleId="berschrift2Zchn">
    <w:name w:val="Überschrift 2 Zchn"/>
    <w:aliases w:val="PHH 2 Zchn"/>
    <w:link w:val="berschrift2"/>
    <w:uiPriority w:val="9"/>
    <w:rsid w:val="006D7C2E"/>
    <w:rPr>
      <w:rFonts w:ascii="Avenir Next LT Pro" w:hAnsi="Avenir Next LT Pro"/>
      <w:b/>
      <w:bCs/>
      <w:szCs w:val="26"/>
      <w:lang w:val="de-DE"/>
    </w:rPr>
  </w:style>
  <w:style w:type="character" w:customStyle="1" w:styleId="berschrift3Zchn">
    <w:name w:val="Überschrift 3 Zchn"/>
    <w:aliases w:val="PHH 3 Zchn"/>
    <w:link w:val="berschrift3"/>
    <w:uiPriority w:val="9"/>
    <w:rsid w:val="002168D8"/>
    <w:rPr>
      <w:bCs/>
      <w:szCs w:val="20"/>
      <w:lang w:val="x-none" w:eastAsia="x-none"/>
    </w:rPr>
  </w:style>
  <w:style w:type="character" w:customStyle="1" w:styleId="berschrift4Zchn">
    <w:name w:val="Überschrift 4 Zchn"/>
    <w:aliases w:val="PHH 4 Zchn"/>
    <w:link w:val="berschrift4"/>
    <w:uiPriority w:val="9"/>
    <w:rsid w:val="002168D8"/>
    <w:rPr>
      <w:bCs/>
      <w:iCs/>
      <w:lang w:val="x-none"/>
    </w:rPr>
  </w:style>
  <w:style w:type="character" w:customStyle="1" w:styleId="berschrift5Zchn">
    <w:name w:val="Überschrift 5 Zchn"/>
    <w:aliases w:val="PHH 5 Zchn"/>
    <w:link w:val="berschrift5"/>
    <w:uiPriority w:val="9"/>
    <w:rsid w:val="002168D8"/>
    <w:rPr>
      <w:szCs w:val="20"/>
      <w:lang w:val="x-none" w:eastAsia="x-none"/>
    </w:rPr>
  </w:style>
  <w:style w:type="character" w:customStyle="1" w:styleId="berschrift6Zchn">
    <w:name w:val="Überschrift 6 Zchn"/>
    <w:aliases w:val="PHH 6 Zchn"/>
    <w:link w:val="berschrift6"/>
    <w:uiPriority w:val="9"/>
    <w:rsid w:val="002168D8"/>
    <w:rPr>
      <w:lang w:val="de-AT"/>
    </w:rPr>
  </w:style>
  <w:style w:type="character" w:customStyle="1" w:styleId="berschrift7Zchn">
    <w:name w:val="Überschrift 7 Zchn"/>
    <w:aliases w:val="PHH 7 Zchn"/>
    <w:link w:val="berschrift7"/>
    <w:uiPriority w:val="9"/>
    <w:rsid w:val="002168D8"/>
    <w:rPr>
      <w:iCs/>
      <w:szCs w:val="20"/>
      <w:lang w:val="x-none" w:eastAsia="x-none"/>
    </w:rPr>
  </w:style>
  <w:style w:type="character" w:customStyle="1" w:styleId="berschrift8Zchn">
    <w:name w:val="Überschrift 8 Zchn"/>
    <w:aliases w:val="PHH 8 Zchn"/>
    <w:link w:val="berschrift8"/>
    <w:uiPriority w:val="9"/>
    <w:rsid w:val="00BA03F2"/>
    <w:rPr>
      <w:rFonts w:ascii="Arial" w:eastAsia="Times New Roman" w:hAnsi="Arial"/>
      <w:bCs/>
      <w:caps/>
      <w:color w:val="000000"/>
      <w:sz w:val="22"/>
      <w:szCs w:val="28"/>
      <w:lang w:val="x-none" w:eastAsia="en-US"/>
    </w:rPr>
  </w:style>
  <w:style w:type="character" w:customStyle="1" w:styleId="berschrift9Zchn">
    <w:name w:val="Überschrift 9 Zchn"/>
    <w:aliases w:val="PHH 9 (ANLAGE) Zchn"/>
    <w:link w:val="berschrift9"/>
    <w:uiPriority w:val="9"/>
    <w:semiHidden/>
    <w:rsid w:val="006F02A3"/>
    <w:rPr>
      <w:rFonts w:ascii="Arial" w:eastAsia="Verdana" w:hAnsi="Arial" w:cs="Arial"/>
      <w:bCs/>
      <w:color w:val="000000"/>
      <w:sz w:val="22"/>
      <w:szCs w:val="28"/>
      <w:lang w:val="de-DE" w:eastAsia="en-US"/>
    </w:rPr>
  </w:style>
  <w:style w:type="paragraph" w:styleId="Beschriftung">
    <w:name w:val="caption"/>
    <w:basedOn w:val="Standard"/>
    <w:next w:val="Standard"/>
    <w:uiPriority w:val="35"/>
    <w:semiHidden/>
    <w:unhideWhenUsed/>
    <w:qFormat/>
    <w:rsid w:val="00AA6E21"/>
    <w:pPr>
      <w:spacing w:line="240" w:lineRule="auto"/>
    </w:pPr>
    <w:rPr>
      <w:b/>
      <w:bCs/>
      <w:color w:val="4F81BD"/>
      <w:sz w:val="18"/>
      <w:szCs w:val="18"/>
    </w:rPr>
  </w:style>
  <w:style w:type="paragraph" w:styleId="Titel">
    <w:name w:val="Title"/>
    <w:basedOn w:val="Standard"/>
    <w:next w:val="Standard"/>
    <w:link w:val="TitelZchn"/>
    <w:uiPriority w:val="10"/>
    <w:semiHidden/>
    <w:qFormat/>
    <w:rsid w:val="000D3013"/>
    <w:pPr>
      <w:spacing w:after="60"/>
      <w:jc w:val="center"/>
      <w:outlineLvl w:val="0"/>
    </w:pPr>
    <w:rPr>
      <w:b/>
      <w:bCs/>
      <w:kern w:val="28"/>
      <w:szCs w:val="32"/>
    </w:rPr>
  </w:style>
  <w:style w:type="character" w:customStyle="1" w:styleId="TitelZchn">
    <w:name w:val="Titel Zchn"/>
    <w:link w:val="Titel"/>
    <w:uiPriority w:val="10"/>
    <w:semiHidden/>
    <w:rsid w:val="000D3013"/>
    <w:rPr>
      <w:rFonts w:ascii="Arial" w:eastAsia="Times New Roman" w:hAnsi="Arial"/>
      <w:b/>
      <w:bCs/>
      <w:kern w:val="28"/>
      <w:sz w:val="22"/>
      <w:szCs w:val="32"/>
      <w:lang w:val="de-DE" w:eastAsia="de-DE"/>
    </w:rPr>
  </w:style>
  <w:style w:type="character" w:styleId="Fett">
    <w:name w:val="Strong"/>
    <w:uiPriority w:val="22"/>
    <w:qFormat/>
    <w:rsid w:val="00B355D7"/>
    <w:rPr>
      <w:rFonts w:ascii="Arial" w:hAnsi="Arial"/>
      <w:b/>
      <w:bCs/>
      <w:color w:val="auto"/>
      <w:sz w:val="22"/>
    </w:rPr>
  </w:style>
  <w:style w:type="character" w:styleId="Kommentarzeichen">
    <w:name w:val="annotation reference"/>
    <w:uiPriority w:val="99"/>
    <w:semiHidden/>
    <w:unhideWhenUsed/>
    <w:rsid w:val="00660443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rsid w:val="00660443"/>
    <w:rPr>
      <w:sz w:val="20"/>
      <w:szCs w:val="20"/>
    </w:rPr>
  </w:style>
  <w:style w:type="character" w:styleId="Hervorhebung">
    <w:name w:val="Emphasis"/>
    <w:uiPriority w:val="20"/>
    <w:semiHidden/>
    <w:qFormat/>
    <w:rsid w:val="000D3013"/>
    <w:rPr>
      <w:rFonts w:ascii="Arial" w:hAnsi="Arial"/>
      <w:i/>
      <w:iCs/>
      <w:sz w:val="22"/>
    </w:rPr>
  </w:style>
  <w:style w:type="paragraph" w:styleId="KeinLeerraum">
    <w:name w:val="No Spacing"/>
    <w:uiPriority w:val="1"/>
    <w:semiHidden/>
    <w:rsid w:val="000D3013"/>
    <w:rPr>
      <w:lang w:val="de-DE" w:eastAsia="en-US"/>
    </w:rPr>
  </w:style>
  <w:style w:type="paragraph" w:styleId="Listenabsatz">
    <w:name w:val="List Paragraph"/>
    <w:basedOn w:val="Standard"/>
    <w:uiPriority w:val="34"/>
    <w:semiHidden/>
    <w:qFormat/>
    <w:rsid w:val="00AA6E21"/>
    <w:pPr>
      <w:ind w:left="720"/>
      <w:contextualSpacing/>
    </w:pPr>
  </w:style>
  <w:style w:type="paragraph" w:customStyle="1" w:styleId="Anfhrungszeichen">
    <w:name w:val="Anführungszeichen"/>
    <w:basedOn w:val="Standard"/>
    <w:next w:val="Standard"/>
    <w:link w:val="AnfhrungszeichenZchn"/>
    <w:uiPriority w:val="29"/>
    <w:semiHidden/>
    <w:qFormat/>
    <w:rsid w:val="000D3013"/>
    <w:rPr>
      <w:i/>
      <w:iCs/>
      <w:color w:val="000000"/>
      <w:szCs w:val="20"/>
      <w:lang w:val="x-none" w:eastAsia="x-none"/>
    </w:rPr>
  </w:style>
  <w:style w:type="character" w:customStyle="1" w:styleId="AnfhrungszeichenZchn">
    <w:name w:val="Anführungszeichen Zchn"/>
    <w:link w:val="Anfhrungszeichen"/>
    <w:uiPriority w:val="29"/>
    <w:semiHidden/>
    <w:rsid w:val="00E859A7"/>
    <w:rPr>
      <w:rFonts w:ascii="Arial" w:eastAsia="Times New Roman" w:hAnsi="Arial"/>
      <w:i/>
      <w:iCs/>
      <w:color w:val="000000"/>
      <w:sz w:val="22"/>
      <w:lang w:val="x-none" w:eastAsia="x-none"/>
    </w:rPr>
  </w:style>
  <w:style w:type="paragraph" w:customStyle="1" w:styleId="IntensivesAnfhrungszeichen">
    <w:name w:val="Intensives Anführungszeichen"/>
    <w:basedOn w:val="Standard"/>
    <w:next w:val="Standard"/>
    <w:link w:val="IntensivesAnfhrungszeichenZchn"/>
    <w:uiPriority w:val="30"/>
    <w:semiHidden/>
    <w:rsid w:val="000D3013"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szCs w:val="20"/>
      <w:lang w:val="x-none" w:eastAsia="x-none"/>
    </w:rPr>
  </w:style>
  <w:style w:type="character" w:customStyle="1" w:styleId="IntensivesAnfhrungszeichenZchn">
    <w:name w:val="Intensives Anführungszeichen Zchn"/>
    <w:link w:val="IntensivesAnfhrungszeichen"/>
    <w:uiPriority w:val="30"/>
    <w:semiHidden/>
    <w:rsid w:val="000D3013"/>
    <w:rPr>
      <w:rFonts w:ascii="Arial" w:eastAsia="Times New Roman" w:hAnsi="Arial"/>
      <w:b/>
      <w:bCs/>
      <w:i/>
      <w:iCs/>
      <w:sz w:val="22"/>
      <w:lang w:val="x-none" w:eastAsia="x-none"/>
    </w:rPr>
  </w:style>
  <w:style w:type="character" w:styleId="SchwacheHervorhebung">
    <w:name w:val="Subtle Emphasis"/>
    <w:uiPriority w:val="19"/>
    <w:semiHidden/>
    <w:qFormat/>
    <w:rsid w:val="000D3013"/>
    <w:rPr>
      <w:rFonts w:ascii="Arial" w:hAnsi="Arial"/>
      <w:i/>
      <w:iCs/>
      <w:color w:val="808080"/>
      <w:sz w:val="22"/>
    </w:rPr>
  </w:style>
  <w:style w:type="character" w:styleId="IntensiveHervorhebung">
    <w:name w:val="Intense Emphasis"/>
    <w:uiPriority w:val="21"/>
    <w:semiHidden/>
    <w:rsid w:val="000D3013"/>
    <w:rPr>
      <w:rFonts w:ascii="Arial" w:hAnsi="Arial"/>
      <w:b/>
      <w:bCs/>
      <w:i/>
      <w:iCs/>
      <w:color w:val="4F81BD"/>
      <w:sz w:val="22"/>
    </w:rPr>
  </w:style>
  <w:style w:type="character" w:styleId="SchwacherVerweis">
    <w:name w:val="Subtle Reference"/>
    <w:uiPriority w:val="31"/>
    <w:semiHidden/>
    <w:rsid w:val="000D3013"/>
    <w:rPr>
      <w:rFonts w:ascii="Arial" w:hAnsi="Arial"/>
      <w:smallCaps/>
      <w:color w:val="C0504D"/>
      <w:sz w:val="22"/>
      <w:u w:val="single"/>
    </w:rPr>
  </w:style>
  <w:style w:type="character" w:styleId="IntensiverVerweis">
    <w:name w:val="Intense Reference"/>
    <w:uiPriority w:val="32"/>
    <w:semiHidden/>
    <w:rsid w:val="000D3013"/>
    <w:rPr>
      <w:rFonts w:ascii="Arial" w:hAnsi="Arial"/>
      <w:b/>
      <w:bCs/>
      <w:smallCaps/>
      <w:color w:val="C0504D"/>
      <w:spacing w:val="5"/>
      <w:sz w:val="22"/>
      <w:u w:val="single"/>
    </w:rPr>
  </w:style>
  <w:style w:type="character" w:styleId="Buchtitel">
    <w:name w:val="Book Title"/>
    <w:uiPriority w:val="33"/>
    <w:semiHidden/>
    <w:rsid w:val="00B355D7"/>
    <w:rPr>
      <w:rFonts w:ascii="Arial" w:hAnsi="Arial"/>
      <w:b/>
      <w:bCs/>
      <w:smallCaps/>
      <w:spacing w:val="5"/>
    </w:rPr>
  </w:style>
  <w:style w:type="paragraph" w:styleId="Inhaltsverzeichnisberschrift">
    <w:name w:val="TOC Heading"/>
    <w:basedOn w:val="berschrift1"/>
    <w:next w:val="Standard"/>
    <w:uiPriority w:val="39"/>
    <w:semiHidden/>
    <w:unhideWhenUsed/>
    <w:qFormat/>
    <w:rsid w:val="00AA6E21"/>
    <w:pPr>
      <w:numPr>
        <w:numId w:val="0"/>
      </w:numPr>
      <w:outlineLvl w:val="9"/>
    </w:pPr>
  </w:style>
  <w:style w:type="paragraph" w:styleId="Kopfzeile">
    <w:name w:val="header"/>
    <w:basedOn w:val="Standard"/>
    <w:link w:val="KopfzeileZchn"/>
    <w:uiPriority w:val="99"/>
    <w:rsid w:val="0013683A"/>
    <w:pPr>
      <w:tabs>
        <w:tab w:val="center" w:pos="4536"/>
        <w:tab w:val="right" w:pos="9072"/>
      </w:tabs>
    </w:pPr>
    <w:rPr>
      <w:lang w:val="x-none" w:eastAsia="x-none"/>
    </w:rPr>
  </w:style>
  <w:style w:type="character" w:customStyle="1" w:styleId="KopfzeileZchn">
    <w:name w:val="Kopfzeile Zchn"/>
    <w:link w:val="Kopfzeile"/>
    <w:uiPriority w:val="99"/>
    <w:rsid w:val="00C33AF4"/>
    <w:rPr>
      <w:rFonts w:ascii="Arial" w:eastAsia="Times New Roman" w:hAnsi="Arial"/>
      <w:sz w:val="22"/>
      <w:szCs w:val="24"/>
      <w:lang w:val="x-none" w:eastAsia="x-none"/>
    </w:rPr>
  </w:style>
  <w:style w:type="paragraph" w:styleId="Fuzeile">
    <w:name w:val="footer"/>
    <w:basedOn w:val="Standard"/>
    <w:link w:val="FuzeileZchn"/>
    <w:uiPriority w:val="99"/>
    <w:rsid w:val="0013683A"/>
    <w:pPr>
      <w:tabs>
        <w:tab w:val="center" w:pos="4536"/>
        <w:tab w:val="right" w:pos="9072"/>
      </w:tabs>
    </w:pPr>
    <w:rPr>
      <w:lang w:val="x-none" w:eastAsia="x-none"/>
    </w:rPr>
  </w:style>
  <w:style w:type="character" w:customStyle="1" w:styleId="FuzeileZchn">
    <w:name w:val="Fußzeile Zchn"/>
    <w:link w:val="Fuzeile"/>
    <w:uiPriority w:val="99"/>
    <w:rsid w:val="00C33AF4"/>
    <w:rPr>
      <w:rFonts w:ascii="Arial" w:eastAsia="Times New Roman" w:hAnsi="Arial"/>
      <w:sz w:val="22"/>
      <w:szCs w:val="24"/>
      <w:lang w:val="x-none" w:eastAsia="x-none"/>
    </w:rPr>
  </w:style>
  <w:style w:type="character" w:styleId="Seitenzahl">
    <w:name w:val="page number"/>
    <w:basedOn w:val="Absatz-Standardschriftart"/>
    <w:semiHidden/>
    <w:rsid w:val="0013683A"/>
  </w:style>
  <w:style w:type="paragraph" w:customStyle="1" w:styleId="Default">
    <w:name w:val="Default"/>
    <w:uiPriority w:val="99"/>
    <w:semiHidden/>
    <w:rsid w:val="000D3013"/>
    <w:pPr>
      <w:widowControl w:val="0"/>
      <w:autoSpaceDE w:val="0"/>
      <w:autoSpaceDN w:val="0"/>
      <w:adjustRightInd w:val="0"/>
    </w:pPr>
    <w:rPr>
      <w:rFonts w:eastAsia="Times New Roman" w:cs="Helvetica Neue"/>
      <w:color w:val="000000"/>
      <w:szCs w:val="24"/>
      <w:lang w:val="de-DE" w:eastAsia="de-DE"/>
    </w:rPr>
  </w:style>
  <w:style w:type="paragraph" w:customStyle="1" w:styleId="Brieftext">
    <w:name w:val="Brieftext"/>
    <w:basedOn w:val="Standard"/>
    <w:link w:val="BrieftextZchn"/>
    <w:semiHidden/>
    <w:qFormat/>
    <w:rsid w:val="00C33AF4"/>
    <w:pPr>
      <w:spacing w:after="0"/>
    </w:pPr>
  </w:style>
  <w:style w:type="paragraph" w:styleId="Untertitel">
    <w:name w:val="Subtitle"/>
    <w:basedOn w:val="Standard"/>
    <w:next w:val="Standard"/>
    <w:link w:val="UntertitelZchn"/>
    <w:uiPriority w:val="11"/>
    <w:semiHidden/>
    <w:qFormat/>
    <w:rsid w:val="000D3013"/>
    <w:pPr>
      <w:spacing w:after="60"/>
      <w:jc w:val="center"/>
      <w:outlineLvl w:val="1"/>
    </w:pPr>
  </w:style>
  <w:style w:type="character" w:customStyle="1" w:styleId="UntertitelZchn">
    <w:name w:val="Untertitel Zchn"/>
    <w:link w:val="Untertitel"/>
    <w:uiPriority w:val="11"/>
    <w:semiHidden/>
    <w:rsid w:val="000D3013"/>
    <w:rPr>
      <w:rFonts w:ascii="Arial" w:eastAsia="Times New Roman" w:hAnsi="Arial" w:cs="Times New Roman"/>
      <w:sz w:val="22"/>
      <w:szCs w:val="24"/>
      <w:lang w:val="de-DE" w:eastAsia="de-DE"/>
    </w:rPr>
  </w:style>
  <w:style w:type="character" w:styleId="Hyperlink">
    <w:name w:val="Hyperlink"/>
    <w:uiPriority w:val="99"/>
    <w:rsid w:val="000D3013"/>
    <w:rPr>
      <w:rFonts w:ascii="Arial" w:hAnsi="Arial"/>
      <w:color w:val="0000FF"/>
      <w:sz w:val="22"/>
      <w:u w:val="singl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A34045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link w:val="Sprechblasentext"/>
    <w:uiPriority w:val="99"/>
    <w:semiHidden/>
    <w:rsid w:val="00A34045"/>
    <w:rPr>
      <w:rFonts w:ascii="Tahoma" w:hAnsi="Tahoma" w:cs="Tahoma"/>
      <w:sz w:val="16"/>
      <w:szCs w:val="16"/>
      <w:lang w:eastAsia="en-US"/>
    </w:rPr>
  </w:style>
  <w:style w:type="paragraph" w:customStyle="1" w:styleId="PHHStandardEinzug">
    <w:name w:val="PHH Standard Einzug"/>
    <w:basedOn w:val="Standard"/>
    <w:link w:val="PHHStandardEinzugZchn"/>
    <w:qFormat/>
    <w:rsid w:val="0064654D"/>
    <w:pPr>
      <w:ind w:left="851"/>
    </w:pPr>
    <w:rPr>
      <w:lang w:eastAsia="en-US"/>
    </w:rPr>
  </w:style>
  <w:style w:type="paragraph" w:styleId="Funotentext">
    <w:name w:val="footnote text"/>
    <w:basedOn w:val="Standard"/>
    <w:link w:val="FunotentextZchn"/>
    <w:uiPriority w:val="99"/>
    <w:semiHidden/>
    <w:unhideWhenUsed/>
    <w:rsid w:val="00A11062"/>
    <w:pPr>
      <w:spacing w:before="0" w:after="0"/>
    </w:pPr>
    <w:rPr>
      <w:sz w:val="16"/>
      <w:szCs w:val="20"/>
    </w:rPr>
  </w:style>
  <w:style w:type="character" w:customStyle="1" w:styleId="FunotentextZchn">
    <w:name w:val="Fußnotentext Zchn"/>
    <w:link w:val="Funotentext"/>
    <w:uiPriority w:val="99"/>
    <w:semiHidden/>
    <w:rsid w:val="00A11062"/>
    <w:rPr>
      <w:sz w:val="16"/>
      <w:szCs w:val="20"/>
    </w:rPr>
  </w:style>
  <w:style w:type="character" w:styleId="Funotenzeichen">
    <w:name w:val="footnote reference"/>
    <w:uiPriority w:val="99"/>
    <w:semiHidden/>
    <w:unhideWhenUsed/>
    <w:rsid w:val="0078656B"/>
    <w:rPr>
      <w:vertAlign w:val="superscript"/>
    </w:rPr>
  </w:style>
  <w:style w:type="character" w:customStyle="1" w:styleId="KommentartextZchn">
    <w:name w:val="Kommentartext Zchn"/>
    <w:link w:val="Kommentartext"/>
    <w:uiPriority w:val="99"/>
    <w:rsid w:val="00660443"/>
    <w:rPr>
      <w:rFonts w:ascii="Arial" w:eastAsia="Times New Roman" w:hAnsi="Arial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660443"/>
    <w:rPr>
      <w:b/>
      <w:bCs/>
    </w:rPr>
  </w:style>
  <w:style w:type="character" w:customStyle="1" w:styleId="KommentarthemaZchn">
    <w:name w:val="Kommentarthema Zchn"/>
    <w:link w:val="Kommentarthema"/>
    <w:uiPriority w:val="99"/>
    <w:semiHidden/>
    <w:rsid w:val="00660443"/>
    <w:rPr>
      <w:rFonts w:ascii="Arial" w:eastAsia="Times New Roman" w:hAnsi="Arial"/>
      <w:b/>
      <w:bCs/>
    </w:rPr>
  </w:style>
  <w:style w:type="character" w:customStyle="1" w:styleId="BrieftextZchn">
    <w:name w:val="Brieftext Zchn"/>
    <w:link w:val="Brieftext"/>
    <w:semiHidden/>
    <w:rsid w:val="001134FC"/>
    <w:rPr>
      <w:rFonts w:ascii="Arial" w:eastAsia="Times New Roman" w:hAnsi="Arial"/>
      <w:sz w:val="22"/>
      <w:szCs w:val="24"/>
      <w:lang w:eastAsia="de-DE"/>
    </w:rPr>
  </w:style>
  <w:style w:type="paragraph" w:styleId="Verzeichnis1">
    <w:name w:val="toc 1"/>
    <w:basedOn w:val="Standard"/>
    <w:next w:val="Standard"/>
    <w:autoRedefine/>
    <w:uiPriority w:val="39"/>
    <w:rsid w:val="00F8292D"/>
    <w:pPr>
      <w:tabs>
        <w:tab w:val="left" w:pos="709"/>
        <w:tab w:val="right" w:leader="dot" w:pos="9060"/>
      </w:tabs>
      <w:spacing w:before="120" w:after="100"/>
    </w:pPr>
  </w:style>
  <w:style w:type="paragraph" w:customStyle="1" w:styleId="PHHSCHEDULES">
    <w:name w:val="PHH SCHEDULES"/>
    <w:basedOn w:val="PHHStandardEinzug"/>
    <w:next w:val="Standard"/>
    <w:link w:val="PHHSCHEDULESZchn"/>
    <w:qFormat/>
    <w:rsid w:val="006D7C2E"/>
    <w:pPr>
      <w:keepNext/>
      <w:numPr>
        <w:numId w:val="14"/>
      </w:numPr>
      <w:tabs>
        <w:tab w:val="left" w:pos="709"/>
      </w:tabs>
      <w:spacing w:before="360" w:after="0"/>
      <w:jc w:val="center"/>
      <w:outlineLvl w:val="0"/>
    </w:pPr>
    <w:rPr>
      <w:rFonts w:cs="Arial"/>
      <w:b/>
      <w:iCs/>
      <w:caps/>
      <w:color w:val="000000"/>
      <w:lang w:eastAsia="en-GB"/>
    </w:rPr>
  </w:style>
  <w:style w:type="table" w:styleId="Tabellenraster">
    <w:name w:val="Table Grid"/>
    <w:basedOn w:val="NormaleTabelle"/>
    <w:uiPriority w:val="59"/>
    <w:rsid w:val="003944F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PHHStandardEinzugZchn">
    <w:name w:val="PHH Standard Einzug Zchn"/>
    <w:basedOn w:val="Absatz-Standardschriftart"/>
    <w:link w:val="PHHStandardEinzug"/>
    <w:rsid w:val="00F70006"/>
    <w:rPr>
      <w:rFonts w:ascii="Arial" w:eastAsia="Times New Roman" w:hAnsi="Arial"/>
      <w:sz w:val="22"/>
      <w:szCs w:val="24"/>
      <w:lang w:val="de-DE" w:eastAsia="en-US"/>
    </w:rPr>
  </w:style>
  <w:style w:type="character" w:customStyle="1" w:styleId="PHHSCHEDULESZchn">
    <w:name w:val="PHH SCHEDULES Zchn"/>
    <w:basedOn w:val="PHHStandardEinzugZchn"/>
    <w:link w:val="PHHSCHEDULES"/>
    <w:rsid w:val="006D7C2E"/>
    <w:rPr>
      <w:rFonts w:ascii="Avenir Next LT Pro" w:eastAsia="Times New Roman" w:hAnsi="Avenir Next LT Pro" w:cs="Arial"/>
      <w:b/>
      <w:iCs/>
      <w:caps/>
      <w:color w:val="000000"/>
      <w:sz w:val="22"/>
      <w:szCs w:val="24"/>
      <w:lang w:val="de-DE" w:eastAsia="en-US"/>
    </w:rPr>
  </w:style>
  <w:style w:type="paragraph" w:styleId="Fu-Endnotenberschrift">
    <w:name w:val="Note Heading"/>
    <w:basedOn w:val="Standard"/>
    <w:next w:val="Standard"/>
    <w:link w:val="Fu-EndnotenberschriftZchn"/>
    <w:uiPriority w:val="99"/>
    <w:semiHidden/>
    <w:unhideWhenUsed/>
    <w:rsid w:val="00A11062"/>
    <w:pPr>
      <w:spacing w:before="0" w:after="0" w:line="240" w:lineRule="auto"/>
    </w:pPr>
    <w:rPr>
      <w:sz w:val="16"/>
    </w:rPr>
  </w:style>
  <w:style w:type="character" w:customStyle="1" w:styleId="Fu-EndnotenberschriftZchn">
    <w:name w:val="Fuß/-Endnotenüberschrift Zchn"/>
    <w:basedOn w:val="Absatz-Standardschriftart"/>
    <w:link w:val="Fu-Endnotenberschrift"/>
    <w:uiPriority w:val="99"/>
    <w:semiHidden/>
    <w:rsid w:val="00A11062"/>
    <w:rPr>
      <w:sz w:val="16"/>
    </w:rPr>
  </w:style>
  <w:style w:type="character" w:customStyle="1" w:styleId="apple-converted-space">
    <w:name w:val="apple-converted-space"/>
    <w:basedOn w:val="Absatz-Standardschriftart"/>
    <w:rsid w:val="00DF36FB"/>
  </w:style>
  <w:style w:type="character" w:styleId="NichtaufgelsteErwhnung">
    <w:name w:val="Unresolved Mention"/>
    <w:basedOn w:val="Absatz-Standardschriftart"/>
    <w:uiPriority w:val="99"/>
    <w:semiHidden/>
    <w:unhideWhenUsed/>
    <w:rsid w:val="00DF36FB"/>
    <w:rPr>
      <w:color w:val="605E5C"/>
      <w:shd w:val="clear" w:color="auto" w:fill="E1DFDD"/>
    </w:rPr>
  </w:style>
  <w:style w:type="paragraph" w:customStyle="1" w:styleId="p1">
    <w:name w:val="p1"/>
    <w:basedOn w:val="Standard"/>
    <w:rsid w:val="00AF4156"/>
    <w:pPr>
      <w:spacing w:before="0" w:after="0" w:line="240" w:lineRule="auto"/>
      <w:jc w:val="left"/>
    </w:pPr>
    <w:rPr>
      <w:rFonts w:ascii="Neue Haas Grotesk Display Pro" w:hAnsi="Neue Haas Grotesk Display Pro"/>
      <w:color w:val="A59C96"/>
      <w:sz w:val="11"/>
      <w:szCs w:val="11"/>
      <w:lang w:eastAsia="de-DE"/>
    </w:rPr>
  </w:style>
  <w:style w:type="paragraph" w:customStyle="1" w:styleId="p2">
    <w:name w:val="p2"/>
    <w:basedOn w:val="Standard"/>
    <w:rsid w:val="00AF4156"/>
    <w:pPr>
      <w:spacing w:before="0" w:after="0" w:line="240" w:lineRule="auto"/>
      <w:jc w:val="left"/>
    </w:pPr>
    <w:rPr>
      <w:rFonts w:ascii="Neue Haas Grotesk Display Pro" w:hAnsi="Neue Haas Grotesk Display Pro"/>
      <w:color w:val="A59C96"/>
      <w:sz w:val="11"/>
      <w:szCs w:val="11"/>
      <w:lang w:eastAsia="de-DE"/>
    </w:rPr>
  </w:style>
  <w:style w:type="paragraph" w:styleId="NurText">
    <w:name w:val="Plain Text"/>
    <w:basedOn w:val="Standard"/>
    <w:link w:val="NurTextZchn"/>
    <w:uiPriority w:val="99"/>
    <w:unhideWhenUsed/>
    <w:rsid w:val="00B10F4B"/>
    <w:pPr>
      <w:spacing w:before="0" w:after="0" w:line="240" w:lineRule="auto"/>
      <w:jc w:val="left"/>
    </w:pPr>
    <w:rPr>
      <w:rFonts w:ascii="Calibri" w:eastAsiaTheme="minorHAnsi" w:hAnsi="Calibri" w:cstheme="minorBidi"/>
      <w:szCs w:val="21"/>
      <w:lang w:val="de-AT" w:eastAsia="en-US"/>
    </w:rPr>
  </w:style>
  <w:style w:type="character" w:customStyle="1" w:styleId="NurTextZchn">
    <w:name w:val="Nur Text Zchn"/>
    <w:basedOn w:val="Absatz-Standardschriftart"/>
    <w:link w:val="NurText"/>
    <w:uiPriority w:val="99"/>
    <w:rsid w:val="00B10F4B"/>
    <w:rPr>
      <w:rFonts w:ascii="Calibri" w:eastAsiaTheme="minorHAnsi" w:hAnsi="Calibri" w:cstheme="minorBidi"/>
      <w:szCs w:val="21"/>
      <w:lang w:val="de-AT" w:eastAsia="en-US"/>
    </w:rPr>
  </w:style>
  <w:style w:type="paragraph" w:customStyle="1" w:styleId="primary">
    <w:name w:val="primary"/>
    <w:basedOn w:val="Standard"/>
    <w:rsid w:val="00D456D8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/>
      <w:sz w:val="24"/>
      <w:szCs w:val="24"/>
      <w:lang w:val="de-AT" w:eastAsia="de-AT"/>
    </w:rPr>
  </w:style>
  <w:style w:type="paragraph" w:styleId="StandardWeb">
    <w:name w:val="Normal (Web)"/>
    <w:basedOn w:val="Standard"/>
    <w:uiPriority w:val="99"/>
    <w:semiHidden/>
    <w:unhideWhenUsed/>
    <w:rsid w:val="00D456D8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/>
      <w:sz w:val="24"/>
      <w:szCs w:val="24"/>
      <w:lang w:val="de-AT" w:eastAsia="de-AT"/>
    </w:rPr>
  </w:style>
  <w:style w:type="character" w:customStyle="1" w:styleId="open">
    <w:name w:val="open"/>
    <w:basedOn w:val="Absatz-Standardschriftart"/>
    <w:rsid w:val="00D456D8"/>
  </w:style>
  <w:style w:type="paragraph" w:styleId="berarbeitung">
    <w:name w:val="Revision"/>
    <w:hidden/>
    <w:uiPriority w:val="99"/>
    <w:semiHidden/>
    <w:rsid w:val="000D646A"/>
    <w:rPr>
      <w:rFonts w:ascii="Avenir Next LT Pro" w:hAnsi="Avenir Next LT Pro"/>
      <w:lang w:val="de-DE"/>
    </w:rPr>
  </w:style>
  <w:style w:type="paragraph" w:customStyle="1" w:styleId="font8">
    <w:name w:val="font_8"/>
    <w:basedOn w:val="Standard"/>
    <w:rsid w:val="001139B4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/>
      <w:sz w:val="24"/>
      <w:szCs w:val="24"/>
      <w:lang w:val="de-AT" w:eastAsia="de-AT"/>
    </w:rPr>
  </w:style>
  <w:style w:type="character" w:customStyle="1" w:styleId="wixui-rich-texttext">
    <w:name w:val="wixui-rich-text__text"/>
    <w:basedOn w:val="Absatz-Standardschriftart"/>
    <w:rsid w:val="00536585"/>
  </w:style>
  <w:style w:type="character" w:customStyle="1" w:styleId="wixguard">
    <w:name w:val="wixguard"/>
    <w:basedOn w:val="Absatz-Standardschriftart"/>
    <w:rsid w:val="00764B96"/>
  </w:style>
  <w:style w:type="paragraph" w:customStyle="1" w:styleId="wjmjc7">
    <w:name w:val="wjmjc7"/>
    <w:basedOn w:val="Standard"/>
    <w:rsid w:val="00BF2D47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/>
      <w:sz w:val="24"/>
      <w:szCs w:val="24"/>
      <w:lang w:val="de-AT" w:eastAsia="de-AT"/>
    </w:rPr>
  </w:style>
  <w:style w:type="character" w:styleId="BesuchterLink">
    <w:name w:val="FollowedHyperlink"/>
    <w:basedOn w:val="Absatz-Standardschriftart"/>
    <w:uiPriority w:val="99"/>
    <w:semiHidden/>
    <w:unhideWhenUsed/>
    <w:rsid w:val="00292B45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92242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506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46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400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47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30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249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1023234">
          <w:marLeft w:val="0"/>
          <w:marRight w:val="0"/>
          <w:marTop w:val="0"/>
          <w:marBottom w:val="0"/>
          <w:divBdr>
            <w:top w:val="none" w:sz="0" w:space="0" w:color="242424"/>
            <w:left w:val="none" w:sz="0" w:space="0" w:color="242424"/>
            <w:bottom w:val="none" w:sz="0" w:space="0" w:color="242424"/>
            <w:right w:val="none" w:sz="0" w:space="0" w:color="242424"/>
          </w:divBdr>
          <w:divsChild>
            <w:div w:id="1147092112">
              <w:marLeft w:val="0"/>
              <w:marRight w:val="0"/>
              <w:marTop w:val="0"/>
              <w:marBottom w:val="0"/>
              <w:divBdr>
                <w:top w:val="none" w:sz="0" w:space="0" w:color="242424"/>
                <w:left w:val="none" w:sz="0" w:space="0" w:color="242424"/>
                <w:bottom w:val="none" w:sz="0" w:space="0" w:color="242424"/>
                <w:right w:val="none" w:sz="0" w:space="0" w:color="242424"/>
              </w:divBdr>
            </w:div>
          </w:divsChild>
        </w:div>
      </w:divsChild>
    </w:div>
    <w:div w:id="1668097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377537">
          <w:marLeft w:val="0"/>
          <w:marRight w:val="0"/>
          <w:marTop w:val="0"/>
          <w:marBottom w:val="6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991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5557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6790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4385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666678">
          <w:marLeft w:val="0"/>
          <w:marRight w:val="0"/>
          <w:marTop w:val="0"/>
          <w:marBottom w:val="0"/>
          <w:divBdr>
            <w:top w:val="none" w:sz="0" w:space="0" w:color="242424"/>
            <w:left w:val="none" w:sz="0" w:space="0" w:color="242424"/>
            <w:bottom w:val="none" w:sz="0" w:space="0" w:color="242424"/>
            <w:right w:val="none" w:sz="0" w:space="0" w:color="242424"/>
          </w:divBdr>
          <w:divsChild>
            <w:div w:id="1685860606">
              <w:marLeft w:val="0"/>
              <w:marRight w:val="0"/>
              <w:marTop w:val="0"/>
              <w:marBottom w:val="0"/>
              <w:divBdr>
                <w:top w:val="none" w:sz="0" w:space="0" w:color="242424"/>
                <w:left w:val="none" w:sz="0" w:space="0" w:color="242424"/>
                <w:bottom w:val="none" w:sz="0" w:space="0" w:color="242424"/>
                <w:right w:val="none" w:sz="0" w:space="0" w:color="242424"/>
              </w:divBdr>
            </w:div>
          </w:divsChild>
        </w:div>
      </w:divsChild>
    </w:div>
    <w:div w:id="1957251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52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463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9078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6808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18021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9088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8865434">
                  <w:marLeft w:val="0"/>
                  <w:marRight w:val="0"/>
                  <w:marTop w:val="600"/>
                  <w:marBottom w:val="6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7495172">
                  <w:marLeft w:val="0"/>
                  <w:marRight w:val="0"/>
                  <w:marTop w:val="0"/>
                  <w:marBottom w:val="6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2.png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1.png"/><Relationship Id="rId17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://www.wienermuaday.com/" TargetMode="External"/><Relationship Id="rId5" Type="http://schemas.openxmlformats.org/officeDocument/2006/relationships/numbering" Target="numbering.xml"/><Relationship Id="rId15" Type="http://schemas.openxmlformats.org/officeDocument/2006/relationships/hyperlink" Target="mailto:office@wienermuaday.com" TargetMode="External"/><Relationship Id="rId10" Type="http://schemas.openxmlformats.org/officeDocument/2006/relationships/endnotes" Target="end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://www.wienermuaday.com" TargetMode="Externa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katha\AppData\Local\Microsoft\Windows\INetCache\Content.Outlook\0ZUG0IYM\Presseaussendung%20(002).dotx" TargetMode="Externa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4c056d41-bfa2-4a59-9c93-9736493f6fcf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9CBA028114AF574987FC197919E24E73" ma:contentTypeVersion="15" ma:contentTypeDescription="Ein neues Dokument erstellen." ma:contentTypeScope="" ma:versionID="4d7b34b426e4517d9eaf81d827c6e2d6">
  <xsd:schema xmlns:xsd="http://www.w3.org/2001/XMLSchema" xmlns:xs="http://www.w3.org/2001/XMLSchema" xmlns:p="http://schemas.microsoft.com/office/2006/metadata/properties" xmlns:ns3="e75b2c6c-9fd6-467b-bc3a-e519c09a707a" xmlns:ns4="4c056d41-bfa2-4a59-9c93-9736493f6fcf" targetNamespace="http://schemas.microsoft.com/office/2006/metadata/properties" ma:root="true" ma:fieldsID="fc0397cbbd7373d21281e3aead761781" ns3:_="" ns4:_="">
    <xsd:import namespace="e75b2c6c-9fd6-467b-bc3a-e519c09a707a"/>
    <xsd:import namespace="4c056d41-bfa2-4a59-9c93-9736493f6fcf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DateTaken" minOccurs="0"/>
                <xsd:element ref="ns4:MediaServiceAutoTags" minOccurs="0"/>
                <xsd:element ref="ns4:MediaServiceLocation" minOccurs="0"/>
                <xsd:element ref="ns4:MediaServiceOCR" minOccurs="0"/>
                <xsd:element ref="ns4:MediaServiceEventHashCode" minOccurs="0"/>
                <xsd:element ref="ns4:MediaServiceGenerationTime" minOccurs="0"/>
                <xsd:element ref="ns4:MediaServiceAutoKeyPoints" minOccurs="0"/>
                <xsd:element ref="ns4:MediaServiceKeyPoints" minOccurs="0"/>
                <xsd:element ref="ns4:MediaLengthInSeconds" minOccurs="0"/>
                <xsd:element ref="ns4:_activit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75b2c6c-9fd6-467b-bc3a-e519c09a707a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Freigegeben für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Freigegeben für -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Freigabehinweishash" ma:description="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c056d41-bfa2-4a59-9c93-9736493f6fc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4" nillable="true" ma:displayName="MediaServiceAutoTags" ma:description="" ma:internalName="MediaServiceAutoTags" ma:readOnly="true">
      <xsd:simpleType>
        <xsd:restriction base="dms:Text"/>
      </xsd:simpleType>
    </xsd:element>
    <xsd:element name="MediaServiceLocation" ma:index="15" nillable="true" ma:displayName="MediaServiceLocation" ma:description="" ma:internalName="MediaServiceLocation" ma:readOnly="true">
      <xsd:simpleType>
        <xsd:restriction base="dms:Text"/>
      </xsd:simpleType>
    </xsd:element>
    <xsd:element name="MediaServiceOCR" ma:index="16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  <xsd:element name="_activity" ma:index="22" nillable="true" ma:displayName="_activity" ma:hidden="true" ma:internalName="_activity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BB14A9AB-559C-4A1A-A269-8B034F922BFB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3B9CC721-5DE4-4F64-92E5-743075FAC26F}">
  <ds:schemaRefs>
    <ds:schemaRef ds:uri="http://schemas.microsoft.com/office/2006/metadata/properties"/>
    <ds:schemaRef ds:uri="http://schemas.microsoft.com/office/infopath/2007/PartnerControls"/>
    <ds:schemaRef ds:uri="4c056d41-bfa2-4a59-9c93-9736493f6fcf"/>
  </ds:schemaRefs>
</ds:datastoreItem>
</file>

<file path=customXml/itemProps3.xml><?xml version="1.0" encoding="utf-8"?>
<ds:datastoreItem xmlns:ds="http://schemas.openxmlformats.org/officeDocument/2006/customXml" ds:itemID="{E2A87286-E86D-4B85-A94E-86904A59E6D1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F99F1851-274B-464E-B5F1-EF7F06CB142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75b2c6c-9fd6-467b-bc3a-e519c09a707a"/>
    <ds:schemaRef ds:uri="4c056d41-bfa2-4a59-9c93-9736493f6fc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Presseaussendung (002)</Template>
  <TotalTime>0</TotalTime>
  <Pages>3</Pages>
  <Words>615</Words>
  <Characters>3878</Characters>
  <Application>Microsoft Office Word</Application>
  <DocSecurity>0</DocSecurity>
  <Lines>32</Lines>
  <Paragraphs>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4485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Katharina Janda</dc:creator>
  <cp:keywords/>
  <cp:lastModifiedBy>Katharina Janda</cp:lastModifiedBy>
  <cp:revision>4</cp:revision>
  <cp:lastPrinted>2020-08-28T19:01:00Z</cp:lastPrinted>
  <dcterms:created xsi:type="dcterms:W3CDTF">2025-03-14T09:49:00Z</dcterms:created>
  <dcterms:modified xsi:type="dcterms:W3CDTF">2025-03-24T08:30:00Z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0x0101009CBA028114AF574987FC197919E24E73</vt:lpwstr>
  </property>
</Properties>
</file>