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D27A28" w14:textId="77777777" w:rsidR="00F05E4D" w:rsidRPr="00544E97" w:rsidRDefault="00F05E4D" w:rsidP="00913D83">
      <w:pPr>
        <w:spacing w:before="600" w:after="0" w:line="360" w:lineRule="auto"/>
        <w:ind w:right="1191"/>
        <w:outlineLvl w:val="0"/>
        <w:rPr>
          <w:rFonts w:eastAsia="Arial Unicode MS" w:cs="Arial"/>
          <w:b/>
          <w:color w:val="000000"/>
          <w:sz w:val="32"/>
          <w:szCs w:val="32"/>
          <w:u w:color="000000"/>
          <w:lang w:eastAsia="en-US"/>
        </w:rPr>
      </w:pPr>
      <w:r w:rsidRPr="00F05E4D">
        <w:rPr>
          <w:rFonts w:eastAsia="Arial Unicode MS" w:cs="Arial"/>
          <w:b/>
          <w:color w:val="000000"/>
          <w:sz w:val="32"/>
          <w:szCs w:val="32"/>
          <w:u w:color="000000"/>
          <w:lang w:eastAsia="en-US"/>
        </w:rPr>
        <w:t xml:space="preserve">PRESSEINFORMATION PHH </w:t>
      </w:r>
      <w:proofErr w:type="gramStart"/>
      <w:r w:rsidRPr="00F05E4D">
        <w:rPr>
          <w:rFonts w:eastAsia="Arial Unicode MS" w:cs="Arial"/>
          <w:b/>
          <w:color w:val="000000"/>
          <w:sz w:val="32"/>
          <w:szCs w:val="32"/>
          <w:u w:color="000000"/>
          <w:lang w:eastAsia="en-US"/>
        </w:rPr>
        <w:t>Rechtsanwält</w:t>
      </w:r>
      <w:r w:rsidR="003D2743">
        <w:rPr>
          <w:rFonts w:eastAsia="Arial Unicode MS" w:cs="Arial"/>
          <w:b/>
          <w:color w:val="000000"/>
          <w:sz w:val="32"/>
          <w:szCs w:val="32"/>
          <w:u w:color="000000"/>
          <w:lang w:eastAsia="en-US"/>
        </w:rPr>
        <w:t>:innen</w:t>
      </w:r>
      <w:proofErr w:type="gramEnd"/>
      <w:r w:rsidRPr="00F05E4D">
        <w:rPr>
          <w:rFonts w:eastAsia="Arial Unicode MS" w:cs="Arial"/>
          <w:b/>
          <w:color w:val="000000"/>
          <w:sz w:val="32"/>
          <w:szCs w:val="32"/>
          <w:u w:color="000000"/>
          <w:lang w:eastAsia="en-US"/>
        </w:rPr>
        <w:t xml:space="preserve"> </w:t>
      </w:r>
    </w:p>
    <w:p w14:paraId="0633A016" w14:textId="77777777" w:rsidR="007174DC" w:rsidRDefault="006C17E0" w:rsidP="007174DC">
      <w:pPr>
        <w:spacing w:before="600" w:after="0" w:line="360" w:lineRule="auto"/>
        <w:jc w:val="left"/>
        <w:rPr>
          <w:rFonts w:eastAsia="Times New Roman" w:cs="Arial"/>
          <w:b/>
          <w:color w:val="000000"/>
          <w:sz w:val="28"/>
          <w:szCs w:val="28"/>
          <w:lang w:eastAsia="en-US"/>
        </w:rPr>
      </w:pPr>
      <w:r>
        <w:rPr>
          <w:rFonts w:eastAsia="Times New Roman" w:cs="Arial"/>
          <w:b/>
          <w:color w:val="000000"/>
          <w:sz w:val="28"/>
          <w:szCs w:val="28"/>
          <w:lang w:eastAsia="en-US"/>
        </w:rPr>
        <w:t>PHH berät</w:t>
      </w:r>
      <w:r w:rsidR="00B359A0">
        <w:rPr>
          <w:rFonts w:eastAsia="Times New Roman" w:cs="Arial"/>
          <w:b/>
          <w:color w:val="000000"/>
          <w:sz w:val="28"/>
          <w:szCs w:val="28"/>
          <w:lang w:eastAsia="en-US"/>
        </w:rPr>
        <w:t xml:space="preserve"> </w:t>
      </w:r>
      <w:proofErr w:type="spellStart"/>
      <w:r w:rsidR="00B061B9">
        <w:rPr>
          <w:rFonts w:eastAsia="Times New Roman" w:cs="Arial"/>
          <w:b/>
          <w:color w:val="000000"/>
          <w:sz w:val="28"/>
          <w:szCs w:val="28"/>
          <w:lang w:eastAsia="en-US"/>
        </w:rPr>
        <w:t>Smart</w:t>
      </w:r>
      <w:r w:rsidR="007174DC">
        <w:rPr>
          <w:rFonts w:eastAsia="Times New Roman" w:cs="Arial"/>
          <w:b/>
          <w:color w:val="000000"/>
          <w:sz w:val="28"/>
          <w:szCs w:val="28"/>
          <w:lang w:eastAsia="en-US"/>
        </w:rPr>
        <w:t>Unit</w:t>
      </w:r>
      <w:proofErr w:type="spellEnd"/>
      <w:r w:rsidR="007174DC">
        <w:rPr>
          <w:rFonts w:eastAsia="Times New Roman" w:cs="Arial"/>
          <w:b/>
          <w:color w:val="000000"/>
          <w:sz w:val="28"/>
          <w:szCs w:val="28"/>
          <w:lang w:eastAsia="en-US"/>
        </w:rPr>
        <w:t xml:space="preserve"> NV beim Markteintritt in Österreich</w:t>
      </w:r>
      <w:r w:rsidR="00B359A0">
        <w:rPr>
          <w:rFonts w:eastAsia="Times New Roman" w:cs="Arial"/>
          <w:b/>
          <w:color w:val="000000"/>
          <w:sz w:val="28"/>
          <w:szCs w:val="28"/>
          <w:lang w:eastAsia="en-US"/>
        </w:rPr>
        <w:t xml:space="preserve"> </w:t>
      </w:r>
    </w:p>
    <w:p w14:paraId="4F45BA04" w14:textId="07CAB680" w:rsidR="00F05E4D" w:rsidRPr="00BC1044" w:rsidRDefault="00BC1044" w:rsidP="007174DC">
      <w:pPr>
        <w:spacing w:before="0" w:after="0" w:line="360" w:lineRule="auto"/>
        <w:jc w:val="left"/>
        <w:rPr>
          <w:rFonts w:eastAsia="Times New Roman" w:cs="Arial"/>
          <w:b/>
          <w:color w:val="000000"/>
          <w:sz w:val="24"/>
          <w:szCs w:val="24"/>
          <w:lang w:val="de-AT" w:eastAsia="en-US"/>
        </w:rPr>
      </w:pPr>
      <w:r w:rsidRPr="00BC1044">
        <w:rPr>
          <w:rFonts w:eastAsia="Times New Roman" w:cs="Arial"/>
          <w:b/>
          <w:color w:val="000000"/>
          <w:sz w:val="24"/>
          <w:szCs w:val="24"/>
          <w:lang w:val="de-AT" w:eastAsia="en-US"/>
        </w:rPr>
        <w:t xml:space="preserve">Joint Venture mit </w:t>
      </w:r>
      <w:proofErr w:type="spellStart"/>
      <w:r w:rsidRPr="00BC1044">
        <w:rPr>
          <w:rFonts w:eastAsia="Times New Roman" w:cs="Arial"/>
          <w:b/>
          <w:color w:val="000000"/>
          <w:sz w:val="24"/>
          <w:szCs w:val="24"/>
          <w:lang w:val="de-AT" w:eastAsia="en-US"/>
        </w:rPr>
        <w:t>Flexiparks</w:t>
      </w:r>
      <w:proofErr w:type="spellEnd"/>
      <w:r w:rsidRPr="00BC1044">
        <w:rPr>
          <w:rFonts w:eastAsia="Times New Roman" w:cs="Arial"/>
          <w:b/>
          <w:color w:val="000000"/>
          <w:sz w:val="24"/>
          <w:szCs w:val="24"/>
          <w:lang w:val="de-AT" w:eastAsia="en-US"/>
        </w:rPr>
        <w:t xml:space="preserve"> stellt</w:t>
      </w:r>
      <w:r>
        <w:rPr>
          <w:rFonts w:eastAsia="Times New Roman" w:cs="Arial"/>
          <w:b/>
          <w:color w:val="000000"/>
          <w:sz w:val="24"/>
          <w:szCs w:val="24"/>
          <w:lang w:val="de-AT" w:eastAsia="en-US"/>
        </w:rPr>
        <w:t xml:space="preserve"> Weichen für Expansion</w:t>
      </w:r>
      <w:r w:rsidR="00EC533D">
        <w:rPr>
          <w:rFonts w:eastAsia="Times New Roman" w:cs="Arial"/>
          <w:b/>
          <w:color w:val="000000"/>
          <w:sz w:val="24"/>
          <w:szCs w:val="24"/>
          <w:lang w:val="de-AT" w:eastAsia="en-US"/>
        </w:rPr>
        <w:t xml:space="preserve"> im Logistikmarkt</w:t>
      </w:r>
    </w:p>
    <w:p w14:paraId="40FDF987" w14:textId="60499724" w:rsidR="00F05E4D" w:rsidRPr="00E66BE4" w:rsidRDefault="00F05E4D" w:rsidP="00F05E4D">
      <w:pPr>
        <w:spacing w:before="0" w:after="0" w:line="360" w:lineRule="auto"/>
        <w:rPr>
          <w:rFonts w:eastAsia="Times New Roman" w:cs="Arial"/>
          <w:b/>
          <w:i/>
          <w:color w:val="000000"/>
          <w:lang w:eastAsia="en-US"/>
        </w:rPr>
      </w:pPr>
      <w:r w:rsidRPr="00BC1044">
        <w:rPr>
          <w:rFonts w:eastAsia="Times New Roman" w:cs="Arial"/>
          <w:b/>
          <w:color w:val="000000"/>
          <w:lang w:val="de-AT" w:eastAsia="en-US"/>
        </w:rPr>
        <w:br/>
      </w:r>
      <w:r w:rsidRPr="00E66BE4">
        <w:rPr>
          <w:rFonts w:eastAsia="Times New Roman" w:cs="Arial"/>
          <w:b/>
          <w:i/>
          <w:color w:val="000000"/>
          <w:lang w:eastAsia="en-US"/>
        </w:rPr>
        <w:t xml:space="preserve">Wien, </w:t>
      </w:r>
      <w:r w:rsidR="00C91894">
        <w:rPr>
          <w:rFonts w:eastAsia="Times New Roman" w:cs="Arial"/>
          <w:b/>
          <w:i/>
          <w:color w:val="000000"/>
          <w:lang w:eastAsia="en-US"/>
        </w:rPr>
        <w:t>Juli</w:t>
      </w:r>
      <w:r w:rsidR="00016BDF" w:rsidRPr="00E66BE4">
        <w:rPr>
          <w:rFonts w:eastAsia="Times New Roman" w:cs="Arial"/>
          <w:b/>
          <w:i/>
          <w:color w:val="000000"/>
          <w:lang w:eastAsia="en-US"/>
        </w:rPr>
        <w:t xml:space="preserve"> 202</w:t>
      </w:r>
      <w:r w:rsidR="00706897" w:rsidRPr="00E66BE4">
        <w:rPr>
          <w:rFonts w:eastAsia="Times New Roman" w:cs="Arial"/>
          <w:b/>
          <w:i/>
          <w:color w:val="000000"/>
          <w:lang w:eastAsia="en-US"/>
        </w:rPr>
        <w:t>5</w:t>
      </w:r>
      <w:r w:rsidR="00D2437D" w:rsidRPr="00E66BE4">
        <w:rPr>
          <w:rFonts w:eastAsia="Times New Roman" w:cs="Arial"/>
          <w:b/>
          <w:i/>
          <w:color w:val="000000"/>
          <w:lang w:eastAsia="en-US"/>
        </w:rPr>
        <w:t xml:space="preserve"> –</w:t>
      </w:r>
      <w:r w:rsidR="00706897" w:rsidRPr="00E66BE4">
        <w:rPr>
          <w:rFonts w:eastAsia="Times New Roman" w:cs="Arial"/>
          <w:b/>
          <w:i/>
          <w:color w:val="000000"/>
          <w:lang w:eastAsia="en-US"/>
        </w:rPr>
        <w:t xml:space="preserve"> </w:t>
      </w:r>
      <w:r w:rsidR="00DE4DFA">
        <w:rPr>
          <w:rFonts w:eastAsia="Times New Roman" w:cs="Arial"/>
          <w:b/>
          <w:i/>
          <w:color w:val="000000"/>
          <w:lang w:eastAsia="en-US"/>
        </w:rPr>
        <w:t>D</w:t>
      </w:r>
      <w:r w:rsidR="00BC1044">
        <w:rPr>
          <w:rFonts w:eastAsia="Times New Roman" w:cs="Arial"/>
          <w:b/>
          <w:i/>
          <w:color w:val="000000"/>
          <w:lang w:eastAsia="en-US"/>
        </w:rPr>
        <w:t>as</w:t>
      </w:r>
      <w:r w:rsidR="00DE4DFA">
        <w:rPr>
          <w:rFonts w:eastAsia="Times New Roman" w:cs="Arial"/>
          <w:b/>
          <w:i/>
          <w:color w:val="000000"/>
          <w:lang w:eastAsia="en-US"/>
        </w:rPr>
        <w:t xml:space="preserve"> belgische</w:t>
      </w:r>
      <w:r w:rsidR="001607C7">
        <w:rPr>
          <w:rFonts w:eastAsia="Times New Roman" w:cs="Arial"/>
          <w:b/>
          <w:i/>
          <w:color w:val="000000"/>
          <w:lang w:eastAsia="en-US"/>
        </w:rPr>
        <w:t xml:space="preserve"> </w:t>
      </w:r>
      <w:r w:rsidR="00BC1044">
        <w:rPr>
          <w:rFonts w:eastAsia="Times New Roman" w:cs="Arial"/>
          <w:b/>
          <w:i/>
          <w:color w:val="000000"/>
          <w:lang w:eastAsia="en-US"/>
        </w:rPr>
        <w:t>Investmentunternehme</w:t>
      </w:r>
      <w:r w:rsidR="007D1F0D">
        <w:rPr>
          <w:rFonts w:eastAsia="Times New Roman" w:cs="Arial"/>
          <w:b/>
          <w:i/>
          <w:color w:val="000000"/>
          <w:lang w:eastAsia="en-US"/>
        </w:rPr>
        <w:t>n</w:t>
      </w:r>
      <w:r w:rsidR="00BC1044">
        <w:rPr>
          <w:rFonts w:eastAsia="Times New Roman" w:cs="Arial"/>
          <w:b/>
          <w:i/>
          <w:color w:val="000000"/>
          <w:lang w:eastAsia="en-US"/>
        </w:rPr>
        <w:t xml:space="preserve"> </w:t>
      </w:r>
      <w:proofErr w:type="spellStart"/>
      <w:r w:rsidR="00BC1044">
        <w:rPr>
          <w:rFonts w:eastAsia="Times New Roman" w:cs="Arial"/>
          <w:b/>
          <w:i/>
          <w:color w:val="000000"/>
          <w:lang w:eastAsia="en-US"/>
        </w:rPr>
        <w:t>SmartUnit</w:t>
      </w:r>
      <w:proofErr w:type="spellEnd"/>
      <w:r w:rsidR="00BC1044">
        <w:rPr>
          <w:rFonts w:eastAsia="Times New Roman" w:cs="Arial"/>
          <w:b/>
          <w:i/>
          <w:color w:val="000000"/>
          <w:lang w:eastAsia="en-US"/>
        </w:rPr>
        <w:t xml:space="preserve"> NV </w:t>
      </w:r>
      <w:r w:rsidR="007D1F0D">
        <w:rPr>
          <w:rFonts w:eastAsia="Times New Roman" w:cs="Arial"/>
          <w:b/>
          <w:i/>
          <w:color w:val="000000"/>
          <w:lang w:eastAsia="en-US"/>
        </w:rPr>
        <w:t>steigt über ein Joint Venture mit dem Logistikspezialisten</w:t>
      </w:r>
      <w:r w:rsidR="001607C7">
        <w:rPr>
          <w:rFonts w:eastAsia="Times New Roman" w:cs="Arial"/>
          <w:b/>
          <w:i/>
          <w:color w:val="000000"/>
          <w:lang w:eastAsia="en-US"/>
        </w:rPr>
        <w:t xml:space="preserve"> </w:t>
      </w:r>
      <w:proofErr w:type="spellStart"/>
      <w:r w:rsidR="001607C7">
        <w:rPr>
          <w:rFonts w:eastAsia="Times New Roman" w:cs="Arial"/>
          <w:b/>
          <w:i/>
          <w:color w:val="000000"/>
          <w:lang w:eastAsia="en-US"/>
        </w:rPr>
        <w:t>Flexiparks</w:t>
      </w:r>
      <w:proofErr w:type="spellEnd"/>
      <w:r w:rsidR="007D1F0D">
        <w:rPr>
          <w:rFonts w:eastAsia="Times New Roman" w:cs="Arial"/>
          <w:b/>
          <w:i/>
          <w:color w:val="000000"/>
          <w:lang w:eastAsia="en-US"/>
        </w:rPr>
        <w:t xml:space="preserve"> in den österreichischen Logistikmarkt</w:t>
      </w:r>
      <w:r w:rsidR="00C96936">
        <w:rPr>
          <w:rFonts w:eastAsia="Times New Roman" w:cs="Arial"/>
          <w:b/>
          <w:i/>
          <w:color w:val="000000"/>
          <w:lang w:eastAsia="en-US"/>
        </w:rPr>
        <w:t xml:space="preserve"> </w:t>
      </w:r>
      <w:r w:rsidR="007C4BBD">
        <w:rPr>
          <w:rFonts w:eastAsia="Times New Roman" w:cs="Arial"/>
          <w:b/>
          <w:i/>
          <w:color w:val="000000"/>
          <w:lang w:eastAsia="en-US"/>
        </w:rPr>
        <w:t>sowie</w:t>
      </w:r>
      <w:r w:rsidR="00C96936">
        <w:rPr>
          <w:rFonts w:eastAsia="Times New Roman" w:cs="Arial"/>
          <w:b/>
          <w:i/>
          <w:color w:val="000000"/>
          <w:lang w:eastAsia="en-US"/>
        </w:rPr>
        <w:t xml:space="preserve"> in den Logistikpark </w:t>
      </w:r>
      <w:r w:rsidR="001701C9">
        <w:rPr>
          <w:rFonts w:eastAsia="Times New Roman" w:cs="Arial"/>
          <w:b/>
          <w:i/>
          <w:color w:val="000000"/>
          <w:lang w:eastAsia="en-US"/>
        </w:rPr>
        <w:t xml:space="preserve">Vienna North I und Vienna North II </w:t>
      </w:r>
      <w:r w:rsidR="00C96936">
        <w:rPr>
          <w:rFonts w:eastAsia="Times New Roman" w:cs="Arial"/>
          <w:b/>
          <w:i/>
          <w:color w:val="000000"/>
          <w:lang w:eastAsia="en-US"/>
        </w:rPr>
        <w:t>in Stockerau</w:t>
      </w:r>
      <w:r w:rsidR="007D1F0D">
        <w:rPr>
          <w:rFonts w:eastAsia="Times New Roman" w:cs="Arial"/>
          <w:b/>
          <w:i/>
          <w:color w:val="000000"/>
          <w:lang w:eastAsia="en-US"/>
        </w:rPr>
        <w:t xml:space="preserve"> ein. </w:t>
      </w:r>
      <w:proofErr w:type="gramStart"/>
      <w:r w:rsidR="001607C7">
        <w:rPr>
          <w:rFonts w:eastAsia="Times New Roman" w:cs="Arial"/>
          <w:b/>
          <w:i/>
          <w:color w:val="000000"/>
          <w:lang w:eastAsia="en-US"/>
        </w:rPr>
        <w:t>PHH</w:t>
      </w:r>
      <w:r w:rsidR="005D7B4F">
        <w:rPr>
          <w:rFonts w:eastAsia="Times New Roman" w:cs="Arial"/>
          <w:b/>
          <w:i/>
          <w:color w:val="000000"/>
          <w:lang w:eastAsia="en-US"/>
        </w:rPr>
        <w:t xml:space="preserve"> Partnerin</w:t>
      </w:r>
      <w:proofErr w:type="gramEnd"/>
      <w:r w:rsidR="007F54E9">
        <w:rPr>
          <w:rFonts w:eastAsia="Times New Roman" w:cs="Arial"/>
          <w:b/>
          <w:i/>
          <w:color w:val="000000"/>
          <w:lang w:eastAsia="en-US"/>
        </w:rPr>
        <w:t xml:space="preserve"> Julia Fritz </w:t>
      </w:r>
      <w:r w:rsidR="005E1AA5">
        <w:rPr>
          <w:rFonts w:eastAsia="Times New Roman" w:cs="Arial"/>
          <w:b/>
          <w:i/>
          <w:color w:val="000000"/>
          <w:lang w:eastAsia="en-US"/>
        </w:rPr>
        <w:t xml:space="preserve">beriet </w:t>
      </w:r>
      <w:proofErr w:type="spellStart"/>
      <w:r w:rsidR="007D1F0D">
        <w:rPr>
          <w:rFonts w:eastAsia="Times New Roman" w:cs="Arial"/>
          <w:b/>
          <w:i/>
          <w:color w:val="000000"/>
          <w:lang w:eastAsia="en-US"/>
        </w:rPr>
        <w:t>SmartUnit</w:t>
      </w:r>
      <w:proofErr w:type="spellEnd"/>
      <w:r w:rsidR="007D1F0D">
        <w:rPr>
          <w:rFonts w:eastAsia="Times New Roman" w:cs="Arial"/>
          <w:b/>
          <w:i/>
          <w:color w:val="000000"/>
          <w:lang w:eastAsia="en-US"/>
        </w:rPr>
        <w:t xml:space="preserve"> NV</w:t>
      </w:r>
      <w:r w:rsidR="005E1AA5">
        <w:rPr>
          <w:rFonts w:eastAsia="Times New Roman" w:cs="Arial"/>
          <w:b/>
          <w:i/>
          <w:color w:val="000000"/>
          <w:lang w:eastAsia="en-US"/>
        </w:rPr>
        <w:t xml:space="preserve"> </w:t>
      </w:r>
      <w:r w:rsidR="008C1908">
        <w:rPr>
          <w:rFonts w:eastAsia="Times New Roman" w:cs="Arial"/>
          <w:b/>
          <w:i/>
          <w:color w:val="000000"/>
          <w:lang w:eastAsia="en-US"/>
        </w:rPr>
        <w:t xml:space="preserve">bei </w:t>
      </w:r>
      <w:r w:rsidR="001701C9">
        <w:rPr>
          <w:rFonts w:eastAsia="Times New Roman" w:cs="Arial"/>
          <w:b/>
          <w:i/>
          <w:color w:val="000000"/>
          <w:lang w:eastAsia="en-US"/>
        </w:rPr>
        <w:t>der Strukturierung des Joint Ventures und dem Kauf der Unternehmensanteile.</w:t>
      </w:r>
      <w:r w:rsidR="00961B97">
        <w:rPr>
          <w:rFonts w:eastAsia="Times New Roman" w:cs="Arial"/>
          <w:b/>
          <w:i/>
          <w:color w:val="000000"/>
          <w:lang w:eastAsia="en-US"/>
        </w:rPr>
        <w:t xml:space="preserve"> </w:t>
      </w:r>
    </w:p>
    <w:p w14:paraId="6A5A9438" w14:textId="77777777" w:rsidR="008137C1" w:rsidRDefault="008137C1" w:rsidP="00F05E4D">
      <w:pPr>
        <w:spacing w:before="0" w:after="0" w:line="360" w:lineRule="auto"/>
        <w:rPr>
          <w:rFonts w:eastAsia="Times New Roman" w:cs="Arial"/>
          <w:b/>
          <w:i/>
          <w:color w:val="000000"/>
          <w:lang w:eastAsia="en-US"/>
        </w:rPr>
      </w:pPr>
    </w:p>
    <w:p w14:paraId="5B6C5A0A" w14:textId="137F6DB8" w:rsidR="008A3EEC" w:rsidRDefault="003507C2" w:rsidP="00BC0544">
      <w:pPr>
        <w:pStyle w:val="NurText"/>
        <w:spacing w:before="240" w:after="200" w:line="360" w:lineRule="auto"/>
        <w:jc w:val="both"/>
        <w:rPr>
          <w:rFonts w:ascii="Avenir Next LT Pro" w:eastAsia="Times New Roman" w:hAnsi="Avenir Next LT Pro" w:cs="Arial"/>
          <w:color w:val="000000"/>
          <w:szCs w:val="22"/>
        </w:rPr>
      </w:pPr>
      <w:r>
        <w:rPr>
          <w:rFonts w:ascii="Avenir Next LT Pro" w:eastAsia="Times New Roman" w:hAnsi="Avenir Next LT Pro" w:cs="Arial"/>
          <w:color w:val="000000"/>
          <w:szCs w:val="22"/>
        </w:rPr>
        <w:t>Im Norden Wiens</w:t>
      </w:r>
      <w:r w:rsidR="00C36F42">
        <w:rPr>
          <w:rFonts w:ascii="Avenir Next LT Pro" w:eastAsia="Times New Roman" w:hAnsi="Avenir Next LT Pro" w:cs="Arial"/>
          <w:color w:val="000000"/>
          <w:szCs w:val="22"/>
        </w:rPr>
        <w:t>, in Stockerau,</w:t>
      </w:r>
      <w:r>
        <w:rPr>
          <w:rFonts w:ascii="Avenir Next LT Pro" w:eastAsia="Times New Roman" w:hAnsi="Avenir Next LT Pro" w:cs="Arial"/>
          <w:color w:val="000000"/>
          <w:szCs w:val="22"/>
        </w:rPr>
        <w:t xml:space="preserve"> </w:t>
      </w:r>
      <w:r w:rsidR="007C4BBD">
        <w:rPr>
          <w:rFonts w:ascii="Avenir Next LT Pro" w:eastAsia="Times New Roman" w:hAnsi="Avenir Next LT Pro" w:cs="Arial"/>
          <w:color w:val="000000"/>
          <w:szCs w:val="22"/>
        </w:rPr>
        <w:t>stehen</w:t>
      </w:r>
      <w:r>
        <w:rPr>
          <w:rFonts w:ascii="Avenir Next LT Pro" w:eastAsia="Times New Roman" w:hAnsi="Avenir Next LT Pro" w:cs="Arial"/>
          <w:color w:val="000000"/>
          <w:szCs w:val="22"/>
        </w:rPr>
        <w:t xml:space="preserve"> bereits die beiden Erfolgsprojekte von </w:t>
      </w:r>
      <w:proofErr w:type="spellStart"/>
      <w:r>
        <w:rPr>
          <w:rFonts w:ascii="Avenir Next LT Pro" w:eastAsia="Times New Roman" w:hAnsi="Avenir Next LT Pro" w:cs="Arial"/>
          <w:color w:val="000000"/>
          <w:szCs w:val="22"/>
        </w:rPr>
        <w:t>Flexiparks</w:t>
      </w:r>
      <w:proofErr w:type="spellEnd"/>
      <w:r w:rsidR="00E62F0D">
        <w:rPr>
          <w:rFonts w:ascii="Avenir Next LT Pro" w:eastAsia="Times New Roman" w:hAnsi="Avenir Next LT Pro" w:cs="Arial"/>
          <w:color w:val="000000"/>
          <w:szCs w:val="22"/>
        </w:rPr>
        <w:t>:</w:t>
      </w:r>
      <w:r>
        <w:rPr>
          <w:rFonts w:ascii="Avenir Next LT Pro" w:eastAsia="Times New Roman" w:hAnsi="Avenir Next LT Pro" w:cs="Arial"/>
          <w:color w:val="000000"/>
          <w:szCs w:val="22"/>
        </w:rPr>
        <w:t xml:space="preserve"> Vienna North I </w:t>
      </w:r>
      <w:r w:rsidR="00E62F0D">
        <w:rPr>
          <w:rFonts w:ascii="Avenir Next LT Pro" w:eastAsia="Times New Roman" w:hAnsi="Avenir Next LT Pro" w:cs="Arial"/>
          <w:color w:val="000000"/>
          <w:szCs w:val="22"/>
        </w:rPr>
        <w:t>mit einer Fläche von 4.400 m</w:t>
      </w:r>
      <w:r w:rsidR="00E62F0D" w:rsidRPr="0067119F">
        <w:rPr>
          <w:rFonts w:ascii="Avenir Next LT Pro" w:eastAsia="Times New Roman" w:hAnsi="Avenir Next LT Pro" w:cs="Arial"/>
          <w:color w:val="000000"/>
          <w:szCs w:val="22"/>
          <w:vertAlign w:val="superscript"/>
        </w:rPr>
        <w:t>2</w:t>
      </w:r>
      <w:r w:rsidR="00E62F0D">
        <w:rPr>
          <w:rFonts w:ascii="Avenir Next LT Pro" w:eastAsia="Times New Roman" w:hAnsi="Avenir Next LT Pro" w:cs="Arial"/>
          <w:color w:val="000000"/>
          <w:szCs w:val="22"/>
        </w:rPr>
        <w:t xml:space="preserve"> ist schon fertiggestellt und voll vermietet, </w:t>
      </w:r>
      <w:r w:rsidR="009F7E91">
        <w:rPr>
          <w:rFonts w:ascii="Avenir Next LT Pro" w:eastAsia="Times New Roman" w:hAnsi="Avenir Next LT Pro" w:cs="Arial"/>
          <w:color w:val="000000"/>
          <w:szCs w:val="22"/>
        </w:rPr>
        <w:t xml:space="preserve">mit </w:t>
      </w:r>
      <w:r w:rsidR="00E62F0D">
        <w:rPr>
          <w:rFonts w:ascii="Avenir Next LT Pro" w:eastAsia="Times New Roman" w:hAnsi="Avenir Next LT Pro" w:cs="Arial"/>
          <w:color w:val="000000"/>
          <w:szCs w:val="22"/>
        </w:rPr>
        <w:t>Vienna North</w:t>
      </w:r>
      <w:r>
        <w:rPr>
          <w:rFonts w:ascii="Avenir Next LT Pro" w:eastAsia="Times New Roman" w:hAnsi="Avenir Next LT Pro" w:cs="Arial"/>
          <w:color w:val="000000"/>
          <w:szCs w:val="22"/>
        </w:rPr>
        <w:t xml:space="preserve"> II</w:t>
      </w:r>
      <w:r w:rsidR="00E62F0D">
        <w:rPr>
          <w:rFonts w:ascii="Avenir Next LT Pro" w:eastAsia="Times New Roman" w:hAnsi="Avenir Next LT Pro" w:cs="Arial"/>
          <w:color w:val="000000"/>
          <w:szCs w:val="22"/>
        </w:rPr>
        <w:t xml:space="preserve"> </w:t>
      </w:r>
      <w:r w:rsidR="009F7E91">
        <w:rPr>
          <w:rFonts w:ascii="Avenir Next LT Pro" w:eastAsia="Times New Roman" w:hAnsi="Avenir Next LT Pro" w:cs="Arial"/>
          <w:color w:val="000000"/>
          <w:szCs w:val="22"/>
        </w:rPr>
        <w:t>werden weitere 5.700 m</w:t>
      </w:r>
      <w:r w:rsidR="009F7E91" w:rsidRPr="00BC0544">
        <w:rPr>
          <w:rFonts w:ascii="Avenir Next LT Pro" w:eastAsia="Times New Roman" w:hAnsi="Avenir Next LT Pro" w:cs="Arial"/>
          <w:color w:val="000000"/>
          <w:szCs w:val="22"/>
          <w:vertAlign w:val="superscript"/>
        </w:rPr>
        <w:t>2</w:t>
      </w:r>
      <w:r w:rsidR="009F7E91">
        <w:rPr>
          <w:rFonts w:ascii="Avenir Next LT Pro" w:eastAsia="Times New Roman" w:hAnsi="Avenir Next LT Pro" w:cs="Arial"/>
          <w:color w:val="000000"/>
          <w:szCs w:val="22"/>
        </w:rPr>
        <w:t xml:space="preserve"> dazukommen, rund 30 Prozent </w:t>
      </w:r>
      <w:r w:rsidR="0067119F">
        <w:rPr>
          <w:rFonts w:ascii="Avenir Next LT Pro" w:eastAsia="Times New Roman" w:hAnsi="Avenir Next LT Pro" w:cs="Arial"/>
          <w:color w:val="000000"/>
          <w:szCs w:val="22"/>
        </w:rPr>
        <w:t xml:space="preserve">der Fläche </w:t>
      </w:r>
      <w:r w:rsidR="009F7E91">
        <w:rPr>
          <w:rFonts w:ascii="Avenir Next LT Pro" w:eastAsia="Times New Roman" w:hAnsi="Avenir Next LT Pro" w:cs="Arial"/>
          <w:color w:val="000000"/>
          <w:szCs w:val="22"/>
        </w:rPr>
        <w:t xml:space="preserve">ist bereits vorvermietet. </w:t>
      </w:r>
      <w:r w:rsidR="008A3EEC">
        <w:rPr>
          <w:rFonts w:ascii="Avenir Next LT Pro" w:eastAsia="Times New Roman" w:hAnsi="Avenir Next LT Pro" w:cs="Arial"/>
          <w:color w:val="000000"/>
          <w:szCs w:val="22"/>
        </w:rPr>
        <w:t>Das Joint Venture von</w:t>
      </w:r>
      <w:r w:rsidR="005B496C">
        <w:rPr>
          <w:rFonts w:ascii="Avenir Next LT Pro" w:eastAsia="Times New Roman" w:hAnsi="Avenir Next LT Pro" w:cs="Arial"/>
          <w:color w:val="000000"/>
          <w:szCs w:val="22"/>
        </w:rPr>
        <w:t xml:space="preserve"> </w:t>
      </w:r>
      <w:proofErr w:type="spellStart"/>
      <w:r w:rsidR="005B496C">
        <w:rPr>
          <w:rFonts w:ascii="Avenir Next LT Pro" w:eastAsia="Times New Roman" w:hAnsi="Avenir Next LT Pro" w:cs="Arial"/>
          <w:color w:val="000000"/>
          <w:szCs w:val="22"/>
        </w:rPr>
        <w:t>SmartUnit</w:t>
      </w:r>
      <w:proofErr w:type="spellEnd"/>
      <w:r w:rsidR="005B496C">
        <w:rPr>
          <w:rFonts w:ascii="Avenir Next LT Pro" w:eastAsia="Times New Roman" w:hAnsi="Avenir Next LT Pro" w:cs="Arial"/>
          <w:color w:val="000000"/>
          <w:szCs w:val="22"/>
        </w:rPr>
        <w:t xml:space="preserve"> NV </w:t>
      </w:r>
      <w:r w:rsidR="00C36F42">
        <w:rPr>
          <w:rFonts w:ascii="Avenir Next LT Pro" w:eastAsia="Times New Roman" w:hAnsi="Avenir Next LT Pro" w:cs="Arial"/>
          <w:color w:val="000000"/>
          <w:szCs w:val="22"/>
        </w:rPr>
        <w:t xml:space="preserve">und </w:t>
      </w:r>
      <w:proofErr w:type="spellStart"/>
      <w:r w:rsidR="00C36F42">
        <w:rPr>
          <w:rFonts w:ascii="Avenir Next LT Pro" w:eastAsia="Times New Roman" w:hAnsi="Avenir Next LT Pro" w:cs="Arial"/>
          <w:color w:val="000000"/>
          <w:szCs w:val="22"/>
        </w:rPr>
        <w:t>Flexiparks</w:t>
      </w:r>
      <w:proofErr w:type="spellEnd"/>
      <w:r w:rsidR="00C36F42">
        <w:rPr>
          <w:rFonts w:ascii="Avenir Next LT Pro" w:eastAsia="Times New Roman" w:hAnsi="Avenir Next LT Pro" w:cs="Arial"/>
          <w:color w:val="000000"/>
          <w:szCs w:val="22"/>
        </w:rPr>
        <w:t xml:space="preserve"> </w:t>
      </w:r>
      <w:r w:rsidR="008A3EEC">
        <w:rPr>
          <w:rFonts w:ascii="Avenir Next LT Pro" w:eastAsia="Times New Roman" w:hAnsi="Avenir Next LT Pro" w:cs="Arial"/>
          <w:color w:val="000000"/>
          <w:szCs w:val="22"/>
        </w:rPr>
        <w:t>soll</w:t>
      </w:r>
      <w:r w:rsidR="004111CB">
        <w:rPr>
          <w:rFonts w:ascii="Avenir Next LT Pro" w:eastAsia="Times New Roman" w:hAnsi="Avenir Next LT Pro" w:cs="Arial"/>
          <w:color w:val="000000"/>
          <w:szCs w:val="22"/>
        </w:rPr>
        <w:t xml:space="preserve"> </w:t>
      </w:r>
      <w:r w:rsidR="00474826">
        <w:rPr>
          <w:rFonts w:ascii="Avenir Next LT Pro" w:eastAsia="Times New Roman" w:hAnsi="Avenir Next LT Pro" w:cs="Arial"/>
          <w:color w:val="000000"/>
          <w:szCs w:val="22"/>
        </w:rPr>
        <w:t>den Wachstumskurs vorantreiben und die Errichtung weiterer Logistikparks in Österreich ermöglichen.</w:t>
      </w:r>
      <w:r w:rsidR="008A3EEC">
        <w:rPr>
          <w:rFonts w:ascii="Avenir Next LT Pro" w:eastAsia="Times New Roman" w:hAnsi="Avenir Next LT Pro" w:cs="Arial"/>
          <w:color w:val="000000"/>
          <w:szCs w:val="22"/>
        </w:rPr>
        <w:t xml:space="preserve"> </w:t>
      </w:r>
      <w:r w:rsidR="000D656F">
        <w:rPr>
          <w:rFonts w:ascii="Avenir Next LT Pro" w:eastAsia="Times New Roman" w:hAnsi="Avenir Next LT Pro" w:cs="Arial"/>
          <w:color w:val="000000"/>
          <w:szCs w:val="22"/>
        </w:rPr>
        <w:t xml:space="preserve">Während </w:t>
      </w:r>
      <w:proofErr w:type="spellStart"/>
      <w:r w:rsidR="000D656F">
        <w:rPr>
          <w:rFonts w:ascii="Avenir Next LT Pro" w:eastAsia="Times New Roman" w:hAnsi="Avenir Next LT Pro" w:cs="Arial"/>
          <w:color w:val="000000"/>
          <w:szCs w:val="22"/>
        </w:rPr>
        <w:t>Flexiparks</w:t>
      </w:r>
      <w:proofErr w:type="spellEnd"/>
      <w:r w:rsidR="008703E8">
        <w:rPr>
          <w:rFonts w:ascii="Avenir Next LT Pro" w:eastAsia="Times New Roman" w:hAnsi="Avenir Next LT Pro" w:cs="Arial"/>
          <w:color w:val="000000"/>
          <w:szCs w:val="22"/>
        </w:rPr>
        <w:t xml:space="preserve"> </w:t>
      </w:r>
      <w:r w:rsidR="000D656F">
        <w:rPr>
          <w:rFonts w:ascii="Avenir Next LT Pro" w:eastAsia="Times New Roman" w:hAnsi="Avenir Next LT Pro" w:cs="Arial"/>
          <w:color w:val="000000"/>
          <w:szCs w:val="22"/>
        </w:rPr>
        <w:t xml:space="preserve">für die Projektentwicklung, das Asset Management und </w:t>
      </w:r>
      <w:r w:rsidR="00CB76D6">
        <w:rPr>
          <w:rFonts w:ascii="Avenir Next LT Pro" w:eastAsia="Times New Roman" w:hAnsi="Avenir Next LT Pro" w:cs="Arial"/>
          <w:color w:val="000000"/>
          <w:szCs w:val="22"/>
        </w:rPr>
        <w:t>die Vermietung vera</w:t>
      </w:r>
      <w:r w:rsidR="00BA1DCA">
        <w:rPr>
          <w:rFonts w:ascii="Avenir Next LT Pro" w:eastAsia="Times New Roman" w:hAnsi="Avenir Next LT Pro" w:cs="Arial"/>
          <w:color w:val="000000"/>
          <w:szCs w:val="22"/>
        </w:rPr>
        <w:t xml:space="preserve">ntwortlich </w:t>
      </w:r>
      <w:r w:rsidR="00470211">
        <w:rPr>
          <w:rFonts w:ascii="Avenir Next LT Pro" w:eastAsia="Times New Roman" w:hAnsi="Avenir Next LT Pro" w:cs="Arial"/>
          <w:color w:val="000000"/>
          <w:szCs w:val="22"/>
        </w:rPr>
        <w:t>sein wird</w:t>
      </w:r>
      <w:r w:rsidR="00BA1DCA">
        <w:rPr>
          <w:rFonts w:ascii="Avenir Next LT Pro" w:eastAsia="Times New Roman" w:hAnsi="Avenir Next LT Pro" w:cs="Arial"/>
          <w:color w:val="000000"/>
          <w:szCs w:val="22"/>
        </w:rPr>
        <w:t xml:space="preserve">, </w:t>
      </w:r>
      <w:r w:rsidR="00470211">
        <w:rPr>
          <w:rFonts w:ascii="Avenir Next LT Pro" w:eastAsia="Times New Roman" w:hAnsi="Avenir Next LT Pro" w:cs="Arial"/>
          <w:color w:val="000000"/>
          <w:szCs w:val="22"/>
        </w:rPr>
        <w:t>bringt</w:t>
      </w:r>
      <w:r w:rsidR="00BA1DCA">
        <w:rPr>
          <w:rFonts w:ascii="Avenir Next LT Pro" w:eastAsia="Times New Roman" w:hAnsi="Avenir Next LT Pro" w:cs="Arial"/>
          <w:color w:val="000000"/>
          <w:szCs w:val="22"/>
        </w:rPr>
        <w:t xml:space="preserve"> </w:t>
      </w:r>
      <w:proofErr w:type="spellStart"/>
      <w:r w:rsidR="00BA1DCA">
        <w:rPr>
          <w:rFonts w:ascii="Avenir Next LT Pro" w:eastAsia="Times New Roman" w:hAnsi="Avenir Next LT Pro" w:cs="Arial"/>
          <w:color w:val="000000"/>
          <w:szCs w:val="22"/>
        </w:rPr>
        <w:t>SmartUnit</w:t>
      </w:r>
      <w:proofErr w:type="spellEnd"/>
      <w:r w:rsidR="00BA1DCA">
        <w:rPr>
          <w:rFonts w:ascii="Avenir Next LT Pro" w:eastAsia="Times New Roman" w:hAnsi="Avenir Next LT Pro" w:cs="Arial"/>
          <w:color w:val="000000"/>
          <w:szCs w:val="22"/>
        </w:rPr>
        <w:t xml:space="preserve"> NV</w:t>
      </w:r>
      <w:r w:rsidR="00FE6388">
        <w:rPr>
          <w:rFonts w:ascii="Avenir Next LT Pro" w:eastAsia="Times New Roman" w:hAnsi="Avenir Next LT Pro" w:cs="Arial"/>
          <w:color w:val="000000"/>
          <w:szCs w:val="22"/>
        </w:rPr>
        <w:t xml:space="preserve"> sein Know-how im Bereich Industrieimmobilien </w:t>
      </w:r>
      <w:r w:rsidR="00470211">
        <w:rPr>
          <w:rFonts w:ascii="Avenir Next LT Pro" w:eastAsia="Times New Roman" w:hAnsi="Avenir Next LT Pro" w:cs="Arial"/>
          <w:color w:val="000000"/>
          <w:szCs w:val="22"/>
        </w:rPr>
        <w:t>ein</w:t>
      </w:r>
      <w:r w:rsidR="00FE6388">
        <w:rPr>
          <w:rFonts w:ascii="Avenir Next LT Pro" w:eastAsia="Times New Roman" w:hAnsi="Avenir Next LT Pro" w:cs="Arial"/>
          <w:color w:val="000000"/>
          <w:szCs w:val="22"/>
        </w:rPr>
        <w:t>,</w:t>
      </w:r>
      <w:r w:rsidR="00BA1DCA">
        <w:rPr>
          <w:rFonts w:ascii="Avenir Next LT Pro" w:eastAsia="Times New Roman" w:hAnsi="Avenir Next LT Pro" w:cs="Arial"/>
          <w:color w:val="000000"/>
          <w:szCs w:val="22"/>
        </w:rPr>
        <w:t xml:space="preserve"> </w:t>
      </w:r>
      <w:r w:rsidR="00470211">
        <w:rPr>
          <w:rFonts w:ascii="Avenir Next LT Pro" w:eastAsia="Times New Roman" w:hAnsi="Avenir Next LT Pro" w:cs="Arial"/>
          <w:color w:val="000000"/>
          <w:szCs w:val="22"/>
        </w:rPr>
        <w:t xml:space="preserve">wird </w:t>
      </w:r>
      <w:r w:rsidR="008703E8">
        <w:rPr>
          <w:rFonts w:ascii="Avenir Next LT Pro" w:eastAsia="Times New Roman" w:hAnsi="Avenir Next LT Pro" w:cs="Arial"/>
          <w:color w:val="000000"/>
          <w:szCs w:val="22"/>
        </w:rPr>
        <w:t xml:space="preserve">die Finanzierung übernehmen und damit wesentlicher Wachstumstreiber sein. Für </w:t>
      </w:r>
      <w:proofErr w:type="spellStart"/>
      <w:r w:rsidR="008703E8">
        <w:rPr>
          <w:rFonts w:ascii="Avenir Next LT Pro" w:eastAsia="Times New Roman" w:hAnsi="Avenir Next LT Pro" w:cs="Arial"/>
          <w:color w:val="000000"/>
          <w:szCs w:val="22"/>
        </w:rPr>
        <w:t>SmartUnit</w:t>
      </w:r>
      <w:proofErr w:type="spellEnd"/>
      <w:r w:rsidR="0029258B">
        <w:rPr>
          <w:rFonts w:ascii="Avenir Next LT Pro" w:eastAsia="Times New Roman" w:hAnsi="Avenir Next LT Pro" w:cs="Arial"/>
          <w:color w:val="000000"/>
          <w:szCs w:val="22"/>
        </w:rPr>
        <w:t xml:space="preserve"> NV</w:t>
      </w:r>
      <w:r w:rsidR="008703E8">
        <w:rPr>
          <w:rFonts w:ascii="Avenir Next LT Pro" w:eastAsia="Times New Roman" w:hAnsi="Avenir Next LT Pro" w:cs="Arial"/>
          <w:color w:val="000000"/>
          <w:szCs w:val="22"/>
        </w:rPr>
        <w:t xml:space="preserve">, die </w:t>
      </w:r>
      <w:r w:rsidR="00584FE9">
        <w:rPr>
          <w:rFonts w:ascii="Avenir Next LT Pro" w:eastAsia="Times New Roman" w:hAnsi="Avenir Next LT Pro" w:cs="Arial"/>
          <w:color w:val="000000"/>
          <w:szCs w:val="22"/>
        </w:rPr>
        <w:t>in Belgien seit vielen Jahren</w:t>
      </w:r>
      <w:r w:rsidR="00F039C4">
        <w:rPr>
          <w:rFonts w:ascii="Avenir Next LT Pro" w:eastAsia="Times New Roman" w:hAnsi="Avenir Next LT Pro" w:cs="Arial"/>
          <w:color w:val="000000"/>
          <w:szCs w:val="22"/>
        </w:rPr>
        <w:t xml:space="preserve"> Gewerbeimmobilien,</w:t>
      </w:r>
      <w:r w:rsidR="00584FE9">
        <w:rPr>
          <w:rFonts w:ascii="Avenir Next LT Pro" w:eastAsia="Times New Roman" w:hAnsi="Avenir Next LT Pro" w:cs="Arial"/>
          <w:color w:val="000000"/>
          <w:szCs w:val="22"/>
        </w:rPr>
        <w:t xml:space="preserve"> </w:t>
      </w:r>
      <w:r w:rsidR="00562D65">
        <w:rPr>
          <w:rFonts w:ascii="Avenir Next LT Pro" w:eastAsia="Times New Roman" w:hAnsi="Avenir Next LT Pro" w:cs="Arial"/>
          <w:color w:val="000000"/>
          <w:szCs w:val="22"/>
        </w:rPr>
        <w:t xml:space="preserve">sogenannte </w:t>
      </w:r>
      <w:r w:rsidR="00F039C4">
        <w:rPr>
          <w:rFonts w:ascii="Avenir Next LT Pro" w:eastAsia="Times New Roman" w:hAnsi="Avenir Next LT Pro" w:cs="Arial"/>
          <w:color w:val="000000"/>
          <w:szCs w:val="22"/>
        </w:rPr>
        <w:t>„</w:t>
      </w:r>
      <w:proofErr w:type="spellStart"/>
      <w:r w:rsidR="00562D65">
        <w:rPr>
          <w:rFonts w:ascii="Avenir Next LT Pro" w:eastAsia="Times New Roman" w:hAnsi="Avenir Next LT Pro" w:cs="Arial"/>
          <w:color w:val="000000"/>
          <w:szCs w:val="22"/>
        </w:rPr>
        <w:t>SmartUnits</w:t>
      </w:r>
      <w:proofErr w:type="spellEnd"/>
      <w:r w:rsidR="00F039C4">
        <w:rPr>
          <w:rFonts w:ascii="Avenir Next LT Pro" w:eastAsia="Times New Roman" w:hAnsi="Avenir Next LT Pro" w:cs="Arial"/>
          <w:color w:val="000000"/>
          <w:szCs w:val="22"/>
        </w:rPr>
        <w:t>“,</w:t>
      </w:r>
      <w:r w:rsidR="00562D65">
        <w:rPr>
          <w:rFonts w:ascii="Avenir Next LT Pro" w:eastAsia="Times New Roman" w:hAnsi="Avenir Next LT Pro" w:cs="Arial"/>
          <w:color w:val="000000"/>
          <w:szCs w:val="22"/>
        </w:rPr>
        <w:t xml:space="preserve"> für Unternehmen erwirbt, entwickelt und saniert, </w:t>
      </w:r>
      <w:r w:rsidR="00FE6388">
        <w:rPr>
          <w:rFonts w:ascii="Avenir Next LT Pro" w:eastAsia="Times New Roman" w:hAnsi="Avenir Next LT Pro" w:cs="Arial"/>
          <w:color w:val="000000"/>
          <w:szCs w:val="22"/>
        </w:rPr>
        <w:t xml:space="preserve">ist dies </w:t>
      </w:r>
      <w:r w:rsidR="00B24D7C">
        <w:rPr>
          <w:rFonts w:ascii="Avenir Next LT Pro" w:eastAsia="Times New Roman" w:hAnsi="Avenir Next LT Pro" w:cs="Arial"/>
          <w:color w:val="000000"/>
          <w:szCs w:val="22"/>
        </w:rPr>
        <w:t>der Markteintritt in Österreich und der erste Schritt für eine langfristige, strategische Partnerschaft.</w:t>
      </w:r>
    </w:p>
    <w:p w14:paraId="7DD8F148" w14:textId="77777777" w:rsidR="000B7FCE" w:rsidRDefault="000B7FCE" w:rsidP="00AE579B">
      <w:pPr>
        <w:pStyle w:val="NurText"/>
        <w:spacing w:before="240" w:after="200" w:line="360" w:lineRule="auto"/>
        <w:jc w:val="both"/>
        <w:rPr>
          <w:rFonts w:ascii="Avenir Next LT Pro" w:eastAsia="Times New Roman" w:hAnsi="Avenir Next LT Pro" w:cs="Arial"/>
          <w:color w:val="000000"/>
          <w:szCs w:val="22"/>
        </w:rPr>
      </w:pPr>
    </w:p>
    <w:p w14:paraId="6706DC53" w14:textId="5C1CF4F7" w:rsidR="005270E0" w:rsidRPr="00D97539" w:rsidRDefault="005270E0" w:rsidP="00AE579B">
      <w:pPr>
        <w:pStyle w:val="NurText"/>
        <w:spacing w:before="240" w:after="200" w:line="360" w:lineRule="auto"/>
        <w:jc w:val="both"/>
        <w:rPr>
          <w:rFonts w:ascii="Avenir Next LT Pro" w:eastAsia="Times New Roman" w:hAnsi="Avenir Next LT Pro" w:cs="Arial"/>
          <w:color w:val="000000"/>
          <w:szCs w:val="22"/>
        </w:rPr>
      </w:pPr>
      <w:proofErr w:type="gramStart"/>
      <w:r w:rsidRPr="00D97539">
        <w:rPr>
          <w:rFonts w:ascii="Avenir Next LT Pro" w:eastAsia="Times New Roman" w:hAnsi="Avenir Next LT Pro" w:cs="Arial"/>
          <w:color w:val="000000"/>
          <w:szCs w:val="22"/>
        </w:rPr>
        <w:t>PHH Partnerin</w:t>
      </w:r>
      <w:proofErr w:type="gramEnd"/>
      <w:r w:rsidRPr="00D97539">
        <w:rPr>
          <w:rFonts w:ascii="Avenir Next LT Pro" w:eastAsia="Times New Roman" w:hAnsi="Avenir Next LT Pro" w:cs="Arial"/>
          <w:color w:val="000000"/>
          <w:szCs w:val="22"/>
        </w:rPr>
        <w:t xml:space="preserve"> Julia Fritz </w:t>
      </w:r>
      <w:r w:rsidR="00D97539" w:rsidRPr="00D97539">
        <w:rPr>
          <w:rFonts w:ascii="Avenir Next LT Pro" w:eastAsia="Times New Roman" w:hAnsi="Avenir Next LT Pro" w:cs="Arial"/>
          <w:color w:val="000000"/>
          <w:szCs w:val="22"/>
        </w:rPr>
        <w:t xml:space="preserve">beriet </w:t>
      </w:r>
      <w:proofErr w:type="spellStart"/>
      <w:r w:rsidR="00474826">
        <w:rPr>
          <w:rFonts w:ascii="Avenir Next LT Pro" w:eastAsia="Times New Roman" w:hAnsi="Avenir Next LT Pro" w:cs="Arial"/>
          <w:color w:val="000000"/>
          <w:szCs w:val="22"/>
        </w:rPr>
        <w:t>SmartUnit</w:t>
      </w:r>
      <w:proofErr w:type="spellEnd"/>
      <w:r w:rsidR="0029258B">
        <w:rPr>
          <w:rFonts w:ascii="Avenir Next LT Pro" w:eastAsia="Times New Roman" w:hAnsi="Avenir Next LT Pro" w:cs="Arial"/>
          <w:color w:val="000000"/>
          <w:szCs w:val="22"/>
        </w:rPr>
        <w:t xml:space="preserve"> NV</w:t>
      </w:r>
      <w:r w:rsidR="00D97539" w:rsidRPr="00D97539">
        <w:rPr>
          <w:rFonts w:ascii="Avenir Next LT Pro" w:eastAsia="Times New Roman" w:hAnsi="Avenir Next LT Pro" w:cs="Arial"/>
          <w:color w:val="000000"/>
          <w:szCs w:val="22"/>
        </w:rPr>
        <w:t xml:space="preserve"> be</w:t>
      </w:r>
      <w:r w:rsidR="00D97539">
        <w:rPr>
          <w:rFonts w:ascii="Avenir Next LT Pro" w:eastAsia="Times New Roman" w:hAnsi="Avenir Next LT Pro" w:cs="Arial"/>
          <w:color w:val="000000"/>
          <w:szCs w:val="22"/>
        </w:rPr>
        <w:t>i der Verhandlung bis zum Abschluss des Joint Ventures und war insbesondere für die Due Diligence</w:t>
      </w:r>
      <w:r w:rsidR="00C67AE5">
        <w:rPr>
          <w:rFonts w:ascii="Avenir Next LT Pro" w:eastAsia="Times New Roman" w:hAnsi="Avenir Next LT Pro" w:cs="Arial"/>
          <w:color w:val="000000"/>
          <w:szCs w:val="22"/>
        </w:rPr>
        <w:t xml:space="preserve"> und</w:t>
      </w:r>
      <w:r w:rsidR="00D97539">
        <w:rPr>
          <w:rFonts w:ascii="Avenir Next LT Pro" w:eastAsia="Times New Roman" w:hAnsi="Avenir Next LT Pro" w:cs="Arial"/>
          <w:color w:val="000000"/>
          <w:szCs w:val="22"/>
        </w:rPr>
        <w:t xml:space="preserve"> die </w:t>
      </w:r>
      <w:r w:rsidR="00BC0544">
        <w:rPr>
          <w:rFonts w:ascii="Avenir Next LT Pro" w:eastAsia="Times New Roman" w:hAnsi="Avenir Next LT Pro" w:cs="Arial"/>
          <w:color w:val="000000"/>
          <w:szCs w:val="22"/>
        </w:rPr>
        <w:t xml:space="preserve">Ausarbeitung des </w:t>
      </w:r>
      <w:r w:rsidR="00C67AE5">
        <w:rPr>
          <w:rFonts w:ascii="Avenir Next LT Pro" w:eastAsia="Times New Roman" w:hAnsi="Avenir Next LT Pro" w:cs="Arial"/>
          <w:color w:val="000000"/>
          <w:szCs w:val="22"/>
        </w:rPr>
        <w:t xml:space="preserve">Unternehmenskaufvertrages </w:t>
      </w:r>
      <w:r w:rsidR="00D97539">
        <w:rPr>
          <w:rFonts w:ascii="Avenir Next LT Pro" w:eastAsia="Times New Roman" w:hAnsi="Avenir Next LT Pro" w:cs="Arial"/>
          <w:color w:val="000000"/>
          <w:szCs w:val="22"/>
        </w:rPr>
        <w:t>verantwortlich</w:t>
      </w:r>
      <w:r w:rsidR="00087025">
        <w:rPr>
          <w:rFonts w:ascii="Avenir Next LT Pro" w:eastAsia="Times New Roman" w:hAnsi="Avenir Next LT Pro" w:cs="Arial"/>
          <w:color w:val="000000"/>
          <w:szCs w:val="22"/>
        </w:rPr>
        <w:t xml:space="preserve">. </w:t>
      </w:r>
      <w:r w:rsidR="00477183">
        <w:rPr>
          <w:rFonts w:ascii="Avenir Next LT Pro" w:eastAsia="Times New Roman" w:hAnsi="Avenir Next LT Pro" w:cs="Arial"/>
          <w:color w:val="000000"/>
          <w:szCs w:val="22"/>
        </w:rPr>
        <w:t>„Wir freuen uns sehr, dass wir einmal mehr unsere Kompetenz im Bereich Immobilientransaktionen zeigen</w:t>
      </w:r>
      <w:r w:rsidR="00BB6B8C">
        <w:rPr>
          <w:rFonts w:ascii="Avenir Next LT Pro" w:eastAsia="Times New Roman" w:hAnsi="Avenir Next LT Pro" w:cs="Arial"/>
          <w:color w:val="000000"/>
          <w:szCs w:val="22"/>
        </w:rPr>
        <w:t xml:space="preserve"> und die rechtlichen Rahmenbedingungen für </w:t>
      </w:r>
      <w:r w:rsidR="00C67AE5">
        <w:rPr>
          <w:rFonts w:ascii="Avenir Next LT Pro" w:eastAsia="Times New Roman" w:hAnsi="Avenir Next LT Pro" w:cs="Arial"/>
          <w:color w:val="000000"/>
          <w:szCs w:val="22"/>
        </w:rPr>
        <w:t>die Transaktion und die gemeinsame Zukunft der Parteien</w:t>
      </w:r>
      <w:r w:rsidR="00BB6B8C">
        <w:rPr>
          <w:rFonts w:ascii="Avenir Next LT Pro" w:eastAsia="Times New Roman" w:hAnsi="Avenir Next LT Pro" w:cs="Arial"/>
          <w:color w:val="000000"/>
          <w:szCs w:val="22"/>
        </w:rPr>
        <w:t xml:space="preserve"> </w:t>
      </w:r>
      <w:r w:rsidR="00195804">
        <w:rPr>
          <w:rFonts w:ascii="Avenir Next LT Pro" w:eastAsia="Times New Roman" w:hAnsi="Avenir Next LT Pro" w:cs="Arial"/>
          <w:color w:val="000000"/>
          <w:szCs w:val="22"/>
        </w:rPr>
        <w:lastRenderedPageBreak/>
        <w:t>mitgestalten</w:t>
      </w:r>
      <w:r w:rsidR="00477183">
        <w:rPr>
          <w:rFonts w:ascii="Avenir Next LT Pro" w:eastAsia="Times New Roman" w:hAnsi="Avenir Next LT Pro" w:cs="Arial"/>
          <w:color w:val="000000"/>
          <w:szCs w:val="22"/>
        </w:rPr>
        <w:t xml:space="preserve"> durften</w:t>
      </w:r>
      <w:r w:rsidR="00195804">
        <w:rPr>
          <w:rFonts w:ascii="Avenir Next LT Pro" w:eastAsia="Times New Roman" w:hAnsi="Avenir Next LT Pro" w:cs="Arial"/>
          <w:color w:val="000000"/>
          <w:szCs w:val="22"/>
        </w:rPr>
        <w:t>. Wir</w:t>
      </w:r>
      <w:r w:rsidR="00BB6B8C">
        <w:rPr>
          <w:rFonts w:ascii="Avenir Next LT Pro" w:eastAsia="Times New Roman" w:hAnsi="Avenir Next LT Pro" w:cs="Arial"/>
          <w:color w:val="000000"/>
          <w:szCs w:val="22"/>
        </w:rPr>
        <w:t xml:space="preserve"> wünschen </w:t>
      </w:r>
      <w:proofErr w:type="spellStart"/>
      <w:r w:rsidR="00640A56">
        <w:rPr>
          <w:rFonts w:ascii="Avenir Next LT Pro" w:eastAsia="Times New Roman" w:hAnsi="Avenir Next LT Pro" w:cs="Arial"/>
          <w:color w:val="000000"/>
          <w:szCs w:val="22"/>
        </w:rPr>
        <w:t>SmartUnit</w:t>
      </w:r>
      <w:proofErr w:type="spellEnd"/>
      <w:r w:rsidR="00640A56">
        <w:rPr>
          <w:rFonts w:ascii="Avenir Next LT Pro" w:eastAsia="Times New Roman" w:hAnsi="Avenir Next LT Pro" w:cs="Arial"/>
          <w:color w:val="000000"/>
          <w:szCs w:val="22"/>
        </w:rPr>
        <w:t xml:space="preserve"> und </w:t>
      </w:r>
      <w:proofErr w:type="spellStart"/>
      <w:r w:rsidR="00640A56">
        <w:rPr>
          <w:rFonts w:ascii="Avenir Next LT Pro" w:eastAsia="Times New Roman" w:hAnsi="Avenir Next LT Pro" w:cs="Arial"/>
          <w:color w:val="000000"/>
          <w:szCs w:val="22"/>
        </w:rPr>
        <w:t>Flexiparks</w:t>
      </w:r>
      <w:proofErr w:type="spellEnd"/>
      <w:r w:rsidR="00BB6B8C">
        <w:rPr>
          <w:rFonts w:ascii="Avenir Next LT Pro" w:eastAsia="Times New Roman" w:hAnsi="Avenir Next LT Pro" w:cs="Arial"/>
          <w:color w:val="000000"/>
          <w:szCs w:val="22"/>
        </w:rPr>
        <w:t xml:space="preserve"> </w:t>
      </w:r>
      <w:r w:rsidR="00195804">
        <w:rPr>
          <w:rFonts w:ascii="Avenir Next LT Pro" w:eastAsia="Times New Roman" w:hAnsi="Avenir Next LT Pro" w:cs="Arial"/>
          <w:color w:val="000000"/>
          <w:szCs w:val="22"/>
        </w:rPr>
        <w:t xml:space="preserve">viel Erfolg bei der Expansion </w:t>
      </w:r>
      <w:r w:rsidR="00C67AE5">
        <w:rPr>
          <w:rFonts w:ascii="Avenir Next LT Pro" w:eastAsia="Times New Roman" w:hAnsi="Avenir Next LT Pro" w:cs="Arial"/>
          <w:color w:val="000000"/>
          <w:szCs w:val="22"/>
        </w:rPr>
        <w:t>in Österreich</w:t>
      </w:r>
      <w:r w:rsidR="00195804">
        <w:rPr>
          <w:rFonts w:ascii="Avenir Next LT Pro" w:eastAsia="Times New Roman" w:hAnsi="Avenir Next LT Pro" w:cs="Arial"/>
          <w:color w:val="000000"/>
          <w:szCs w:val="22"/>
        </w:rPr>
        <w:t>“, sagt Juli</w:t>
      </w:r>
      <w:r w:rsidR="00415DBA">
        <w:rPr>
          <w:rFonts w:ascii="Avenir Next LT Pro" w:eastAsia="Times New Roman" w:hAnsi="Avenir Next LT Pro" w:cs="Arial"/>
          <w:color w:val="000000"/>
          <w:szCs w:val="22"/>
        </w:rPr>
        <w:t>a</w:t>
      </w:r>
      <w:r w:rsidR="00195804">
        <w:rPr>
          <w:rFonts w:ascii="Avenir Next LT Pro" w:eastAsia="Times New Roman" w:hAnsi="Avenir Next LT Pro" w:cs="Arial"/>
          <w:color w:val="000000"/>
          <w:szCs w:val="22"/>
        </w:rPr>
        <w:t xml:space="preserve"> Fritz.</w:t>
      </w:r>
    </w:p>
    <w:p w14:paraId="18E8F8DC" w14:textId="6F51D75B" w:rsidR="000850FF" w:rsidRDefault="00AA3CB1" w:rsidP="000850FF">
      <w:pPr>
        <w:pStyle w:val="NurText"/>
        <w:spacing w:line="360" w:lineRule="auto"/>
        <w:rPr>
          <w:rFonts w:ascii="Avenir Next LT Pro" w:eastAsia="Times New Roman" w:hAnsi="Avenir Next LT Pro" w:cs="Arial"/>
          <w:color w:val="000000"/>
          <w:szCs w:val="22"/>
        </w:rPr>
      </w:pPr>
      <w:r>
        <w:rPr>
          <w:rFonts w:ascii="Avenir Next LT Pro" w:eastAsia="Times New Roman" w:hAnsi="Avenir Next LT Pro" w:cs="Arial"/>
          <w:color w:val="000000"/>
          <w:szCs w:val="22"/>
        </w:rPr>
        <w:t xml:space="preserve">Für die belgischen Aspekte der transnationalen Transaktion zeichnete </w:t>
      </w:r>
      <w:r w:rsidR="00C24DC3">
        <w:rPr>
          <w:rFonts w:ascii="Avenir Next LT Pro" w:eastAsia="Times New Roman" w:hAnsi="Avenir Next LT Pro" w:cs="Arial"/>
          <w:color w:val="000000"/>
          <w:szCs w:val="22"/>
        </w:rPr>
        <w:t xml:space="preserve">Michael Bollen, Partner bei </w:t>
      </w:r>
      <w:proofErr w:type="spellStart"/>
      <w:r w:rsidR="00C24DC3">
        <w:rPr>
          <w:rFonts w:ascii="Avenir Next LT Pro" w:eastAsia="Times New Roman" w:hAnsi="Avenir Next LT Pro" w:cs="Arial"/>
          <w:color w:val="000000"/>
          <w:szCs w:val="22"/>
        </w:rPr>
        <w:t>Laurius</w:t>
      </w:r>
      <w:proofErr w:type="spellEnd"/>
      <w:r w:rsidR="00C24DC3">
        <w:rPr>
          <w:rFonts w:ascii="Avenir Next LT Pro" w:eastAsia="Times New Roman" w:hAnsi="Avenir Next LT Pro" w:cs="Arial"/>
          <w:color w:val="000000"/>
          <w:szCs w:val="22"/>
        </w:rPr>
        <w:t xml:space="preserve"> verantwortlich. </w:t>
      </w:r>
      <w:proofErr w:type="spellStart"/>
      <w:r w:rsidR="00C24DC3">
        <w:rPr>
          <w:rFonts w:ascii="Avenir Next LT Pro" w:eastAsia="Times New Roman" w:hAnsi="Avenir Next LT Pro" w:cs="Arial"/>
          <w:color w:val="000000"/>
          <w:szCs w:val="22"/>
        </w:rPr>
        <w:t>Flexiparks</w:t>
      </w:r>
      <w:proofErr w:type="spellEnd"/>
      <w:r w:rsidR="00C24DC3">
        <w:rPr>
          <w:rFonts w:ascii="Avenir Next LT Pro" w:eastAsia="Times New Roman" w:hAnsi="Avenir Next LT Pro" w:cs="Arial"/>
          <w:color w:val="000000"/>
          <w:szCs w:val="22"/>
        </w:rPr>
        <w:t xml:space="preserve"> wurde von </w:t>
      </w:r>
      <w:proofErr w:type="spellStart"/>
      <w:r w:rsidR="00C24DC3">
        <w:rPr>
          <w:rFonts w:ascii="Avenir Next LT Pro" w:eastAsia="Times New Roman" w:hAnsi="Avenir Next LT Pro" w:cs="Arial"/>
          <w:color w:val="000000"/>
          <w:szCs w:val="22"/>
        </w:rPr>
        <w:t>Gram</w:t>
      </w:r>
      <w:r w:rsidR="00A5764C">
        <w:rPr>
          <w:rFonts w:ascii="Avenir Next LT Pro" w:eastAsia="Times New Roman" w:hAnsi="Avenir Next LT Pro" w:cs="Arial"/>
          <w:color w:val="000000"/>
          <w:szCs w:val="22"/>
        </w:rPr>
        <w:t>a</w:t>
      </w:r>
      <w:proofErr w:type="spellEnd"/>
      <w:r w:rsidR="00C24DC3">
        <w:rPr>
          <w:rFonts w:ascii="Avenir Next LT Pro" w:eastAsia="Times New Roman" w:hAnsi="Avenir Next LT Pro" w:cs="Arial"/>
          <w:color w:val="000000"/>
          <w:szCs w:val="22"/>
        </w:rPr>
        <w:t xml:space="preserve"> </w:t>
      </w:r>
      <w:r w:rsidR="00A5764C">
        <w:rPr>
          <w:rFonts w:ascii="Avenir Next LT Pro" w:eastAsia="Times New Roman" w:hAnsi="Avenir Next LT Pro" w:cs="Arial"/>
          <w:color w:val="000000"/>
          <w:szCs w:val="22"/>
        </w:rPr>
        <w:t>Schwaighofer</w:t>
      </w:r>
      <w:r w:rsidR="00C24DC3">
        <w:rPr>
          <w:rFonts w:ascii="Avenir Next LT Pro" w:eastAsia="Times New Roman" w:hAnsi="Avenir Next LT Pro" w:cs="Arial"/>
          <w:color w:val="000000"/>
          <w:szCs w:val="22"/>
        </w:rPr>
        <w:t xml:space="preserve"> </w:t>
      </w:r>
      <w:proofErr w:type="spellStart"/>
      <w:r w:rsidR="00C24DC3">
        <w:rPr>
          <w:rFonts w:ascii="Avenir Next LT Pro" w:eastAsia="Times New Roman" w:hAnsi="Avenir Next LT Pro" w:cs="Arial"/>
          <w:color w:val="000000"/>
          <w:szCs w:val="22"/>
        </w:rPr>
        <w:t>Vondrak</w:t>
      </w:r>
      <w:proofErr w:type="spellEnd"/>
      <w:r w:rsidR="00C24DC3">
        <w:rPr>
          <w:rFonts w:ascii="Avenir Next LT Pro" w:eastAsia="Times New Roman" w:hAnsi="Avenir Next LT Pro" w:cs="Arial"/>
          <w:color w:val="000000"/>
          <w:szCs w:val="22"/>
        </w:rPr>
        <w:t xml:space="preserve"> Rechtsanwälte vertreten.</w:t>
      </w:r>
    </w:p>
    <w:p w14:paraId="112DC6DA" w14:textId="77777777" w:rsidR="00A5764C" w:rsidRDefault="00A5764C" w:rsidP="000850FF">
      <w:pPr>
        <w:pStyle w:val="NurText"/>
        <w:spacing w:line="360" w:lineRule="auto"/>
        <w:rPr>
          <w:rFonts w:ascii="Avenir Next LT Pro" w:eastAsia="Times New Roman" w:hAnsi="Avenir Next LT Pro" w:cs="Arial"/>
          <w:color w:val="000000"/>
          <w:szCs w:val="22"/>
        </w:rPr>
      </w:pPr>
    </w:p>
    <w:p w14:paraId="712BA451" w14:textId="77777777" w:rsidR="00F05E4D" w:rsidRPr="00E66BE4" w:rsidRDefault="00F05E4D" w:rsidP="00B5441F">
      <w:pPr>
        <w:spacing w:before="360" w:after="120" w:line="360" w:lineRule="auto"/>
        <w:ind w:right="1191"/>
        <w:outlineLvl w:val="0"/>
        <w:rPr>
          <w:rFonts w:eastAsia="Arial Unicode MS" w:cs="Arial"/>
          <w:iCs/>
          <w:color w:val="000000"/>
          <w:u w:color="000000"/>
          <w:lang w:eastAsia="en-US"/>
        </w:rPr>
      </w:pPr>
      <w:r w:rsidRPr="00E66BE4">
        <w:rPr>
          <w:rFonts w:eastAsia="Arial Unicode MS" w:cs="Arial"/>
          <w:b/>
          <w:color w:val="000000"/>
          <w:u w:color="000000"/>
          <w:lang w:eastAsia="en-US"/>
        </w:rPr>
        <w:t xml:space="preserve">Über PHH </w:t>
      </w:r>
      <w:proofErr w:type="spellStart"/>
      <w:proofErr w:type="gramStart"/>
      <w:r w:rsidRPr="00E66BE4">
        <w:rPr>
          <w:rFonts w:eastAsia="Arial Unicode MS" w:cs="Arial"/>
          <w:b/>
          <w:color w:val="000000"/>
          <w:u w:color="000000"/>
          <w:lang w:eastAsia="en-US"/>
        </w:rPr>
        <w:t>Rechtsanwält</w:t>
      </w:r>
      <w:r w:rsidR="003D2743" w:rsidRPr="00E66BE4">
        <w:rPr>
          <w:rFonts w:eastAsia="Arial Unicode MS" w:cs="Arial"/>
          <w:b/>
          <w:color w:val="000000"/>
          <w:u w:color="000000"/>
          <w:lang w:eastAsia="en-US"/>
        </w:rPr>
        <w:t>:innen</w:t>
      </w:r>
      <w:proofErr w:type="spellEnd"/>
      <w:proofErr w:type="gramEnd"/>
    </w:p>
    <w:p w14:paraId="324BB4A2" w14:textId="60B7BBB1" w:rsidR="00B06A6A" w:rsidRPr="00E66BE4" w:rsidRDefault="00B06A6A" w:rsidP="000300FB">
      <w:pPr>
        <w:pStyle w:val="NurText"/>
        <w:rPr>
          <w:rFonts w:ascii="Avenir Next LT Pro" w:hAnsi="Avenir Next LT Pro"/>
          <w:sz w:val="20"/>
          <w:szCs w:val="20"/>
        </w:rPr>
      </w:pPr>
      <w:r w:rsidRPr="00E66BE4">
        <w:rPr>
          <w:rFonts w:ascii="Avenir Next LT Pro" w:hAnsi="Avenir Next LT Pro"/>
          <w:sz w:val="20"/>
          <w:szCs w:val="20"/>
        </w:rPr>
        <w:t xml:space="preserve">PHH </w:t>
      </w:r>
      <w:proofErr w:type="gramStart"/>
      <w:r w:rsidRPr="00E66BE4">
        <w:rPr>
          <w:rFonts w:ascii="Avenir Next LT Pro" w:hAnsi="Avenir Next LT Pro"/>
          <w:sz w:val="20"/>
          <w:szCs w:val="20"/>
        </w:rPr>
        <w:t>Rechtsanwält:innen</w:t>
      </w:r>
      <w:proofErr w:type="gramEnd"/>
      <w:r w:rsidRPr="00E66BE4">
        <w:rPr>
          <w:rFonts w:ascii="Avenir Next LT Pro" w:hAnsi="Avenir Next LT Pro"/>
          <w:sz w:val="20"/>
          <w:szCs w:val="20"/>
        </w:rPr>
        <w:t xml:space="preserve"> GmbH ist eine der führenden Wirtschaftskanzleien Österreichs und national sowie international als solche mehrfach ausgezeichnet. Unsere insgesamt </w:t>
      </w:r>
      <w:r w:rsidR="00B7432F" w:rsidRPr="00E66BE4">
        <w:rPr>
          <w:rFonts w:ascii="Avenir Next LT Pro" w:hAnsi="Avenir Next LT Pro"/>
          <w:sz w:val="20"/>
          <w:szCs w:val="20"/>
        </w:rPr>
        <w:t>sieben</w:t>
      </w:r>
      <w:r w:rsidR="007362D5" w:rsidRPr="00E66BE4">
        <w:rPr>
          <w:rFonts w:ascii="Avenir Next LT Pro" w:hAnsi="Avenir Next LT Pro"/>
          <w:sz w:val="20"/>
          <w:szCs w:val="20"/>
        </w:rPr>
        <w:t xml:space="preserve"> </w:t>
      </w:r>
      <w:r w:rsidRPr="00E66BE4">
        <w:rPr>
          <w:rFonts w:ascii="Avenir Next LT Pro" w:hAnsi="Avenir Next LT Pro"/>
          <w:sz w:val="20"/>
          <w:szCs w:val="20"/>
        </w:rPr>
        <w:t xml:space="preserve">PHH-Partner und rund </w:t>
      </w:r>
      <w:r w:rsidR="007362D5" w:rsidRPr="00E66BE4">
        <w:rPr>
          <w:rFonts w:ascii="Avenir Next LT Pro" w:hAnsi="Avenir Next LT Pro"/>
          <w:sz w:val="20"/>
          <w:szCs w:val="20"/>
        </w:rPr>
        <w:t>5</w:t>
      </w:r>
      <w:r w:rsidRPr="00E66BE4">
        <w:rPr>
          <w:rFonts w:ascii="Avenir Next LT Pro" w:hAnsi="Avenir Next LT Pro"/>
          <w:sz w:val="20"/>
          <w:szCs w:val="20"/>
        </w:rPr>
        <w:t xml:space="preserve">0 Mitarbeitenden arbeiten in Experten-Clustern, die von M&amp;A und Banking &amp; Finance über Prozessführung bis hin zu Immobilienrecht sowie Öffentlichem Recht </w:t>
      </w:r>
      <w:r w:rsidR="00F043D7" w:rsidRPr="00E66BE4">
        <w:rPr>
          <w:rFonts w:ascii="Avenir Next LT Pro" w:hAnsi="Avenir Next LT Pro"/>
          <w:sz w:val="20"/>
          <w:szCs w:val="20"/>
        </w:rPr>
        <w:t xml:space="preserve">und ESG </w:t>
      </w:r>
      <w:r w:rsidRPr="00E66BE4">
        <w:rPr>
          <w:rFonts w:ascii="Avenir Next LT Pro" w:hAnsi="Avenir Next LT Pro"/>
          <w:sz w:val="20"/>
          <w:szCs w:val="20"/>
        </w:rPr>
        <w:t xml:space="preserve">reichen. Wir stehen für hochqualifizierte Rechtsberatung, Loyalität und kreative Lösungen. </w:t>
      </w:r>
      <w:r w:rsidR="000300FB" w:rsidRPr="00E66BE4">
        <w:rPr>
          <w:rFonts w:ascii="Avenir Next LT Pro" w:hAnsi="Avenir Next LT Pro"/>
          <w:sz w:val="20"/>
          <w:szCs w:val="20"/>
          <w:lang w:val="de-DE"/>
        </w:rPr>
        <w:t xml:space="preserve">Das Thema ESG liegt uns am Herzen. Wir beraten dazu nicht nur unsere </w:t>
      </w:r>
      <w:proofErr w:type="gramStart"/>
      <w:r w:rsidR="000300FB" w:rsidRPr="00E66BE4">
        <w:rPr>
          <w:rFonts w:ascii="Avenir Next LT Pro" w:hAnsi="Avenir Next LT Pro"/>
          <w:sz w:val="20"/>
          <w:szCs w:val="20"/>
          <w:lang w:val="de-DE"/>
        </w:rPr>
        <w:t>Kund:innen</w:t>
      </w:r>
      <w:proofErr w:type="gramEnd"/>
      <w:r w:rsidR="000300FB" w:rsidRPr="00E66BE4">
        <w:rPr>
          <w:rFonts w:ascii="Avenir Next LT Pro" w:hAnsi="Avenir Next LT Pro"/>
          <w:sz w:val="20"/>
          <w:szCs w:val="20"/>
          <w:lang w:val="de-DE"/>
        </w:rPr>
        <w:t xml:space="preserve">, wir leben es auch selbst. Seit Sommer 2024 beziehen wir als Teil der </w:t>
      </w:r>
      <w:proofErr w:type="spellStart"/>
      <w:r w:rsidR="000300FB" w:rsidRPr="00E66BE4">
        <w:rPr>
          <w:rFonts w:ascii="Avenir Next LT Pro" w:hAnsi="Avenir Next LT Pro"/>
          <w:sz w:val="20"/>
          <w:szCs w:val="20"/>
          <w:lang w:val="de-DE"/>
        </w:rPr>
        <w:t>OurPower</w:t>
      </w:r>
      <w:proofErr w:type="spellEnd"/>
      <w:r w:rsidR="000300FB" w:rsidRPr="00E66BE4">
        <w:rPr>
          <w:rFonts w:ascii="Avenir Next LT Pro" w:hAnsi="Avenir Next LT Pro"/>
          <w:sz w:val="20"/>
          <w:szCs w:val="20"/>
          <w:lang w:val="de-DE"/>
        </w:rPr>
        <w:t xml:space="preserve"> Energiegenossenschaft unseren Strom von dem privaten </w:t>
      </w:r>
      <w:proofErr w:type="gramStart"/>
      <w:r w:rsidR="000300FB" w:rsidRPr="00E66BE4">
        <w:rPr>
          <w:rFonts w:ascii="Avenir Next LT Pro" w:hAnsi="Avenir Next LT Pro"/>
          <w:sz w:val="20"/>
          <w:szCs w:val="20"/>
          <w:lang w:val="de-DE"/>
        </w:rPr>
        <w:t>PV Park</w:t>
      </w:r>
      <w:proofErr w:type="gramEnd"/>
      <w:r w:rsidR="000300FB" w:rsidRPr="00E66BE4">
        <w:rPr>
          <w:rFonts w:ascii="Avenir Next LT Pro" w:hAnsi="Avenir Next LT Pro"/>
          <w:sz w:val="20"/>
          <w:szCs w:val="20"/>
          <w:lang w:val="de-DE"/>
        </w:rPr>
        <w:t xml:space="preserve"> auf Gut </w:t>
      </w:r>
      <w:proofErr w:type="spellStart"/>
      <w:r w:rsidR="000300FB" w:rsidRPr="00E66BE4">
        <w:rPr>
          <w:rFonts w:ascii="Avenir Next LT Pro" w:hAnsi="Avenir Next LT Pro"/>
          <w:sz w:val="20"/>
          <w:szCs w:val="20"/>
          <w:lang w:val="de-DE"/>
        </w:rPr>
        <w:t>Althann</w:t>
      </w:r>
      <w:proofErr w:type="spellEnd"/>
      <w:r w:rsidR="000300FB" w:rsidRPr="00E66BE4">
        <w:rPr>
          <w:rFonts w:ascii="Avenir Next LT Pro" w:hAnsi="Avenir Next LT Pro"/>
          <w:sz w:val="20"/>
          <w:szCs w:val="20"/>
          <w:lang w:val="de-DE"/>
        </w:rPr>
        <w:t xml:space="preserve"> </w:t>
      </w:r>
      <w:hyperlink r:id="rId8" w:history="1">
        <w:r w:rsidR="006F4106" w:rsidRPr="00E66BE4">
          <w:rPr>
            <w:rStyle w:val="Hyperlink"/>
            <w:rFonts w:ascii="Avenir Next LT Pro" w:hAnsi="Avenir Next LT Pro"/>
            <w:sz w:val="20"/>
            <w:szCs w:val="20"/>
            <w:lang w:val="de-DE"/>
          </w:rPr>
          <w:t>www.gutalthann.at</w:t>
        </w:r>
      </w:hyperlink>
      <w:r w:rsidR="000300FB" w:rsidRPr="00E66BE4">
        <w:rPr>
          <w:rFonts w:ascii="Avenir Next LT Pro" w:hAnsi="Avenir Next LT Pro"/>
          <w:sz w:val="20"/>
          <w:szCs w:val="20"/>
          <w:lang w:val="de-DE"/>
        </w:rPr>
        <w:t>.</w:t>
      </w:r>
      <w:r w:rsidR="00594866" w:rsidRPr="00E66BE4">
        <w:rPr>
          <w:rFonts w:ascii="Avenir Next LT Pro" w:hAnsi="Avenir Next LT Pro"/>
          <w:sz w:val="20"/>
          <w:szCs w:val="20"/>
        </w:rPr>
        <w:t xml:space="preserve"> </w:t>
      </w:r>
      <w:r w:rsidRPr="00E66BE4">
        <w:rPr>
          <w:rFonts w:ascii="Avenir Next LT Pro" w:hAnsi="Avenir Next LT Pro"/>
          <w:sz w:val="20"/>
          <w:szCs w:val="20"/>
        </w:rPr>
        <w:t xml:space="preserve">Mehr Infos unter </w:t>
      </w:r>
      <w:hyperlink r:id="rId9" w:history="1">
        <w:r w:rsidRPr="00E66BE4">
          <w:rPr>
            <w:rStyle w:val="Hyperlink"/>
            <w:rFonts w:ascii="Avenir Next LT Pro" w:hAnsi="Avenir Next LT Pro"/>
            <w:sz w:val="20"/>
            <w:szCs w:val="20"/>
          </w:rPr>
          <w:t>www.phh.at</w:t>
        </w:r>
      </w:hyperlink>
      <w:r w:rsidRPr="00E66BE4">
        <w:rPr>
          <w:rFonts w:ascii="Avenir Next LT Pro" w:hAnsi="Avenir Next LT Pro"/>
          <w:sz w:val="20"/>
          <w:szCs w:val="20"/>
        </w:rPr>
        <w:t xml:space="preserve">  </w:t>
      </w:r>
    </w:p>
    <w:p w14:paraId="1D5D7269" w14:textId="77777777" w:rsidR="00F05E4D" w:rsidRPr="00E66BE4" w:rsidRDefault="00F05E4D" w:rsidP="00DC593C">
      <w:pPr>
        <w:spacing w:before="480" w:after="120" w:line="360" w:lineRule="auto"/>
        <w:ind w:right="1191"/>
        <w:outlineLvl w:val="0"/>
        <w:rPr>
          <w:rFonts w:eastAsia="Arial Unicode MS" w:cs="Arial"/>
          <w:b/>
          <w:color w:val="000000"/>
          <w:sz w:val="20"/>
          <w:szCs w:val="20"/>
          <w:u w:color="000000"/>
          <w:lang w:eastAsia="en-US"/>
        </w:rPr>
      </w:pPr>
      <w:r w:rsidRPr="00E66BE4">
        <w:rPr>
          <w:rFonts w:eastAsia="Arial Unicode MS" w:cs="Arial"/>
          <w:b/>
          <w:color w:val="000000"/>
          <w:sz w:val="20"/>
          <w:szCs w:val="20"/>
          <w:u w:color="000000"/>
          <w:lang w:eastAsia="en-US"/>
        </w:rPr>
        <w:t>Photocredit</w:t>
      </w:r>
    </w:p>
    <w:p w14:paraId="24FAEB88" w14:textId="77777777" w:rsidR="00F05E4D" w:rsidRPr="00E66BE4" w:rsidRDefault="00F05E4D" w:rsidP="00D72F38">
      <w:pPr>
        <w:spacing w:before="0" w:line="240" w:lineRule="auto"/>
        <w:ind w:right="-2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eastAsia="en-US"/>
        </w:rPr>
      </w:pPr>
      <w:r w:rsidRPr="00E66BE4">
        <w:rPr>
          <w:rFonts w:eastAsia="Arial Unicode MS" w:cs="Arial"/>
          <w:color w:val="000000"/>
          <w:sz w:val="20"/>
          <w:szCs w:val="20"/>
          <w:u w:color="000000"/>
          <w:lang w:eastAsia="en-US"/>
        </w:rPr>
        <w:t>Die Verwendung für redaktionelle Zwecke ist kostenlos. Bitte beachten Sie das</w:t>
      </w:r>
      <w:r w:rsidR="00D72F38" w:rsidRPr="00E66BE4">
        <w:rPr>
          <w:rFonts w:eastAsia="Arial Unicode MS" w:cs="Arial"/>
          <w:color w:val="000000"/>
          <w:sz w:val="20"/>
          <w:szCs w:val="20"/>
          <w:u w:color="000000"/>
          <w:lang w:eastAsia="en-US"/>
        </w:rPr>
        <w:t xml:space="preserve"> </w:t>
      </w:r>
      <w:r w:rsidRPr="00E66BE4">
        <w:rPr>
          <w:rFonts w:eastAsia="Arial Unicode MS" w:cs="Arial"/>
          <w:color w:val="000000"/>
          <w:sz w:val="20"/>
          <w:szCs w:val="20"/>
          <w:u w:color="000000"/>
          <w:lang w:eastAsia="en-US"/>
        </w:rPr>
        <w:t xml:space="preserve">Copyright PHH </w:t>
      </w:r>
      <w:proofErr w:type="gramStart"/>
      <w:r w:rsidRPr="00E66BE4">
        <w:rPr>
          <w:rFonts w:eastAsia="Arial Unicode MS" w:cs="Arial"/>
          <w:color w:val="000000"/>
          <w:sz w:val="20"/>
          <w:szCs w:val="20"/>
          <w:u w:color="000000"/>
          <w:lang w:eastAsia="en-US"/>
        </w:rPr>
        <w:t>Rechtsanwält</w:t>
      </w:r>
      <w:r w:rsidR="00674CAB" w:rsidRPr="00E66BE4">
        <w:rPr>
          <w:rFonts w:eastAsia="Arial Unicode MS" w:cs="Arial"/>
          <w:color w:val="000000"/>
          <w:sz w:val="20"/>
          <w:szCs w:val="20"/>
          <w:u w:color="000000"/>
          <w:lang w:eastAsia="en-US"/>
        </w:rPr>
        <w:t>:innen</w:t>
      </w:r>
      <w:proofErr w:type="gramEnd"/>
    </w:p>
    <w:p w14:paraId="492A7B86" w14:textId="77777777" w:rsidR="00F05E4D" w:rsidRPr="00E66BE4" w:rsidRDefault="00F05E4D" w:rsidP="00F05E4D">
      <w:pPr>
        <w:spacing w:before="0" w:line="360" w:lineRule="auto"/>
        <w:ind w:right="1188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eastAsia="en-US"/>
        </w:rPr>
      </w:pPr>
    </w:p>
    <w:p w14:paraId="7DD1A994" w14:textId="77777777" w:rsidR="00D2437D" w:rsidRPr="00E66BE4" w:rsidRDefault="00D2437D">
      <w:pPr>
        <w:spacing w:before="0" w:after="0" w:line="240" w:lineRule="auto"/>
        <w:jc w:val="left"/>
        <w:rPr>
          <w:rFonts w:eastAsia="Arial Unicode MS" w:cs="Arial"/>
          <w:b/>
          <w:color w:val="000000"/>
          <w:sz w:val="20"/>
          <w:szCs w:val="20"/>
          <w:u w:color="000000"/>
          <w:lang w:eastAsia="en-US"/>
        </w:rPr>
      </w:pPr>
    </w:p>
    <w:p w14:paraId="6F63942A" w14:textId="77777777" w:rsidR="00344DF1" w:rsidRPr="00E66BE4" w:rsidRDefault="00344DF1" w:rsidP="00FB1A91">
      <w:pPr>
        <w:spacing w:before="0" w:after="160" w:line="240" w:lineRule="auto"/>
        <w:ind w:right="1191"/>
        <w:outlineLvl w:val="0"/>
        <w:rPr>
          <w:rFonts w:eastAsia="Arial Unicode MS" w:cs="Arial"/>
          <w:color w:val="000000"/>
          <w:sz w:val="20"/>
          <w:szCs w:val="20"/>
          <w:u w:color="000000"/>
          <w:lang w:eastAsia="en-US"/>
        </w:rPr>
      </w:pPr>
      <w:r w:rsidRPr="00E66BE4">
        <w:rPr>
          <w:rFonts w:eastAsia="Arial Unicode MS" w:cs="Arial"/>
          <w:b/>
          <w:color w:val="000000"/>
          <w:sz w:val="20"/>
          <w:szCs w:val="20"/>
          <w:u w:color="000000"/>
          <w:lang w:eastAsia="en-US"/>
        </w:rPr>
        <w:t xml:space="preserve">Rückfragehinweis PHH </w:t>
      </w:r>
      <w:proofErr w:type="gramStart"/>
      <w:r w:rsidRPr="00E66BE4">
        <w:rPr>
          <w:rFonts w:eastAsia="Arial Unicode MS" w:cs="Arial"/>
          <w:b/>
          <w:color w:val="000000"/>
          <w:sz w:val="20"/>
          <w:szCs w:val="20"/>
          <w:u w:color="000000"/>
          <w:lang w:eastAsia="en-US"/>
        </w:rPr>
        <w:t>Rechtsanwält</w:t>
      </w:r>
      <w:r w:rsidR="00674CAB" w:rsidRPr="00E66BE4">
        <w:rPr>
          <w:rFonts w:eastAsia="Arial Unicode MS" w:cs="Arial"/>
          <w:b/>
          <w:color w:val="000000"/>
          <w:sz w:val="20"/>
          <w:szCs w:val="20"/>
          <w:u w:color="000000"/>
          <w:lang w:eastAsia="en-US"/>
        </w:rPr>
        <w:t>:innen</w:t>
      </w:r>
      <w:proofErr w:type="gramEnd"/>
    </w:p>
    <w:p w14:paraId="5A3803C5" w14:textId="77777777" w:rsidR="00344DF1" w:rsidRPr="00E66BE4" w:rsidRDefault="00344DF1" w:rsidP="00FB1A91">
      <w:pPr>
        <w:spacing w:before="0" w:after="240" w:line="240" w:lineRule="auto"/>
        <w:ind w:right="1191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eastAsia="en-US"/>
        </w:rPr>
      </w:pPr>
      <w:r w:rsidRPr="00E66BE4">
        <w:rPr>
          <w:rFonts w:eastAsia="Arial Unicode MS" w:cs="Arial"/>
          <w:color w:val="000000"/>
          <w:sz w:val="20"/>
          <w:szCs w:val="20"/>
          <w:u w:color="000000"/>
          <w:lang w:eastAsia="en-US"/>
        </w:rPr>
        <w:t>Presse: Meinungsbild PR &amp; Coaching</w:t>
      </w:r>
    </w:p>
    <w:p w14:paraId="31F587CA" w14:textId="77777777" w:rsidR="00344DF1" w:rsidRPr="00E66BE4" w:rsidRDefault="00344DF1" w:rsidP="00FB1A91">
      <w:pPr>
        <w:spacing w:before="0" w:after="240" w:line="240" w:lineRule="auto"/>
        <w:ind w:right="1191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val="sv-SE" w:eastAsia="en-US"/>
        </w:rPr>
      </w:pPr>
      <w:r w:rsidRPr="00E66BE4">
        <w:rPr>
          <w:rFonts w:eastAsia="Arial Unicode MS" w:cs="Arial"/>
          <w:color w:val="000000"/>
          <w:sz w:val="20"/>
          <w:szCs w:val="20"/>
          <w:u w:color="000000"/>
          <w:lang w:val="sv-SE" w:eastAsia="en-US"/>
        </w:rPr>
        <w:t>Mag. Katharina Scheyerer-Janda</w:t>
      </w:r>
    </w:p>
    <w:p w14:paraId="33672773" w14:textId="77777777" w:rsidR="00344DF1" w:rsidRPr="00E66BE4" w:rsidRDefault="00344DF1" w:rsidP="00FB1A91">
      <w:pPr>
        <w:spacing w:before="0" w:after="240" w:line="240" w:lineRule="auto"/>
        <w:ind w:right="1191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val="sv-SE" w:eastAsia="en-US"/>
        </w:rPr>
      </w:pPr>
      <w:r w:rsidRPr="00E66BE4">
        <w:rPr>
          <w:rFonts w:eastAsia="Arial Unicode MS" w:cs="Arial"/>
          <w:color w:val="000000"/>
          <w:sz w:val="20"/>
          <w:szCs w:val="20"/>
          <w:u w:color="000000"/>
          <w:lang w:val="sv-SE" w:eastAsia="en-US"/>
        </w:rPr>
        <w:t>Tel: +43 699 118 823 16</w:t>
      </w:r>
    </w:p>
    <w:p w14:paraId="1761432B" w14:textId="77777777" w:rsidR="00344DF1" w:rsidRPr="00E66BE4" w:rsidRDefault="00344DF1" w:rsidP="00FB1A91">
      <w:pPr>
        <w:spacing w:before="0" w:after="240" w:line="240" w:lineRule="auto"/>
        <w:ind w:right="1191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val="fr-FR" w:eastAsia="en-US"/>
        </w:rPr>
      </w:pPr>
      <w:proofErr w:type="gramStart"/>
      <w:r w:rsidRPr="00E66BE4">
        <w:rPr>
          <w:rFonts w:eastAsia="Arial Unicode MS" w:cs="Arial"/>
          <w:color w:val="000000"/>
          <w:sz w:val="20"/>
          <w:szCs w:val="20"/>
          <w:u w:color="000000"/>
          <w:lang w:val="fr-FR" w:eastAsia="en-US"/>
        </w:rPr>
        <w:t>E-Mail:</w:t>
      </w:r>
      <w:proofErr w:type="gramEnd"/>
      <w:r w:rsidRPr="00E66BE4">
        <w:rPr>
          <w:rFonts w:eastAsia="Arial Unicode MS" w:cs="Arial"/>
          <w:color w:val="000000"/>
          <w:sz w:val="20"/>
          <w:szCs w:val="20"/>
          <w:u w:color="000000"/>
          <w:lang w:val="fr-FR" w:eastAsia="en-US"/>
        </w:rPr>
        <w:t xml:space="preserve"> office@meinungsbild.at</w:t>
      </w:r>
    </w:p>
    <w:p w14:paraId="095A7AAD" w14:textId="77777777" w:rsidR="00344DF1" w:rsidRPr="00E66BE4" w:rsidRDefault="00344DF1" w:rsidP="00FB1A91">
      <w:pPr>
        <w:spacing w:before="480" w:after="160" w:line="240" w:lineRule="auto"/>
        <w:ind w:right="1191"/>
        <w:outlineLvl w:val="0"/>
        <w:rPr>
          <w:rFonts w:eastAsia="Arial Unicode MS" w:cs="Arial"/>
          <w:b/>
          <w:bCs/>
          <w:color w:val="000000"/>
          <w:sz w:val="20"/>
          <w:szCs w:val="20"/>
          <w:u w:color="000000"/>
          <w:lang w:val="fr-FR" w:eastAsia="en-US"/>
        </w:rPr>
      </w:pPr>
      <w:proofErr w:type="spellStart"/>
      <w:r w:rsidRPr="00E66BE4">
        <w:rPr>
          <w:rFonts w:eastAsia="Arial Unicode MS" w:cs="Arial"/>
          <w:b/>
          <w:bCs/>
          <w:color w:val="000000"/>
          <w:sz w:val="20"/>
          <w:szCs w:val="20"/>
          <w:u w:color="000000"/>
          <w:lang w:val="fr-FR" w:eastAsia="en-US"/>
        </w:rPr>
        <w:t>Unternehmenskontakt</w:t>
      </w:r>
      <w:proofErr w:type="spellEnd"/>
    </w:p>
    <w:p w14:paraId="731FF4D5" w14:textId="037D29B8" w:rsidR="00AF4EAF" w:rsidRPr="00E66BE4" w:rsidRDefault="005E7A40" w:rsidP="00FB1A91">
      <w:pPr>
        <w:spacing w:before="0" w:after="240" w:line="240" w:lineRule="auto"/>
        <w:ind w:right="1191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val="fr-FR" w:eastAsia="en-US"/>
        </w:rPr>
      </w:pPr>
      <w:r w:rsidRPr="00E66BE4">
        <w:rPr>
          <w:rFonts w:eastAsia="Arial Unicode MS" w:cs="Arial"/>
          <w:color w:val="000000"/>
          <w:sz w:val="20"/>
          <w:szCs w:val="20"/>
          <w:u w:color="000000"/>
          <w:lang w:val="fr-FR" w:eastAsia="en-US"/>
        </w:rPr>
        <w:t>Joanne Ng</w:t>
      </w:r>
      <w:r w:rsidR="001C120F" w:rsidRPr="00E66BE4">
        <w:rPr>
          <w:rFonts w:eastAsia="Arial Unicode MS" w:cs="Arial"/>
          <w:color w:val="000000"/>
          <w:sz w:val="20"/>
          <w:szCs w:val="20"/>
          <w:u w:color="000000"/>
          <w:lang w:val="fr-FR" w:eastAsia="en-US"/>
        </w:rPr>
        <w:t>uye</w:t>
      </w:r>
      <w:r w:rsidR="00AF4EAF" w:rsidRPr="00E66BE4">
        <w:rPr>
          <w:rFonts w:eastAsia="Arial Unicode MS" w:cs="Arial"/>
          <w:color w:val="000000"/>
          <w:sz w:val="20"/>
          <w:szCs w:val="20"/>
          <w:u w:color="000000"/>
          <w:lang w:val="fr-FR" w:eastAsia="en-US"/>
        </w:rPr>
        <w:t>n, BA</w:t>
      </w:r>
    </w:p>
    <w:p w14:paraId="6F20FF35" w14:textId="58634376" w:rsidR="00344DF1" w:rsidRPr="00E66BE4" w:rsidRDefault="00AF4EAF" w:rsidP="00FB1A91">
      <w:pPr>
        <w:spacing w:before="0" w:after="240" w:line="240" w:lineRule="auto"/>
        <w:ind w:right="1191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val="en-US" w:eastAsia="en-US"/>
        </w:rPr>
      </w:pPr>
      <w:r w:rsidRPr="00E66BE4">
        <w:rPr>
          <w:rFonts w:eastAsia="Arial Unicode MS" w:cs="Arial"/>
          <w:color w:val="000000"/>
          <w:sz w:val="20"/>
          <w:szCs w:val="20"/>
          <w:u w:color="000000"/>
          <w:lang w:val="en-US" w:eastAsia="en-US"/>
        </w:rPr>
        <w:t xml:space="preserve">Marketing </w:t>
      </w:r>
      <w:proofErr w:type="spellStart"/>
      <w:r w:rsidRPr="00E66BE4">
        <w:rPr>
          <w:rFonts w:eastAsia="Arial Unicode MS" w:cs="Arial"/>
          <w:color w:val="000000"/>
          <w:sz w:val="20"/>
          <w:szCs w:val="20"/>
          <w:u w:color="000000"/>
          <w:lang w:val="en-US" w:eastAsia="en-US"/>
        </w:rPr>
        <w:t>Managerin</w:t>
      </w:r>
      <w:proofErr w:type="spellEnd"/>
    </w:p>
    <w:p w14:paraId="5FEB9594" w14:textId="242A6A2C" w:rsidR="00344DF1" w:rsidRPr="00E66BE4" w:rsidRDefault="00344DF1" w:rsidP="00FB1A91">
      <w:pPr>
        <w:spacing w:before="0" w:after="240" w:line="240" w:lineRule="auto"/>
        <w:ind w:right="1191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val="en-US" w:eastAsia="en-US"/>
        </w:rPr>
      </w:pPr>
      <w:r w:rsidRPr="00E66BE4">
        <w:rPr>
          <w:rFonts w:eastAsia="Arial Unicode MS" w:cs="Arial"/>
          <w:color w:val="000000"/>
          <w:sz w:val="20"/>
          <w:szCs w:val="20"/>
          <w:u w:color="000000"/>
          <w:lang w:val="en-US" w:eastAsia="en-US"/>
        </w:rPr>
        <w:t xml:space="preserve">E-Mail: </w:t>
      </w:r>
      <w:r w:rsidR="001C120F" w:rsidRPr="00E66BE4">
        <w:rPr>
          <w:rFonts w:eastAsia="Arial Unicode MS" w:cs="Arial"/>
          <w:color w:val="000000"/>
          <w:sz w:val="20"/>
          <w:szCs w:val="20"/>
          <w:u w:color="000000"/>
          <w:lang w:val="en-US" w:eastAsia="en-US"/>
        </w:rPr>
        <w:t>nguyen</w:t>
      </w:r>
      <w:r w:rsidRPr="00E66BE4">
        <w:rPr>
          <w:rFonts w:eastAsia="Arial Unicode MS" w:cs="Arial"/>
          <w:color w:val="000000"/>
          <w:sz w:val="20"/>
          <w:szCs w:val="20"/>
          <w:u w:color="000000"/>
          <w:lang w:val="en-US" w:eastAsia="en-US"/>
        </w:rPr>
        <w:t>@phh.at</w:t>
      </w:r>
    </w:p>
    <w:p w14:paraId="6BD63C62" w14:textId="77777777" w:rsidR="00705CC6" w:rsidRPr="001C120F" w:rsidRDefault="00344DF1" w:rsidP="00913D83">
      <w:pPr>
        <w:spacing w:before="0" w:after="240" w:line="240" w:lineRule="auto"/>
        <w:ind w:right="1191"/>
        <w:contextualSpacing/>
        <w:outlineLvl w:val="0"/>
        <w:rPr>
          <w:rFonts w:eastAsia="Arial Unicode MS" w:cs="Arial"/>
          <w:color w:val="000000"/>
          <w:sz w:val="20"/>
          <w:szCs w:val="20"/>
          <w:u w:color="000000"/>
          <w:lang w:val="en-US" w:eastAsia="en-US"/>
        </w:rPr>
      </w:pPr>
      <w:r w:rsidRPr="00E66BE4">
        <w:rPr>
          <w:rFonts w:eastAsia="Arial Unicode MS" w:cs="Arial"/>
          <w:color w:val="000000"/>
          <w:sz w:val="20"/>
          <w:szCs w:val="20"/>
          <w:u w:color="000000"/>
          <w:lang w:val="en-US" w:eastAsia="en-US"/>
        </w:rPr>
        <w:t>www.phh.at</w:t>
      </w:r>
      <w:r w:rsidRPr="001C120F">
        <w:rPr>
          <w:rFonts w:eastAsia="Arial Unicode MS" w:cs="Arial"/>
          <w:color w:val="000000"/>
          <w:sz w:val="20"/>
          <w:szCs w:val="20"/>
          <w:u w:color="000000"/>
          <w:lang w:val="en-US" w:eastAsia="en-US"/>
        </w:rPr>
        <w:t xml:space="preserve"> </w:t>
      </w:r>
    </w:p>
    <w:sectPr w:rsidR="00705CC6" w:rsidRPr="001C120F" w:rsidSect="00B26FA3">
      <w:headerReference w:type="default" r:id="rId10"/>
      <w:footerReference w:type="default" r:id="rId11"/>
      <w:headerReference w:type="first" r:id="rId12"/>
      <w:pgSz w:w="11906" w:h="16838" w:code="9"/>
      <w:pgMar w:top="1135" w:right="1418" w:bottom="851" w:left="1418" w:header="420" w:footer="4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D79972" w14:textId="77777777" w:rsidR="0066272B" w:rsidRDefault="0066272B" w:rsidP="0013683A">
      <w:pPr>
        <w:spacing w:line="240" w:lineRule="auto"/>
      </w:pPr>
      <w:r>
        <w:separator/>
      </w:r>
    </w:p>
    <w:p w14:paraId="7B268227" w14:textId="77777777" w:rsidR="0066272B" w:rsidRDefault="0066272B"/>
    <w:p w14:paraId="0F5C06E9" w14:textId="77777777" w:rsidR="0066272B" w:rsidRDefault="0066272B"/>
  </w:endnote>
  <w:endnote w:type="continuationSeparator" w:id="0">
    <w:p w14:paraId="068092F0" w14:textId="77777777" w:rsidR="0066272B" w:rsidRDefault="0066272B" w:rsidP="0013683A">
      <w:pPr>
        <w:spacing w:line="240" w:lineRule="auto"/>
      </w:pPr>
      <w:r>
        <w:continuationSeparator/>
      </w:r>
    </w:p>
    <w:p w14:paraId="0D91B438" w14:textId="77777777" w:rsidR="0066272B" w:rsidRDefault="0066272B"/>
    <w:p w14:paraId="29BB7035" w14:textId="77777777" w:rsidR="0066272B" w:rsidRDefault="0066272B"/>
  </w:endnote>
  <w:endnote w:type="continuationNotice" w:id="1">
    <w:p w14:paraId="3B7EB1B4" w14:textId="77777777" w:rsidR="0066272B" w:rsidRDefault="0066272B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Fett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E18F0B54-C116-4939-A84F-5F41E6D2DD74}"/>
    <w:embedBold r:id="rId2" w:fontKey="{3AB23E9A-DFF3-492D-86E0-A3DF81782B8F}"/>
    <w:embedItalic r:id="rId3" w:fontKey="{6DE32F57-5ED1-4CE6-B923-23114DEF480E}"/>
    <w:embedBoldItalic r:id="rId4" w:fontKey="{9286A0A0-FE7F-4E69-9E75-B3F2E170DD96}"/>
  </w:font>
  <w:font w:name="Avenir Next LT Pro">
    <w:charset w:val="00"/>
    <w:family w:val="swiss"/>
    <w:pitch w:val="variable"/>
    <w:sig w:usb0="800000EF" w:usb1="5000204A" w:usb2="00000000" w:usb3="00000000" w:csb0="00000093" w:csb1="00000000"/>
    <w:embedRegular r:id="rId5" w:fontKey="{50230498-6A30-46B6-8B08-1D41A583D7F0}"/>
    <w:embedBold r:id="rId6" w:fontKey="{0102379A-E504-4D9A-ABD3-123308E28F68}"/>
    <w:embedItalic r:id="rId7" w:fontKey="{ECDDDD16-92AB-477D-88C9-7AC0290CE4EC}"/>
    <w:embedBoldItalic r:id="rId8" w:fontKey="{FA946C8B-2EDF-4498-AD4F-FCE4D7C30513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9" w:fontKey="{40A6B35F-A704-4E39-AA4D-78821E950E8F}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0" w:fontKey="{734CF825-DFCF-438E-B760-0AE51ABB6860}"/>
  </w:font>
  <w:font w:name="Neue Haas Grotesk Display Pro">
    <w:altName w:val="Calibri"/>
    <w:charset w:val="00"/>
    <w:family w:val="auto"/>
    <w:pitch w:val="variable"/>
    <w:sig w:usb0="00000007" w:usb1="00000000" w:usb2="00000000" w:usb3="00000000" w:csb0="00000093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1" w:fontKey="{808B033B-FE83-48C8-8F62-38AF90518AA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8BE7A0" w14:textId="77777777" w:rsidR="006F5C31" w:rsidRDefault="006F5C31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5216F0" w14:textId="77777777" w:rsidR="0066272B" w:rsidRPr="00EA0F1B" w:rsidRDefault="0066272B" w:rsidP="009E6BD2">
      <w:pPr>
        <w:spacing w:before="0" w:after="0"/>
        <w:rPr>
          <w:sz w:val="16"/>
          <w:szCs w:val="16"/>
        </w:rPr>
      </w:pPr>
      <w:r>
        <w:separator/>
      </w:r>
    </w:p>
  </w:footnote>
  <w:footnote w:type="continuationSeparator" w:id="0">
    <w:p w14:paraId="62D441F4" w14:textId="77777777" w:rsidR="0066272B" w:rsidRPr="00716227" w:rsidRDefault="0066272B" w:rsidP="00546BE4">
      <w:pPr>
        <w:spacing w:before="0" w:after="0"/>
        <w:rPr>
          <w:sz w:val="16"/>
          <w:szCs w:val="16"/>
        </w:rPr>
      </w:pPr>
      <w:r>
        <w:continuationSeparator/>
      </w:r>
    </w:p>
  </w:footnote>
  <w:footnote w:type="continuationNotice" w:id="1">
    <w:p w14:paraId="1F3EB6AA" w14:textId="77777777" w:rsidR="0066272B" w:rsidRPr="003731EB" w:rsidRDefault="0066272B" w:rsidP="003731EB">
      <w:pPr>
        <w:spacing w:before="0" w:after="0"/>
        <w:rPr>
          <w:sz w:val="16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D4234" w14:textId="77777777" w:rsidR="006F5C31" w:rsidRDefault="006F5C31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3710DC" w14:textId="77777777" w:rsidR="00844EEB" w:rsidRPr="009D015E" w:rsidRDefault="00596A43" w:rsidP="009D015E">
    <w:pPr>
      <w:pStyle w:val="Kopfzeile"/>
      <w:tabs>
        <w:tab w:val="clear" w:pos="4536"/>
        <w:tab w:val="clear" w:pos="9072"/>
        <w:tab w:val="left" w:pos="2450"/>
      </w:tabs>
      <w:spacing w:after="1200"/>
      <w:rPr>
        <w:sz w:val="14"/>
        <w:szCs w:val="14"/>
      </w:rPr>
    </w:pPr>
    <w:r>
      <w:rPr>
        <w:noProof/>
      </w:rPr>
      <w:drawing>
        <wp:anchor distT="0" distB="0" distL="114300" distR="114300" simplePos="0" relativeHeight="251658241" behindDoc="0" locked="0" layoutInCell="1" allowOverlap="1" wp14:anchorId="10AF80E9" wp14:editId="620653D7">
          <wp:simplePos x="0" y="0"/>
          <wp:positionH relativeFrom="page">
            <wp:align>right</wp:align>
          </wp:positionH>
          <wp:positionV relativeFrom="paragraph">
            <wp:posOffset>-267335</wp:posOffset>
          </wp:positionV>
          <wp:extent cx="2062480" cy="1104900"/>
          <wp:effectExtent l="0" t="0" r="0" b="0"/>
          <wp:wrapNone/>
          <wp:docPr id="2" name="Grafik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rafik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821" t="-11740" r="-35846" b="44175"/>
                  <a:stretch/>
                </pic:blipFill>
                <pic:spPr bwMode="auto">
                  <a:xfrm>
                    <a:off x="0" y="0"/>
                    <a:ext cx="2062480" cy="11049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146EB8"/>
    <w:multiLevelType w:val="multilevel"/>
    <w:tmpl w:val="ABC09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5B32950"/>
    <w:multiLevelType w:val="multilevel"/>
    <w:tmpl w:val="161EDB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181047EF"/>
    <w:multiLevelType w:val="hybridMultilevel"/>
    <w:tmpl w:val="AD8E9CB0"/>
    <w:lvl w:ilvl="0" w:tplc="9E908ABE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1C0D3B"/>
    <w:multiLevelType w:val="multilevel"/>
    <w:tmpl w:val="A4EA0F26"/>
    <w:lvl w:ilvl="0">
      <w:start w:val="1"/>
      <w:numFmt w:val="decimal"/>
      <w:pStyle w:val="PHHSCHEDULES"/>
      <w:lvlText w:val="Schedule %1"/>
      <w:lvlJc w:val="center"/>
      <w:pPr>
        <w:tabs>
          <w:tab w:val="num" w:pos="851"/>
        </w:tabs>
        <w:ind w:left="0" w:firstLine="1134"/>
      </w:pPr>
      <w:rPr>
        <w:rFonts w:ascii="Arial Fett" w:hAnsi="Arial Fett" w:cs="Times New Roman" w:hint="default"/>
        <w:b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2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851"/>
        </w:tabs>
        <w:ind w:left="0" w:firstLine="851"/>
      </w:pPr>
      <w:rPr>
        <w:rFonts w:hint="default"/>
      </w:rPr>
    </w:lvl>
  </w:abstractNum>
  <w:abstractNum w:abstractNumId="4" w15:restartNumberingAfterBreak="0">
    <w:nsid w:val="3E0F0D70"/>
    <w:multiLevelType w:val="hybridMultilevel"/>
    <w:tmpl w:val="6682F7EE"/>
    <w:lvl w:ilvl="0" w:tplc="3A08C38A">
      <w:start w:val="1"/>
      <w:numFmt w:val="decimal"/>
      <w:lvlText w:val="1.%1.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10254F"/>
    <w:multiLevelType w:val="hybridMultilevel"/>
    <w:tmpl w:val="52560530"/>
    <w:lvl w:ilvl="0" w:tplc="A73C2B9A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6EA330D"/>
    <w:multiLevelType w:val="multilevel"/>
    <w:tmpl w:val="5524D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01630B0"/>
    <w:multiLevelType w:val="multilevel"/>
    <w:tmpl w:val="BFF21D0C"/>
    <w:lvl w:ilvl="0">
      <w:start w:val="1"/>
      <w:numFmt w:val="decimal"/>
      <w:pStyle w:val="berschrift1"/>
      <w:lvlText w:val="%1."/>
      <w:lvlJc w:val="left"/>
      <w:pPr>
        <w:tabs>
          <w:tab w:val="num" w:pos="851"/>
        </w:tabs>
        <w:ind w:left="1134" w:hanging="1134"/>
      </w:pPr>
      <w:rPr>
        <w:rFonts w:ascii="Arial Fett" w:hAnsi="Arial Fett" w:hint="default"/>
        <w:b/>
        <w:i w:val="0"/>
        <w:color w:val="auto"/>
        <w:sz w:val="22"/>
      </w:rPr>
    </w:lvl>
    <w:lvl w:ilvl="1">
      <w:start w:val="1"/>
      <w:numFmt w:val="decimal"/>
      <w:pStyle w:val="berschrift2"/>
      <w:lvlText w:val="%1.%2."/>
      <w:lvlJc w:val="left"/>
      <w:pPr>
        <w:tabs>
          <w:tab w:val="num" w:pos="851"/>
        </w:tabs>
        <w:ind w:left="851" w:hanging="851"/>
      </w:pPr>
      <w:rPr>
        <w:rFonts w:ascii="Arial Fett" w:hAnsi="Arial Fett" w:hint="default"/>
        <w:b/>
        <w:i w:val="0"/>
        <w:sz w:val="22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851"/>
        </w:tabs>
        <w:ind w:left="851" w:hanging="851"/>
      </w:pPr>
      <w:rPr>
        <w:rFonts w:ascii="Arial" w:hAnsi="Arial" w:hint="default"/>
        <w:b w:val="0"/>
        <w:i w:val="0"/>
        <w:sz w:val="22"/>
      </w:rPr>
    </w:lvl>
    <w:lvl w:ilvl="3">
      <w:start w:val="1"/>
      <w:numFmt w:val="lowerLetter"/>
      <w:pStyle w:val="berschrift4"/>
      <w:lvlText w:val="(%4)"/>
      <w:lvlJc w:val="left"/>
      <w:pPr>
        <w:tabs>
          <w:tab w:val="num" w:pos="1418"/>
        </w:tabs>
        <w:ind w:left="1418" w:hanging="567"/>
      </w:pPr>
      <w:rPr>
        <w:rFonts w:ascii="Arial" w:hAnsi="Arial" w:hint="default"/>
        <w:b w:val="0"/>
        <w:i w:val="0"/>
        <w:sz w:val="22"/>
      </w:rPr>
    </w:lvl>
    <w:lvl w:ilvl="4">
      <w:start w:val="1"/>
      <w:numFmt w:val="lowerRoman"/>
      <w:pStyle w:val="berschrift5"/>
      <w:lvlText w:val="(%5)"/>
      <w:lvlJc w:val="left"/>
      <w:pPr>
        <w:tabs>
          <w:tab w:val="num" w:pos="1985"/>
        </w:tabs>
        <w:ind w:left="1985" w:hanging="567"/>
      </w:pPr>
      <w:rPr>
        <w:rFonts w:hint="default"/>
        <w:b w:val="0"/>
        <w:i w:val="0"/>
      </w:rPr>
    </w:lvl>
    <w:lvl w:ilvl="5">
      <w:start w:val="1"/>
      <w:numFmt w:val="upperLetter"/>
      <w:pStyle w:val="berschrift6"/>
      <w:lvlText w:val="(%6)"/>
      <w:lvlJc w:val="left"/>
      <w:pPr>
        <w:tabs>
          <w:tab w:val="num" w:pos="2552"/>
        </w:tabs>
        <w:ind w:left="2552" w:hanging="567"/>
      </w:pPr>
      <w:rPr>
        <w:rFonts w:hint="default"/>
      </w:rPr>
    </w:lvl>
    <w:lvl w:ilvl="6">
      <w:start w:val="1"/>
      <w:numFmt w:val="bullet"/>
      <w:pStyle w:val="berschrift7"/>
      <w:lvlText w:val=""/>
      <w:lvlJc w:val="left"/>
      <w:pPr>
        <w:tabs>
          <w:tab w:val="num" w:pos="1418"/>
        </w:tabs>
        <w:ind w:left="1418" w:hanging="567"/>
      </w:pPr>
      <w:rPr>
        <w:rFonts w:ascii="Wingdings" w:hAnsi="Wingdings" w:hint="default"/>
      </w:rPr>
    </w:lvl>
    <w:lvl w:ilvl="7">
      <w:start w:val="1"/>
      <w:numFmt w:val="bullet"/>
      <w:pStyle w:val="berschrift8"/>
      <w:lvlText w:val=""/>
      <w:lvlJc w:val="left"/>
      <w:pPr>
        <w:tabs>
          <w:tab w:val="num" w:pos="1418"/>
        </w:tabs>
        <w:ind w:left="1418" w:hanging="567"/>
      </w:pPr>
      <w:rPr>
        <w:rFonts w:ascii="Symbol" w:hAnsi="Symbol" w:hint="default"/>
        <w:color w:val="auto"/>
      </w:rPr>
    </w:lvl>
    <w:lvl w:ilvl="8">
      <w:start w:val="1"/>
      <w:numFmt w:val="decimal"/>
      <w:lvlRestart w:val="0"/>
      <w:lvlText w:val="Anlage %9"/>
      <w:lvlJc w:val="center"/>
      <w:pPr>
        <w:tabs>
          <w:tab w:val="num" w:pos="1134"/>
        </w:tabs>
        <w:ind w:left="0" w:firstLine="1418"/>
      </w:pPr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</w:abstractNum>
  <w:abstractNum w:abstractNumId="8" w15:restartNumberingAfterBreak="0">
    <w:nsid w:val="551843BB"/>
    <w:multiLevelType w:val="hybridMultilevel"/>
    <w:tmpl w:val="01F8C4B8"/>
    <w:lvl w:ilvl="0" w:tplc="1D50EF44">
      <w:start w:val="1"/>
      <w:numFmt w:val="decimal"/>
      <w:lvlText w:val="1.1.1.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91385A"/>
    <w:multiLevelType w:val="multilevel"/>
    <w:tmpl w:val="1CE83E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berschrift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0" w15:restartNumberingAfterBreak="0">
    <w:nsid w:val="69C5007E"/>
    <w:multiLevelType w:val="multilevel"/>
    <w:tmpl w:val="AA864AEC"/>
    <w:lvl w:ilvl="0">
      <w:start w:val="1"/>
      <w:numFmt w:val="decimal"/>
      <w:lvlText w:val="%1."/>
      <w:lvlJc w:val="left"/>
      <w:pPr>
        <w:tabs>
          <w:tab w:val="num" w:pos="851"/>
        </w:tabs>
        <w:ind w:left="1134" w:hanging="1134"/>
      </w:pPr>
      <w:rPr>
        <w:rFonts w:ascii="Arial Fett" w:hAnsi="Arial Fett" w:hint="default"/>
        <w:b/>
        <w:i w:val="0"/>
        <w:color w:val="auto"/>
        <w:sz w:val="22"/>
      </w:rPr>
    </w:lvl>
    <w:lvl w:ilvl="1">
      <w:start w:val="1"/>
      <w:numFmt w:val="decimal"/>
      <w:lvlText w:val="%1.%2."/>
      <w:lvlJc w:val="left"/>
      <w:pPr>
        <w:tabs>
          <w:tab w:val="num" w:pos="851"/>
        </w:tabs>
        <w:ind w:left="851" w:hanging="851"/>
      </w:pPr>
      <w:rPr>
        <w:rFonts w:ascii="Arial Fett" w:hAnsi="Arial Fett" w:hint="default"/>
        <w:b/>
        <w:i w:val="0"/>
        <w:sz w:val="22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ascii="Arial" w:hAnsi="Arial" w:hint="default"/>
        <w:b w:val="0"/>
        <w:i w:val="0"/>
        <w:sz w:val="22"/>
      </w:rPr>
    </w:lvl>
    <w:lvl w:ilvl="3">
      <w:start w:val="1"/>
      <w:numFmt w:val="lowerLetter"/>
      <w:lvlText w:val="(%4)"/>
      <w:lvlJc w:val="left"/>
      <w:pPr>
        <w:tabs>
          <w:tab w:val="num" w:pos="1418"/>
        </w:tabs>
        <w:ind w:left="1418" w:hanging="567"/>
      </w:pPr>
      <w:rPr>
        <w:rFonts w:ascii="Arial Fett" w:hAnsi="Arial Fett" w:hint="default"/>
        <w:b/>
        <w:i w:val="0"/>
        <w:sz w:val="22"/>
      </w:rPr>
    </w:lvl>
    <w:lvl w:ilvl="4">
      <w:start w:val="1"/>
      <w:numFmt w:val="lowerRoman"/>
      <w:lvlText w:val="(%5)"/>
      <w:lvlJc w:val="left"/>
      <w:pPr>
        <w:tabs>
          <w:tab w:val="num" w:pos="1985"/>
        </w:tabs>
        <w:ind w:left="1985" w:hanging="567"/>
      </w:pPr>
      <w:rPr>
        <w:rFonts w:hint="default"/>
        <w:b/>
        <w:i w:val="0"/>
      </w:rPr>
    </w:lvl>
    <w:lvl w:ilvl="5">
      <w:start w:val="1"/>
      <w:numFmt w:val="upperLetter"/>
      <w:lvlText w:val="(%6)"/>
      <w:lvlJc w:val="left"/>
      <w:pPr>
        <w:tabs>
          <w:tab w:val="num" w:pos="2552"/>
        </w:tabs>
        <w:ind w:left="2552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961"/>
        </w:tabs>
        <w:ind w:left="467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528"/>
        </w:tabs>
        <w:ind w:left="5244" w:hanging="567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095"/>
        </w:tabs>
        <w:ind w:left="5811" w:hanging="567"/>
      </w:pPr>
      <w:rPr>
        <w:rFonts w:hint="default"/>
      </w:rPr>
    </w:lvl>
  </w:abstractNum>
  <w:num w:numId="1" w16cid:durableId="1461151118">
    <w:abstractNumId w:val="1"/>
  </w:num>
  <w:num w:numId="2" w16cid:durableId="38362044">
    <w:abstractNumId w:val="5"/>
  </w:num>
  <w:num w:numId="3" w16cid:durableId="1939484857">
    <w:abstractNumId w:val="1"/>
  </w:num>
  <w:num w:numId="4" w16cid:durableId="638219378">
    <w:abstractNumId w:val="7"/>
  </w:num>
  <w:num w:numId="5" w16cid:durableId="175998662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91837128">
    <w:abstractNumId w:val="4"/>
  </w:num>
  <w:num w:numId="7" w16cid:durableId="2023506309">
    <w:abstractNumId w:val="8"/>
  </w:num>
  <w:num w:numId="8" w16cid:durableId="188914223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017930380">
    <w:abstractNumId w:val="10"/>
  </w:num>
  <w:num w:numId="10" w16cid:durableId="496924428">
    <w:abstractNumId w:val="7"/>
    <w:lvlOverride w:ilvl="0">
      <w:lvl w:ilvl="0">
        <w:start w:val="1"/>
        <w:numFmt w:val="decimal"/>
        <w:pStyle w:val="berschrift1"/>
        <w:lvlText w:val="%1."/>
        <w:lvlJc w:val="left"/>
        <w:pPr>
          <w:tabs>
            <w:tab w:val="num" w:pos="851"/>
          </w:tabs>
          <w:ind w:left="1134" w:hanging="1134"/>
        </w:pPr>
        <w:rPr>
          <w:rFonts w:ascii="Arial Fett" w:hAnsi="Arial Fett" w:hint="default"/>
          <w:b/>
          <w:i w:val="0"/>
          <w:color w:val="auto"/>
          <w:sz w:val="22"/>
        </w:rPr>
      </w:lvl>
    </w:lvlOverride>
    <w:lvlOverride w:ilvl="1">
      <w:lvl w:ilvl="1">
        <w:start w:val="1"/>
        <w:numFmt w:val="decimal"/>
        <w:pStyle w:val="berschrift2"/>
        <w:lvlText w:val="%1.%2."/>
        <w:lvlJc w:val="left"/>
        <w:pPr>
          <w:tabs>
            <w:tab w:val="num" w:pos="851"/>
          </w:tabs>
          <w:ind w:left="851" w:hanging="851"/>
        </w:pPr>
        <w:rPr>
          <w:rFonts w:ascii="Arial Fett" w:hAnsi="Arial Fett" w:hint="default"/>
          <w:b/>
          <w:i w:val="0"/>
          <w:sz w:val="22"/>
        </w:rPr>
      </w:lvl>
    </w:lvlOverride>
    <w:lvlOverride w:ilvl="2">
      <w:lvl w:ilvl="2">
        <w:start w:val="1"/>
        <w:numFmt w:val="decimal"/>
        <w:pStyle w:val="berschrift3"/>
        <w:lvlText w:val="%1.%2.%3"/>
        <w:lvlJc w:val="left"/>
        <w:pPr>
          <w:tabs>
            <w:tab w:val="num" w:pos="851"/>
          </w:tabs>
          <w:ind w:left="851" w:hanging="851"/>
        </w:pPr>
        <w:rPr>
          <w:rFonts w:ascii="Arial" w:hAnsi="Arial" w:hint="default"/>
          <w:b w:val="0"/>
          <w:i w:val="0"/>
          <w:sz w:val="22"/>
        </w:rPr>
      </w:lvl>
    </w:lvlOverride>
    <w:lvlOverride w:ilvl="3">
      <w:lvl w:ilvl="3">
        <w:start w:val="1"/>
        <w:numFmt w:val="lowerLetter"/>
        <w:pStyle w:val="berschrift4"/>
        <w:lvlText w:val="(%4)"/>
        <w:lvlJc w:val="left"/>
        <w:pPr>
          <w:tabs>
            <w:tab w:val="num" w:pos="1418"/>
          </w:tabs>
          <w:ind w:left="1418" w:hanging="567"/>
        </w:pPr>
        <w:rPr>
          <w:rFonts w:ascii="Arial" w:hAnsi="Arial" w:hint="default"/>
          <w:b w:val="0"/>
          <w:i w:val="0"/>
          <w:sz w:val="22"/>
        </w:rPr>
      </w:lvl>
    </w:lvlOverride>
    <w:lvlOverride w:ilvl="4">
      <w:lvl w:ilvl="4">
        <w:start w:val="1"/>
        <w:numFmt w:val="lowerRoman"/>
        <w:pStyle w:val="berschrift5"/>
        <w:lvlText w:val="(%5)"/>
        <w:lvlJc w:val="left"/>
        <w:pPr>
          <w:tabs>
            <w:tab w:val="num" w:pos="1985"/>
          </w:tabs>
          <w:ind w:left="1985" w:hanging="567"/>
        </w:pPr>
        <w:rPr>
          <w:rFonts w:hint="default"/>
          <w:b w:val="0"/>
          <w:i w:val="0"/>
        </w:rPr>
      </w:lvl>
    </w:lvlOverride>
    <w:lvlOverride w:ilvl="5">
      <w:lvl w:ilvl="5">
        <w:start w:val="1"/>
        <w:numFmt w:val="upperLetter"/>
        <w:pStyle w:val="berschrift6"/>
        <w:lvlText w:val="(%6)"/>
        <w:lvlJc w:val="left"/>
        <w:pPr>
          <w:tabs>
            <w:tab w:val="num" w:pos="2552"/>
          </w:tabs>
          <w:ind w:left="2552" w:hanging="567"/>
        </w:pPr>
        <w:rPr>
          <w:rFonts w:hint="default"/>
        </w:rPr>
      </w:lvl>
    </w:lvlOverride>
    <w:lvlOverride w:ilvl="6">
      <w:lvl w:ilvl="6">
        <w:start w:val="1"/>
        <w:numFmt w:val="bullet"/>
        <w:pStyle w:val="berschrift7"/>
        <w:lvlText w:val=""/>
        <w:lvlJc w:val="left"/>
        <w:pPr>
          <w:tabs>
            <w:tab w:val="num" w:pos="1418"/>
          </w:tabs>
          <w:ind w:left="1418" w:hanging="567"/>
        </w:pPr>
        <w:rPr>
          <w:rFonts w:ascii="Wingdings" w:hAnsi="Wingdings" w:hint="default"/>
        </w:rPr>
      </w:lvl>
    </w:lvlOverride>
    <w:lvlOverride w:ilvl="7">
      <w:lvl w:ilvl="7">
        <w:start w:val="1"/>
        <w:numFmt w:val="bullet"/>
        <w:pStyle w:val="berschrift8"/>
        <w:lvlText w:val=""/>
        <w:lvlJc w:val="left"/>
        <w:pPr>
          <w:tabs>
            <w:tab w:val="num" w:pos="1418"/>
          </w:tabs>
          <w:ind w:left="1418" w:hanging="567"/>
        </w:pPr>
        <w:rPr>
          <w:rFonts w:ascii="Symbol" w:hAnsi="Symbol" w:hint="default"/>
          <w:color w:val="auto"/>
        </w:rPr>
      </w:lvl>
    </w:lvlOverride>
    <w:lvlOverride w:ilvl="8">
      <w:lvl w:ilvl="8">
        <w:start w:val="1"/>
        <w:numFmt w:val="bullet"/>
        <w:lvlText w:val="-"/>
        <w:lvlJc w:val="left"/>
        <w:pPr>
          <w:tabs>
            <w:tab w:val="num" w:pos="2552"/>
          </w:tabs>
          <w:ind w:left="1985" w:firstLine="0"/>
        </w:pPr>
        <w:rPr>
          <w:rFonts w:ascii="Calibri" w:hAnsi="Calibri" w:hint="default"/>
        </w:rPr>
      </w:lvl>
    </w:lvlOverride>
  </w:num>
  <w:num w:numId="11" w16cid:durableId="1187016022">
    <w:abstractNumId w:val="7"/>
    <w:lvlOverride w:ilvl="0">
      <w:lvl w:ilvl="0">
        <w:start w:val="1"/>
        <w:numFmt w:val="decimal"/>
        <w:pStyle w:val="berschrift1"/>
        <w:lvlText w:val="%1."/>
        <w:lvlJc w:val="left"/>
        <w:pPr>
          <w:tabs>
            <w:tab w:val="num" w:pos="851"/>
          </w:tabs>
          <w:ind w:left="1134" w:hanging="1134"/>
        </w:pPr>
        <w:rPr>
          <w:rFonts w:ascii="Arial Fett" w:hAnsi="Arial Fett" w:hint="default"/>
          <w:b/>
          <w:i w:val="0"/>
          <w:color w:val="auto"/>
          <w:sz w:val="22"/>
        </w:rPr>
      </w:lvl>
    </w:lvlOverride>
    <w:lvlOverride w:ilvl="1">
      <w:lvl w:ilvl="1">
        <w:start w:val="1"/>
        <w:numFmt w:val="decimal"/>
        <w:pStyle w:val="berschrift2"/>
        <w:lvlText w:val="%1.%2"/>
        <w:lvlJc w:val="left"/>
        <w:pPr>
          <w:tabs>
            <w:tab w:val="num" w:pos="851"/>
          </w:tabs>
          <w:ind w:left="851" w:hanging="851"/>
        </w:pPr>
        <w:rPr>
          <w:rFonts w:ascii="Arial Fett" w:hAnsi="Arial Fett" w:hint="default"/>
          <w:b/>
          <w:i w:val="0"/>
          <w:sz w:val="22"/>
        </w:rPr>
      </w:lvl>
    </w:lvlOverride>
    <w:lvlOverride w:ilvl="2">
      <w:lvl w:ilvl="2">
        <w:start w:val="1"/>
        <w:numFmt w:val="decimal"/>
        <w:pStyle w:val="berschrift3"/>
        <w:lvlText w:val="%1.%2.%3"/>
        <w:lvlJc w:val="left"/>
        <w:pPr>
          <w:tabs>
            <w:tab w:val="num" w:pos="851"/>
          </w:tabs>
          <w:ind w:left="851" w:hanging="851"/>
        </w:pPr>
        <w:rPr>
          <w:rFonts w:ascii="Arial" w:hAnsi="Arial" w:hint="default"/>
          <w:b w:val="0"/>
          <w:i w:val="0"/>
          <w:sz w:val="22"/>
        </w:rPr>
      </w:lvl>
    </w:lvlOverride>
    <w:lvlOverride w:ilvl="3">
      <w:lvl w:ilvl="3">
        <w:start w:val="1"/>
        <w:numFmt w:val="lowerLetter"/>
        <w:pStyle w:val="berschrift4"/>
        <w:lvlText w:val="(%4)"/>
        <w:lvlJc w:val="left"/>
        <w:pPr>
          <w:tabs>
            <w:tab w:val="num" w:pos="1418"/>
          </w:tabs>
          <w:ind w:left="1418" w:hanging="567"/>
        </w:pPr>
        <w:rPr>
          <w:rFonts w:ascii="Arial" w:hAnsi="Arial" w:hint="default"/>
          <w:b w:val="0"/>
          <w:i w:val="0"/>
          <w:sz w:val="22"/>
        </w:rPr>
      </w:lvl>
    </w:lvlOverride>
    <w:lvlOverride w:ilvl="4">
      <w:lvl w:ilvl="4">
        <w:start w:val="1"/>
        <w:numFmt w:val="lowerRoman"/>
        <w:pStyle w:val="berschrift5"/>
        <w:lvlText w:val="(%5)"/>
        <w:lvlJc w:val="left"/>
        <w:pPr>
          <w:tabs>
            <w:tab w:val="num" w:pos="1985"/>
          </w:tabs>
          <w:ind w:left="1985" w:hanging="567"/>
        </w:pPr>
        <w:rPr>
          <w:rFonts w:hint="default"/>
          <w:b w:val="0"/>
          <w:i w:val="0"/>
        </w:rPr>
      </w:lvl>
    </w:lvlOverride>
    <w:lvlOverride w:ilvl="5">
      <w:lvl w:ilvl="5">
        <w:start w:val="1"/>
        <w:numFmt w:val="upperLetter"/>
        <w:pStyle w:val="berschrift6"/>
        <w:lvlText w:val="(%6)"/>
        <w:lvlJc w:val="left"/>
        <w:pPr>
          <w:tabs>
            <w:tab w:val="num" w:pos="2552"/>
          </w:tabs>
          <w:ind w:left="2552" w:hanging="567"/>
        </w:pPr>
        <w:rPr>
          <w:rFonts w:hint="default"/>
        </w:rPr>
      </w:lvl>
    </w:lvlOverride>
    <w:lvlOverride w:ilvl="6">
      <w:lvl w:ilvl="6">
        <w:start w:val="1"/>
        <w:numFmt w:val="bullet"/>
        <w:pStyle w:val="berschrift7"/>
        <w:lvlText w:val=""/>
        <w:lvlJc w:val="left"/>
        <w:pPr>
          <w:tabs>
            <w:tab w:val="num" w:pos="1418"/>
          </w:tabs>
          <w:ind w:left="1418" w:hanging="567"/>
        </w:pPr>
        <w:rPr>
          <w:rFonts w:ascii="Wingdings" w:hAnsi="Wingdings" w:hint="default"/>
        </w:rPr>
      </w:lvl>
    </w:lvlOverride>
    <w:lvlOverride w:ilvl="7">
      <w:lvl w:ilvl="7">
        <w:start w:val="1"/>
        <w:numFmt w:val="bullet"/>
        <w:pStyle w:val="berschrift8"/>
        <w:lvlText w:val=""/>
        <w:lvlJc w:val="left"/>
        <w:pPr>
          <w:tabs>
            <w:tab w:val="num" w:pos="1418"/>
          </w:tabs>
          <w:ind w:left="1418" w:hanging="567"/>
        </w:pPr>
        <w:rPr>
          <w:rFonts w:ascii="Symbol" w:hAnsi="Symbol" w:hint="default"/>
          <w:color w:val="auto"/>
        </w:rPr>
      </w:lvl>
    </w:lvlOverride>
    <w:lvlOverride w:ilvl="8">
      <w:lvl w:ilvl="8">
        <w:start w:val="1"/>
        <w:numFmt w:val="none"/>
        <w:lvlRestart w:val="0"/>
        <w:lvlText w:val=""/>
        <w:lvlJc w:val="center"/>
        <w:pPr>
          <w:tabs>
            <w:tab w:val="num" w:pos="1418"/>
          </w:tabs>
          <w:ind w:left="1418" w:hanging="567"/>
        </w:pPr>
        <w:rPr>
          <w:rFonts w:cs="Times New Roman" w:hint="default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vanish w:val="0"/>
          <w:color w:val="000000"/>
          <w:spacing w:val="0"/>
          <w:kern w:val="0"/>
          <w:position w:val="0"/>
          <w:u w:val="none"/>
          <w:effect w:val="none"/>
          <w:vertAlign w:val="baseline"/>
          <w:em w:v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12" w16cid:durableId="2065522578">
    <w:abstractNumId w:val="9"/>
  </w:num>
  <w:num w:numId="13" w16cid:durableId="986205582">
    <w:abstractNumId w:val="2"/>
  </w:num>
  <w:num w:numId="14" w16cid:durableId="415055179">
    <w:abstractNumId w:val="3"/>
  </w:num>
  <w:num w:numId="15" w16cid:durableId="1091000562">
    <w:abstractNumId w:val="6"/>
  </w:num>
  <w:num w:numId="16" w16cid:durableId="7596446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hideSpellingErrors/>
  <w:hideGrammaticalErrors/>
  <w:proofState w:spelling="clean" w:grammar="clean"/>
  <w:attachedTemplate r:id="rId1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FD5"/>
    <w:rsid w:val="000000AE"/>
    <w:rsid w:val="000017E2"/>
    <w:rsid w:val="00003441"/>
    <w:rsid w:val="00004A7E"/>
    <w:rsid w:val="00004EEF"/>
    <w:rsid w:val="00006E2F"/>
    <w:rsid w:val="0000730B"/>
    <w:rsid w:val="0001347D"/>
    <w:rsid w:val="00013640"/>
    <w:rsid w:val="000167E2"/>
    <w:rsid w:val="00016BDF"/>
    <w:rsid w:val="0001731E"/>
    <w:rsid w:val="00020A20"/>
    <w:rsid w:val="000224F5"/>
    <w:rsid w:val="00022611"/>
    <w:rsid w:val="000300FB"/>
    <w:rsid w:val="0003257A"/>
    <w:rsid w:val="00035281"/>
    <w:rsid w:val="0003587E"/>
    <w:rsid w:val="00035F81"/>
    <w:rsid w:val="00036E26"/>
    <w:rsid w:val="00036FF5"/>
    <w:rsid w:val="00040F42"/>
    <w:rsid w:val="00041472"/>
    <w:rsid w:val="00042688"/>
    <w:rsid w:val="0004493C"/>
    <w:rsid w:val="0004608A"/>
    <w:rsid w:val="000468FC"/>
    <w:rsid w:val="0004749A"/>
    <w:rsid w:val="000522FF"/>
    <w:rsid w:val="00064ADD"/>
    <w:rsid w:val="00065C4D"/>
    <w:rsid w:val="00066C48"/>
    <w:rsid w:val="00072DA5"/>
    <w:rsid w:val="00074603"/>
    <w:rsid w:val="00075C39"/>
    <w:rsid w:val="00077668"/>
    <w:rsid w:val="000819D1"/>
    <w:rsid w:val="000842C1"/>
    <w:rsid w:val="000850FF"/>
    <w:rsid w:val="00085C5E"/>
    <w:rsid w:val="00087025"/>
    <w:rsid w:val="000951BA"/>
    <w:rsid w:val="000A02AD"/>
    <w:rsid w:val="000A17A2"/>
    <w:rsid w:val="000A17F4"/>
    <w:rsid w:val="000A1C25"/>
    <w:rsid w:val="000A22BC"/>
    <w:rsid w:val="000A2418"/>
    <w:rsid w:val="000A3E87"/>
    <w:rsid w:val="000A65CA"/>
    <w:rsid w:val="000A793C"/>
    <w:rsid w:val="000A7A8C"/>
    <w:rsid w:val="000A7DAD"/>
    <w:rsid w:val="000B0B46"/>
    <w:rsid w:val="000B4279"/>
    <w:rsid w:val="000B5C2B"/>
    <w:rsid w:val="000B6209"/>
    <w:rsid w:val="000B7FCE"/>
    <w:rsid w:val="000C1E95"/>
    <w:rsid w:val="000C3133"/>
    <w:rsid w:val="000C4FB0"/>
    <w:rsid w:val="000C5D74"/>
    <w:rsid w:val="000C66C8"/>
    <w:rsid w:val="000D3013"/>
    <w:rsid w:val="000D63D3"/>
    <w:rsid w:val="000D656F"/>
    <w:rsid w:val="000E22B2"/>
    <w:rsid w:val="000E4072"/>
    <w:rsid w:val="000E48B8"/>
    <w:rsid w:val="000E5CB8"/>
    <w:rsid w:val="000E72DE"/>
    <w:rsid w:val="000F0017"/>
    <w:rsid w:val="000F66D3"/>
    <w:rsid w:val="000F75B3"/>
    <w:rsid w:val="000F76BD"/>
    <w:rsid w:val="00101D89"/>
    <w:rsid w:val="0010373C"/>
    <w:rsid w:val="001061C7"/>
    <w:rsid w:val="001069AA"/>
    <w:rsid w:val="00110795"/>
    <w:rsid w:val="00111EC6"/>
    <w:rsid w:val="001134FC"/>
    <w:rsid w:val="00113C9D"/>
    <w:rsid w:val="00114F83"/>
    <w:rsid w:val="001206FA"/>
    <w:rsid w:val="0012243E"/>
    <w:rsid w:val="00125C0D"/>
    <w:rsid w:val="00125C29"/>
    <w:rsid w:val="00126F25"/>
    <w:rsid w:val="001300C9"/>
    <w:rsid w:val="00130726"/>
    <w:rsid w:val="00130D8E"/>
    <w:rsid w:val="00130DE2"/>
    <w:rsid w:val="00134F5D"/>
    <w:rsid w:val="00135E8D"/>
    <w:rsid w:val="0013683A"/>
    <w:rsid w:val="001376E7"/>
    <w:rsid w:val="00141F12"/>
    <w:rsid w:val="00145A06"/>
    <w:rsid w:val="0014755C"/>
    <w:rsid w:val="001514BE"/>
    <w:rsid w:val="00151E2E"/>
    <w:rsid w:val="001529CC"/>
    <w:rsid w:val="00153999"/>
    <w:rsid w:val="001539B3"/>
    <w:rsid w:val="00155275"/>
    <w:rsid w:val="00157569"/>
    <w:rsid w:val="001607C7"/>
    <w:rsid w:val="00160DCC"/>
    <w:rsid w:val="001624F9"/>
    <w:rsid w:val="001701C9"/>
    <w:rsid w:val="00173768"/>
    <w:rsid w:val="0018128C"/>
    <w:rsid w:val="001827BA"/>
    <w:rsid w:val="0018312B"/>
    <w:rsid w:val="0018357E"/>
    <w:rsid w:val="00183A00"/>
    <w:rsid w:val="001842F9"/>
    <w:rsid w:val="00187C28"/>
    <w:rsid w:val="001914DF"/>
    <w:rsid w:val="00191619"/>
    <w:rsid w:val="00193304"/>
    <w:rsid w:val="00194023"/>
    <w:rsid w:val="0019460C"/>
    <w:rsid w:val="00195804"/>
    <w:rsid w:val="001979F6"/>
    <w:rsid w:val="001A382E"/>
    <w:rsid w:val="001A768D"/>
    <w:rsid w:val="001B0245"/>
    <w:rsid w:val="001B094E"/>
    <w:rsid w:val="001B1DCE"/>
    <w:rsid w:val="001B3279"/>
    <w:rsid w:val="001B3BA4"/>
    <w:rsid w:val="001B5A17"/>
    <w:rsid w:val="001B77BE"/>
    <w:rsid w:val="001C120F"/>
    <w:rsid w:val="001C300B"/>
    <w:rsid w:val="001C3F18"/>
    <w:rsid w:val="001C425D"/>
    <w:rsid w:val="001C441A"/>
    <w:rsid w:val="001C51DC"/>
    <w:rsid w:val="001C56C0"/>
    <w:rsid w:val="001C7B36"/>
    <w:rsid w:val="001C7C61"/>
    <w:rsid w:val="001D1EC1"/>
    <w:rsid w:val="001D3388"/>
    <w:rsid w:val="001D45AC"/>
    <w:rsid w:val="001D5EEC"/>
    <w:rsid w:val="001D6E50"/>
    <w:rsid w:val="001D7841"/>
    <w:rsid w:val="001E3C97"/>
    <w:rsid w:val="001E405F"/>
    <w:rsid w:val="001E5F81"/>
    <w:rsid w:val="001E6BD9"/>
    <w:rsid w:val="001F3888"/>
    <w:rsid w:val="001F57ED"/>
    <w:rsid w:val="001F75CD"/>
    <w:rsid w:val="00200593"/>
    <w:rsid w:val="002030A4"/>
    <w:rsid w:val="0020370D"/>
    <w:rsid w:val="00204FD6"/>
    <w:rsid w:val="0020558B"/>
    <w:rsid w:val="00210BD6"/>
    <w:rsid w:val="00215D79"/>
    <w:rsid w:val="002160C1"/>
    <w:rsid w:val="002168D8"/>
    <w:rsid w:val="00224B32"/>
    <w:rsid w:val="00224D39"/>
    <w:rsid w:val="0022591C"/>
    <w:rsid w:val="00225D61"/>
    <w:rsid w:val="00230DB6"/>
    <w:rsid w:val="0023710A"/>
    <w:rsid w:val="002403BF"/>
    <w:rsid w:val="002424E2"/>
    <w:rsid w:val="00242843"/>
    <w:rsid w:val="00243C1C"/>
    <w:rsid w:val="00244F9A"/>
    <w:rsid w:val="0025120E"/>
    <w:rsid w:val="00251B40"/>
    <w:rsid w:val="00254866"/>
    <w:rsid w:val="00255491"/>
    <w:rsid w:val="0025758E"/>
    <w:rsid w:val="002605A9"/>
    <w:rsid w:val="00260E5C"/>
    <w:rsid w:val="0026174D"/>
    <w:rsid w:val="002620CA"/>
    <w:rsid w:val="0026285E"/>
    <w:rsid w:val="00262D94"/>
    <w:rsid w:val="00264BAC"/>
    <w:rsid w:val="0027008D"/>
    <w:rsid w:val="00271BA1"/>
    <w:rsid w:val="00273FA7"/>
    <w:rsid w:val="00274191"/>
    <w:rsid w:val="00274D43"/>
    <w:rsid w:val="002768C5"/>
    <w:rsid w:val="00281C84"/>
    <w:rsid w:val="00282D75"/>
    <w:rsid w:val="002847BE"/>
    <w:rsid w:val="0028689A"/>
    <w:rsid w:val="0029258B"/>
    <w:rsid w:val="0029406B"/>
    <w:rsid w:val="00296FD6"/>
    <w:rsid w:val="00297668"/>
    <w:rsid w:val="002A0642"/>
    <w:rsid w:val="002A12A2"/>
    <w:rsid w:val="002A225F"/>
    <w:rsid w:val="002A2FA6"/>
    <w:rsid w:val="002A39E3"/>
    <w:rsid w:val="002A5608"/>
    <w:rsid w:val="002B032A"/>
    <w:rsid w:val="002B05C9"/>
    <w:rsid w:val="002B398A"/>
    <w:rsid w:val="002B59D1"/>
    <w:rsid w:val="002B5EEA"/>
    <w:rsid w:val="002B7443"/>
    <w:rsid w:val="002C0049"/>
    <w:rsid w:val="002C2135"/>
    <w:rsid w:val="002C2195"/>
    <w:rsid w:val="002C33A7"/>
    <w:rsid w:val="002C35DF"/>
    <w:rsid w:val="002C4BCC"/>
    <w:rsid w:val="002C516A"/>
    <w:rsid w:val="002C5267"/>
    <w:rsid w:val="002D6A03"/>
    <w:rsid w:val="002D7FA0"/>
    <w:rsid w:val="002E060F"/>
    <w:rsid w:val="002E06AF"/>
    <w:rsid w:val="002E40E6"/>
    <w:rsid w:val="002E4C86"/>
    <w:rsid w:val="002E5B98"/>
    <w:rsid w:val="002E61EE"/>
    <w:rsid w:val="002E7528"/>
    <w:rsid w:val="002F03FD"/>
    <w:rsid w:val="002F2FC7"/>
    <w:rsid w:val="002F5E65"/>
    <w:rsid w:val="002F7127"/>
    <w:rsid w:val="00301854"/>
    <w:rsid w:val="00303074"/>
    <w:rsid w:val="0030456D"/>
    <w:rsid w:val="00305649"/>
    <w:rsid w:val="00311942"/>
    <w:rsid w:val="00312B59"/>
    <w:rsid w:val="00316383"/>
    <w:rsid w:val="0031693E"/>
    <w:rsid w:val="0031716F"/>
    <w:rsid w:val="00320138"/>
    <w:rsid w:val="00322364"/>
    <w:rsid w:val="003223B8"/>
    <w:rsid w:val="00322D79"/>
    <w:rsid w:val="00324D12"/>
    <w:rsid w:val="00324F1A"/>
    <w:rsid w:val="0032569D"/>
    <w:rsid w:val="0032665F"/>
    <w:rsid w:val="00326D25"/>
    <w:rsid w:val="0033117E"/>
    <w:rsid w:val="003314AF"/>
    <w:rsid w:val="00336429"/>
    <w:rsid w:val="003367B6"/>
    <w:rsid w:val="003370F1"/>
    <w:rsid w:val="0034053D"/>
    <w:rsid w:val="0034157E"/>
    <w:rsid w:val="00343236"/>
    <w:rsid w:val="00343E78"/>
    <w:rsid w:val="00344DF1"/>
    <w:rsid w:val="0034579B"/>
    <w:rsid w:val="003507C2"/>
    <w:rsid w:val="00350897"/>
    <w:rsid w:val="00352A92"/>
    <w:rsid w:val="00353C3B"/>
    <w:rsid w:val="003564FC"/>
    <w:rsid w:val="00357A6C"/>
    <w:rsid w:val="0036055B"/>
    <w:rsid w:val="003614FF"/>
    <w:rsid w:val="0036425B"/>
    <w:rsid w:val="00365618"/>
    <w:rsid w:val="0036563A"/>
    <w:rsid w:val="003658A8"/>
    <w:rsid w:val="00365C2B"/>
    <w:rsid w:val="00365FE7"/>
    <w:rsid w:val="00372E98"/>
    <w:rsid w:val="003731EB"/>
    <w:rsid w:val="00376885"/>
    <w:rsid w:val="00377147"/>
    <w:rsid w:val="00377446"/>
    <w:rsid w:val="003819F4"/>
    <w:rsid w:val="00384CF9"/>
    <w:rsid w:val="003919CA"/>
    <w:rsid w:val="003944FA"/>
    <w:rsid w:val="003975E0"/>
    <w:rsid w:val="003A47C4"/>
    <w:rsid w:val="003A53C7"/>
    <w:rsid w:val="003A5E25"/>
    <w:rsid w:val="003B13E4"/>
    <w:rsid w:val="003B4063"/>
    <w:rsid w:val="003B64D7"/>
    <w:rsid w:val="003C0EA0"/>
    <w:rsid w:val="003C1D87"/>
    <w:rsid w:val="003C5FE8"/>
    <w:rsid w:val="003D2743"/>
    <w:rsid w:val="003D5D5E"/>
    <w:rsid w:val="003D6957"/>
    <w:rsid w:val="003D740F"/>
    <w:rsid w:val="003D7F16"/>
    <w:rsid w:val="003E15B1"/>
    <w:rsid w:val="003E43DF"/>
    <w:rsid w:val="003E6954"/>
    <w:rsid w:val="003E783D"/>
    <w:rsid w:val="003E7E9D"/>
    <w:rsid w:val="003F31A0"/>
    <w:rsid w:val="003F6041"/>
    <w:rsid w:val="003F620A"/>
    <w:rsid w:val="004013D6"/>
    <w:rsid w:val="00401617"/>
    <w:rsid w:val="004029A8"/>
    <w:rsid w:val="00406EDC"/>
    <w:rsid w:val="00407067"/>
    <w:rsid w:val="00407DCD"/>
    <w:rsid w:val="004111CB"/>
    <w:rsid w:val="004139F4"/>
    <w:rsid w:val="00414B43"/>
    <w:rsid w:val="00415351"/>
    <w:rsid w:val="00415761"/>
    <w:rsid w:val="00415DBA"/>
    <w:rsid w:val="004170B4"/>
    <w:rsid w:val="0041762E"/>
    <w:rsid w:val="00417B10"/>
    <w:rsid w:val="004216B9"/>
    <w:rsid w:val="00422D95"/>
    <w:rsid w:val="00423341"/>
    <w:rsid w:val="004252A2"/>
    <w:rsid w:val="0042654B"/>
    <w:rsid w:val="00430DE0"/>
    <w:rsid w:val="0043133B"/>
    <w:rsid w:val="00432D0B"/>
    <w:rsid w:val="00434126"/>
    <w:rsid w:val="00440C2E"/>
    <w:rsid w:val="0044241E"/>
    <w:rsid w:val="0044376A"/>
    <w:rsid w:val="00444F82"/>
    <w:rsid w:val="00445484"/>
    <w:rsid w:val="00445493"/>
    <w:rsid w:val="00446933"/>
    <w:rsid w:val="00446ABC"/>
    <w:rsid w:val="004519AB"/>
    <w:rsid w:val="00453D6B"/>
    <w:rsid w:val="00455ECB"/>
    <w:rsid w:val="0045608B"/>
    <w:rsid w:val="00456EA2"/>
    <w:rsid w:val="0046078E"/>
    <w:rsid w:val="0046136B"/>
    <w:rsid w:val="00461B1C"/>
    <w:rsid w:val="00464180"/>
    <w:rsid w:val="00470016"/>
    <w:rsid w:val="00470211"/>
    <w:rsid w:val="00472687"/>
    <w:rsid w:val="0047286E"/>
    <w:rsid w:val="00473AD2"/>
    <w:rsid w:val="00474826"/>
    <w:rsid w:val="00475FA3"/>
    <w:rsid w:val="00476207"/>
    <w:rsid w:val="00476C25"/>
    <w:rsid w:val="00477183"/>
    <w:rsid w:val="00483F2E"/>
    <w:rsid w:val="0048445A"/>
    <w:rsid w:val="0048449C"/>
    <w:rsid w:val="004848DE"/>
    <w:rsid w:val="00485171"/>
    <w:rsid w:val="00485F5C"/>
    <w:rsid w:val="00486BFB"/>
    <w:rsid w:val="00490314"/>
    <w:rsid w:val="00490AEA"/>
    <w:rsid w:val="00492C33"/>
    <w:rsid w:val="00494B53"/>
    <w:rsid w:val="004979E0"/>
    <w:rsid w:val="004A1D61"/>
    <w:rsid w:val="004A40E1"/>
    <w:rsid w:val="004A5AE2"/>
    <w:rsid w:val="004A7EEC"/>
    <w:rsid w:val="004B1EBC"/>
    <w:rsid w:val="004B2092"/>
    <w:rsid w:val="004B2C1F"/>
    <w:rsid w:val="004B2E78"/>
    <w:rsid w:val="004B3203"/>
    <w:rsid w:val="004C07F4"/>
    <w:rsid w:val="004C2D96"/>
    <w:rsid w:val="004C3FD3"/>
    <w:rsid w:val="004C43F5"/>
    <w:rsid w:val="004C67D8"/>
    <w:rsid w:val="004C72B4"/>
    <w:rsid w:val="004D1E13"/>
    <w:rsid w:val="004D4D08"/>
    <w:rsid w:val="004D63A8"/>
    <w:rsid w:val="004E0855"/>
    <w:rsid w:val="004E09F4"/>
    <w:rsid w:val="004E2375"/>
    <w:rsid w:val="004E38CE"/>
    <w:rsid w:val="004E7C2E"/>
    <w:rsid w:val="004F349F"/>
    <w:rsid w:val="004F562C"/>
    <w:rsid w:val="004F5659"/>
    <w:rsid w:val="004F5CD9"/>
    <w:rsid w:val="005021C5"/>
    <w:rsid w:val="0050396E"/>
    <w:rsid w:val="005050F5"/>
    <w:rsid w:val="005062BD"/>
    <w:rsid w:val="00506EB8"/>
    <w:rsid w:val="00511E2D"/>
    <w:rsid w:val="005121CD"/>
    <w:rsid w:val="00513968"/>
    <w:rsid w:val="00514A20"/>
    <w:rsid w:val="00515792"/>
    <w:rsid w:val="0051585D"/>
    <w:rsid w:val="00515C60"/>
    <w:rsid w:val="005160E4"/>
    <w:rsid w:val="0052091F"/>
    <w:rsid w:val="0052231A"/>
    <w:rsid w:val="00522522"/>
    <w:rsid w:val="00525BED"/>
    <w:rsid w:val="00525E35"/>
    <w:rsid w:val="005270E0"/>
    <w:rsid w:val="00530B6B"/>
    <w:rsid w:val="00532AD0"/>
    <w:rsid w:val="00541F25"/>
    <w:rsid w:val="00542088"/>
    <w:rsid w:val="00544E97"/>
    <w:rsid w:val="00546BE4"/>
    <w:rsid w:val="0054787D"/>
    <w:rsid w:val="00550C7D"/>
    <w:rsid w:val="00551DD0"/>
    <w:rsid w:val="00553963"/>
    <w:rsid w:val="00555333"/>
    <w:rsid w:val="005554F9"/>
    <w:rsid w:val="00555ABD"/>
    <w:rsid w:val="00562D65"/>
    <w:rsid w:val="00563577"/>
    <w:rsid w:val="00563BF9"/>
    <w:rsid w:val="00563F71"/>
    <w:rsid w:val="00564978"/>
    <w:rsid w:val="00564D69"/>
    <w:rsid w:val="00570A25"/>
    <w:rsid w:val="00571316"/>
    <w:rsid w:val="005734D1"/>
    <w:rsid w:val="00582D0F"/>
    <w:rsid w:val="005838E2"/>
    <w:rsid w:val="00584FE9"/>
    <w:rsid w:val="00587227"/>
    <w:rsid w:val="005877F3"/>
    <w:rsid w:val="00594866"/>
    <w:rsid w:val="00596A20"/>
    <w:rsid w:val="00596A43"/>
    <w:rsid w:val="00597642"/>
    <w:rsid w:val="00597E9A"/>
    <w:rsid w:val="005A3065"/>
    <w:rsid w:val="005A322D"/>
    <w:rsid w:val="005A5C81"/>
    <w:rsid w:val="005B0EDA"/>
    <w:rsid w:val="005B1764"/>
    <w:rsid w:val="005B496C"/>
    <w:rsid w:val="005B6ACB"/>
    <w:rsid w:val="005C0866"/>
    <w:rsid w:val="005C198C"/>
    <w:rsid w:val="005C2221"/>
    <w:rsid w:val="005C4F84"/>
    <w:rsid w:val="005C558E"/>
    <w:rsid w:val="005C6A6D"/>
    <w:rsid w:val="005C6D66"/>
    <w:rsid w:val="005D6536"/>
    <w:rsid w:val="005D706D"/>
    <w:rsid w:val="005D7B4F"/>
    <w:rsid w:val="005E19A7"/>
    <w:rsid w:val="005E1AA5"/>
    <w:rsid w:val="005E1E02"/>
    <w:rsid w:val="005E3FF7"/>
    <w:rsid w:val="005E5AD4"/>
    <w:rsid w:val="005E5C00"/>
    <w:rsid w:val="005E7A40"/>
    <w:rsid w:val="005F03E7"/>
    <w:rsid w:val="005F1084"/>
    <w:rsid w:val="005F1EBD"/>
    <w:rsid w:val="005F3CAD"/>
    <w:rsid w:val="005F50CF"/>
    <w:rsid w:val="005F7E17"/>
    <w:rsid w:val="00600EC1"/>
    <w:rsid w:val="00602C8A"/>
    <w:rsid w:val="006045B4"/>
    <w:rsid w:val="00607DB8"/>
    <w:rsid w:val="006119AD"/>
    <w:rsid w:val="00611C53"/>
    <w:rsid w:val="00612ACD"/>
    <w:rsid w:val="00613A0F"/>
    <w:rsid w:val="00615DCD"/>
    <w:rsid w:val="00616008"/>
    <w:rsid w:val="006160B2"/>
    <w:rsid w:val="006176F9"/>
    <w:rsid w:val="0062322E"/>
    <w:rsid w:val="00623612"/>
    <w:rsid w:val="006323E0"/>
    <w:rsid w:val="0063439F"/>
    <w:rsid w:val="006343FA"/>
    <w:rsid w:val="00634C62"/>
    <w:rsid w:val="00636A98"/>
    <w:rsid w:val="00637842"/>
    <w:rsid w:val="00640A56"/>
    <w:rsid w:val="006436DB"/>
    <w:rsid w:val="0064654D"/>
    <w:rsid w:val="00650323"/>
    <w:rsid w:val="006508C6"/>
    <w:rsid w:val="00660443"/>
    <w:rsid w:val="006620F0"/>
    <w:rsid w:val="0066272B"/>
    <w:rsid w:val="006659F7"/>
    <w:rsid w:val="00667A81"/>
    <w:rsid w:val="0067119F"/>
    <w:rsid w:val="00672641"/>
    <w:rsid w:val="00673491"/>
    <w:rsid w:val="006734A5"/>
    <w:rsid w:val="00674CAB"/>
    <w:rsid w:val="00680E88"/>
    <w:rsid w:val="006827CB"/>
    <w:rsid w:val="0068440A"/>
    <w:rsid w:val="006859ED"/>
    <w:rsid w:val="0068657C"/>
    <w:rsid w:val="00691F0E"/>
    <w:rsid w:val="00692060"/>
    <w:rsid w:val="006A0257"/>
    <w:rsid w:val="006A099A"/>
    <w:rsid w:val="006A5BC1"/>
    <w:rsid w:val="006B1704"/>
    <w:rsid w:val="006B2001"/>
    <w:rsid w:val="006B2612"/>
    <w:rsid w:val="006B44B1"/>
    <w:rsid w:val="006C17E0"/>
    <w:rsid w:val="006C2B28"/>
    <w:rsid w:val="006C41CF"/>
    <w:rsid w:val="006C7141"/>
    <w:rsid w:val="006D07A5"/>
    <w:rsid w:val="006D39EE"/>
    <w:rsid w:val="006D4A5C"/>
    <w:rsid w:val="006D5768"/>
    <w:rsid w:val="006D71BE"/>
    <w:rsid w:val="006D7C2E"/>
    <w:rsid w:val="006E20E1"/>
    <w:rsid w:val="006E2846"/>
    <w:rsid w:val="006F02A3"/>
    <w:rsid w:val="006F308B"/>
    <w:rsid w:val="006F3911"/>
    <w:rsid w:val="006F4106"/>
    <w:rsid w:val="006F5C31"/>
    <w:rsid w:val="006F6AC8"/>
    <w:rsid w:val="00700985"/>
    <w:rsid w:val="007018FE"/>
    <w:rsid w:val="00701ED9"/>
    <w:rsid w:val="007033A9"/>
    <w:rsid w:val="007041A9"/>
    <w:rsid w:val="00704756"/>
    <w:rsid w:val="00705CC6"/>
    <w:rsid w:val="00706897"/>
    <w:rsid w:val="00707681"/>
    <w:rsid w:val="00707A65"/>
    <w:rsid w:val="00707D20"/>
    <w:rsid w:val="00710F38"/>
    <w:rsid w:val="0071292B"/>
    <w:rsid w:val="00715D3A"/>
    <w:rsid w:val="00716227"/>
    <w:rsid w:val="007174DC"/>
    <w:rsid w:val="00717775"/>
    <w:rsid w:val="00720C47"/>
    <w:rsid w:val="007214AB"/>
    <w:rsid w:val="007217C2"/>
    <w:rsid w:val="007219E7"/>
    <w:rsid w:val="00722195"/>
    <w:rsid w:val="00724534"/>
    <w:rsid w:val="007257A0"/>
    <w:rsid w:val="00727AA9"/>
    <w:rsid w:val="007307D8"/>
    <w:rsid w:val="0073108F"/>
    <w:rsid w:val="00731918"/>
    <w:rsid w:val="007329AF"/>
    <w:rsid w:val="00734111"/>
    <w:rsid w:val="00734771"/>
    <w:rsid w:val="00736180"/>
    <w:rsid w:val="00736228"/>
    <w:rsid w:val="007362D5"/>
    <w:rsid w:val="00737E90"/>
    <w:rsid w:val="00741DC7"/>
    <w:rsid w:val="00741EA7"/>
    <w:rsid w:val="00744D31"/>
    <w:rsid w:val="00744E67"/>
    <w:rsid w:val="00746D23"/>
    <w:rsid w:val="00746D7F"/>
    <w:rsid w:val="007472EB"/>
    <w:rsid w:val="00747C21"/>
    <w:rsid w:val="00747F71"/>
    <w:rsid w:val="007524C9"/>
    <w:rsid w:val="007528E3"/>
    <w:rsid w:val="00753373"/>
    <w:rsid w:val="0075410F"/>
    <w:rsid w:val="0076481B"/>
    <w:rsid w:val="00764FB5"/>
    <w:rsid w:val="00765AE2"/>
    <w:rsid w:val="0077114A"/>
    <w:rsid w:val="007714D2"/>
    <w:rsid w:val="00771FF6"/>
    <w:rsid w:val="007724EF"/>
    <w:rsid w:val="00772B85"/>
    <w:rsid w:val="00773271"/>
    <w:rsid w:val="007739F6"/>
    <w:rsid w:val="007741E6"/>
    <w:rsid w:val="007753E9"/>
    <w:rsid w:val="00777CD8"/>
    <w:rsid w:val="00777D8E"/>
    <w:rsid w:val="00777EBC"/>
    <w:rsid w:val="0078044D"/>
    <w:rsid w:val="0078056D"/>
    <w:rsid w:val="00784865"/>
    <w:rsid w:val="00785604"/>
    <w:rsid w:val="0078656B"/>
    <w:rsid w:val="00787114"/>
    <w:rsid w:val="007932FA"/>
    <w:rsid w:val="00795DBC"/>
    <w:rsid w:val="00796540"/>
    <w:rsid w:val="00796824"/>
    <w:rsid w:val="007A1EA6"/>
    <w:rsid w:val="007A2A01"/>
    <w:rsid w:val="007A435F"/>
    <w:rsid w:val="007A73FC"/>
    <w:rsid w:val="007B0F20"/>
    <w:rsid w:val="007B2D45"/>
    <w:rsid w:val="007B4203"/>
    <w:rsid w:val="007C006D"/>
    <w:rsid w:val="007C2612"/>
    <w:rsid w:val="007C2B4F"/>
    <w:rsid w:val="007C3C6D"/>
    <w:rsid w:val="007C46E4"/>
    <w:rsid w:val="007C4BBD"/>
    <w:rsid w:val="007C5B90"/>
    <w:rsid w:val="007D1F0D"/>
    <w:rsid w:val="007D3E10"/>
    <w:rsid w:val="007D4A95"/>
    <w:rsid w:val="007D4E0E"/>
    <w:rsid w:val="007D5C08"/>
    <w:rsid w:val="007D6A96"/>
    <w:rsid w:val="007D6E5C"/>
    <w:rsid w:val="007E1211"/>
    <w:rsid w:val="007E1256"/>
    <w:rsid w:val="007E1C37"/>
    <w:rsid w:val="007E2702"/>
    <w:rsid w:val="007E4FCF"/>
    <w:rsid w:val="007E5249"/>
    <w:rsid w:val="007E5476"/>
    <w:rsid w:val="007F3663"/>
    <w:rsid w:val="007F54E9"/>
    <w:rsid w:val="007F6717"/>
    <w:rsid w:val="00800475"/>
    <w:rsid w:val="008036BB"/>
    <w:rsid w:val="008037E0"/>
    <w:rsid w:val="00803BF8"/>
    <w:rsid w:val="008117B6"/>
    <w:rsid w:val="00812832"/>
    <w:rsid w:val="00813090"/>
    <w:rsid w:val="008137C1"/>
    <w:rsid w:val="00813BAF"/>
    <w:rsid w:val="0082060F"/>
    <w:rsid w:val="00821B02"/>
    <w:rsid w:val="00823617"/>
    <w:rsid w:val="00823A81"/>
    <w:rsid w:val="008262DF"/>
    <w:rsid w:val="008278E9"/>
    <w:rsid w:val="00827C70"/>
    <w:rsid w:val="00827C7E"/>
    <w:rsid w:val="00831955"/>
    <w:rsid w:val="008349D4"/>
    <w:rsid w:val="00836365"/>
    <w:rsid w:val="00837079"/>
    <w:rsid w:val="00841552"/>
    <w:rsid w:val="00842A99"/>
    <w:rsid w:val="00843094"/>
    <w:rsid w:val="00844EEB"/>
    <w:rsid w:val="00846155"/>
    <w:rsid w:val="008512C9"/>
    <w:rsid w:val="00851957"/>
    <w:rsid w:val="00855EDC"/>
    <w:rsid w:val="00857E22"/>
    <w:rsid w:val="0086086C"/>
    <w:rsid w:val="00860CC4"/>
    <w:rsid w:val="00867FAC"/>
    <w:rsid w:val="008703E8"/>
    <w:rsid w:val="00871CCA"/>
    <w:rsid w:val="00872395"/>
    <w:rsid w:val="008723F8"/>
    <w:rsid w:val="00874D8B"/>
    <w:rsid w:val="00875B8E"/>
    <w:rsid w:val="00875CDB"/>
    <w:rsid w:val="0087634D"/>
    <w:rsid w:val="00876B6A"/>
    <w:rsid w:val="008812DC"/>
    <w:rsid w:val="00883C66"/>
    <w:rsid w:val="00884970"/>
    <w:rsid w:val="00890D34"/>
    <w:rsid w:val="0089233B"/>
    <w:rsid w:val="00893BFE"/>
    <w:rsid w:val="00893D3C"/>
    <w:rsid w:val="008940FA"/>
    <w:rsid w:val="00895519"/>
    <w:rsid w:val="008979BC"/>
    <w:rsid w:val="008A0A04"/>
    <w:rsid w:val="008A1C32"/>
    <w:rsid w:val="008A1D85"/>
    <w:rsid w:val="008A2011"/>
    <w:rsid w:val="008A3EEC"/>
    <w:rsid w:val="008A63AB"/>
    <w:rsid w:val="008A7C18"/>
    <w:rsid w:val="008A7E70"/>
    <w:rsid w:val="008B1F86"/>
    <w:rsid w:val="008B337E"/>
    <w:rsid w:val="008B47F1"/>
    <w:rsid w:val="008B7E29"/>
    <w:rsid w:val="008C1908"/>
    <w:rsid w:val="008C19CE"/>
    <w:rsid w:val="008C5851"/>
    <w:rsid w:val="008C7147"/>
    <w:rsid w:val="008C7F8C"/>
    <w:rsid w:val="008D14D1"/>
    <w:rsid w:val="008D35D1"/>
    <w:rsid w:val="008D5977"/>
    <w:rsid w:val="008E1389"/>
    <w:rsid w:val="008E15E1"/>
    <w:rsid w:val="008E1690"/>
    <w:rsid w:val="008E2ADC"/>
    <w:rsid w:val="008F07FF"/>
    <w:rsid w:val="008F1B77"/>
    <w:rsid w:val="008F245B"/>
    <w:rsid w:val="008F2964"/>
    <w:rsid w:val="008F3AF1"/>
    <w:rsid w:val="008F3B66"/>
    <w:rsid w:val="008F42BD"/>
    <w:rsid w:val="008F5C98"/>
    <w:rsid w:val="0090060F"/>
    <w:rsid w:val="00900759"/>
    <w:rsid w:val="00902C86"/>
    <w:rsid w:val="00905DD4"/>
    <w:rsid w:val="009063A5"/>
    <w:rsid w:val="009105CB"/>
    <w:rsid w:val="00911081"/>
    <w:rsid w:val="00912AAC"/>
    <w:rsid w:val="00913D83"/>
    <w:rsid w:val="00921356"/>
    <w:rsid w:val="00923A63"/>
    <w:rsid w:val="00925EAD"/>
    <w:rsid w:val="00927B74"/>
    <w:rsid w:val="00931BDF"/>
    <w:rsid w:val="00932852"/>
    <w:rsid w:val="009358D4"/>
    <w:rsid w:val="00935DF9"/>
    <w:rsid w:val="00936054"/>
    <w:rsid w:val="00943B47"/>
    <w:rsid w:val="009474E9"/>
    <w:rsid w:val="00951442"/>
    <w:rsid w:val="009541E1"/>
    <w:rsid w:val="009557C1"/>
    <w:rsid w:val="00957465"/>
    <w:rsid w:val="00961B97"/>
    <w:rsid w:val="00964BAD"/>
    <w:rsid w:val="00964BFB"/>
    <w:rsid w:val="009650CD"/>
    <w:rsid w:val="009653A1"/>
    <w:rsid w:val="009707A4"/>
    <w:rsid w:val="00972480"/>
    <w:rsid w:val="00972CDA"/>
    <w:rsid w:val="00972DB0"/>
    <w:rsid w:val="00973B7F"/>
    <w:rsid w:val="009744CA"/>
    <w:rsid w:val="009745DF"/>
    <w:rsid w:val="00976D4F"/>
    <w:rsid w:val="00977AF0"/>
    <w:rsid w:val="00980709"/>
    <w:rsid w:val="009828F6"/>
    <w:rsid w:val="00983A70"/>
    <w:rsid w:val="0098710D"/>
    <w:rsid w:val="0098793D"/>
    <w:rsid w:val="00993896"/>
    <w:rsid w:val="009A05E4"/>
    <w:rsid w:val="009A2B96"/>
    <w:rsid w:val="009A39D8"/>
    <w:rsid w:val="009A6CF1"/>
    <w:rsid w:val="009A6E55"/>
    <w:rsid w:val="009B0331"/>
    <w:rsid w:val="009B0730"/>
    <w:rsid w:val="009B0D40"/>
    <w:rsid w:val="009B1539"/>
    <w:rsid w:val="009B1F4D"/>
    <w:rsid w:val="009B370A"/>
    <w:rsid w:val="009B4420"/>
    <w:rsid w:val="009B67BD"/>
    <w:rsid w:val="009C2F76"/>
    <w:rsid w:val="009C6F5F"/>
    <w:rsid w:val="009D015E"/>
    <w:rsid w:val="009D72A7"/>
    <w:rsid w:val="009D79C4"/>
    <w:rsid w:val="009E0B2C"/>
    <w:rsid w:val="009E3DDF"/>
    <w:rsid w:val="009E6269"/>
    <w:rsid w:val="009E652E"/>
    <w:rsid w:val="009E6BD2"/>
    <w:rsid w:val="009E7EF0"/>
    <w:rsid w:val="009F12C2"/>
    <w:rsid w:val="009F1555"/>
    <w:rsid w:val="009F5DDE"/>
    <w:rsid w:val="009F7E91"/>
    <w:rsid w:val="00A002A4"/>
    <w:rsid w:val="00A03E30"/>
    <w:rsid w:val="00A05378"/>
    <w:rsid w:val="00A0557B"/>
    <w:rsid w:val="00A06758"/>
    <w:rsid w:val="00A06B90"/>
    <w:rsid w:val="00A10355"/>
    <w:rsid w:val="00A107BB"/>
    <w:rsid w:val="00A11062"/>
    <w:rsid w:val="00A13283"/>
    <w:rsid w:val="00A13471"/>
    <w:rsid w:val="00A15961"/>
    <w:rsid w:val="00A209AC"/>
    <w:rsid w:val="00A24A9F"/>
    <w:rsid w:val="00A251A5"/>
    <w:rsid w:val="00A27C17"/>
    <w:rsid w:val="00A34045"/>
    <w:rsid w:val="00A406C7"/>
    <w:rsid w:val="00A40D2C"/>
    <w:rsid w:val="00A4328D"/>
    <w:rsid w:val="00A440B7"/>
    <w:rsid w:val="00A478EA"/>
    <w:rsid w:val="00A52013"/>
    <w:rsid w:val="00A52460"/>
    <w:rsid w:val="00A560CD"/>
    <w:rsid w:val="00A57514"/>
    <w:rsid w:val="00A5764C"/>
    <w:rsid w:val="00A60695"/>
    <w:rsid w:val="00A6398E"/>
    <w:rsid w:val="00A63A9B"/>
    <w:rsid w:val="00A648A2"/>
    <w:rsid w:val="00A65B55"/>
    <w:rsid w:val="00A6617B"/>
    <w:rsid w:val="00A6664F"/>
    <w:rsid w:val="00A71255"/>
    <w:rsid w:val="00A712A7"/>
    <w:rsid w:val="00A7193F"/>
    <w:rsid w:val="00A75025"/>
    <w:rsid w:val="00A771C3"/>
    <w:rsid w:val="00A77557"/>
    <w:rsid w:val="00A80DC6"/>
    <w:rsid w:val="00A827E9"/>
    <w:rsid w:val="00A84276"/>
    <w:rsid w:val="00A874A4"/>
    <w:rsid w:val="00A92655"/>
    <w:rsid w:val="00AA03E0"/>
    <w:rsid w:val="00AA08BE"/>
    <w:rsid w:val="00AA2FD5"/>
    <w:rsid w:val="00AA3378"/>
    <w:rsid w:val="00AA3CB1"/>
    <w:rsid w:val="00AA4671"/>
    <w:rsid w:val="00AA6E21"/>
    <w:rsid w:val="00AB0F82"/>
    <w:rsid w:val="00AB487B"/>
    <w:rsid w:val="00AC0782"/>
    <w:rsid w:val="00AC36B0"/>
    <w:rsid w:val="00AC3FDE"/>
    <w:rsid w:val="00AC6FF1"/>
    <w:rsid w:val="00AD0E1C"/>
    <w:rsid w:val="00AD14CF"/>
    <w:rsid w:val="00AD1761"/>
    <w:rsid w:val="00AD21A7"/>
    <w:rsid w:val="00AD3311"/>
    <w:rsid w:val="00AD3B20"/>
    <w:rsid w:val="00AD62FE"/>
    <w:rsid w:val="00AE1D65"/>
    <w:rsid w:val="00AE2C64"/>
    <w:rsid w:val="00AE2C93"/>
    <w:rsid w:val="00AE579B"/>
    <w:rsid w:val="00AE5C09"/>
    <w:rsid w:val="00AE7394"/>
    <w:rsid w:val="00AF0F6C"/>
    <w:rsid w:val="00AF4156"/>
    <w:rsid w:val="00AF4750"/>
    <w:rsid w:val="00AF4EAF"/>
    <w:rsid w:val="00AF7A32"/>
    <w:rsid w:val="00B049CB"/>
    <w:rsid w:val="00B061B9"/>
    <w:rsid w:val="00B0636E"/>
    <w:rsid w:val="00B06992"/>
    <w:rsid w:val="00B06A6A"/>
    <w:rsid w:val="00B074F0"/>
    <w:rsid w:val="00B078BF"/>
    <w:rsid w:val="00B120EE"/>
    <w:rsid w:val="00B14139"/>
    <w:rsid w:val="00B17F1E"/>
    <w:rsid w:val="00B21431"/>
    <w:rsid w:val="00B24B57"/>
    <w:rsid w:val="00B24D7C"/>
    <w:rsid w:val="00B253DB"/>
    <w:rsid w:val="00B26775"/>
    <w:rsid w:val="00B26FA3"/>
    <w:rsid w:val="00B3124E"/>
    <w:rsid w:val="00B34C60"/>
    <w:rsid w:val="00B355D7"/>
    <w:rsid w:val="00B359A0"/>
    <w:rsid w:val="00B36DED"/>
    <w:rsid w:val="00B42513"/>
    <w:rsid w:val="00B43AFF"/>
    <w:rsid w:val="00B4566B"/>
    <w:rsid w:val="00B45DE9"/>
    <w:rsid w:val="00B47F0F"/>
    <w:rsid w:val="00B50384"/>
    <w:rsid w:val="00B5069D"/>
    <w:rsid w:val="00B51F92"/>
    <w:rsid w:val="00B537FB"/>
    <w:rsid w:val="00B53F88"/>
    <w:rsid w:val="00B5441F"/>
    <w:rsid w:val="00B5487F"/>
    <w:rsid w:val="00B56333"/>
    <w:rsid w:val="00B575FE"/>
    <w:rsid w:val="00B60835"/>
    <w:rsid w:val="00B65272"/>
    <w:rsid w:val="00B65B63"/>
    <w:rsid w:val="00B70543"/>
    <w:rsid w:val="00B71428"/>
    <w:rsid w:val="00B734C0"/>
    <w:rsid w:val="00B742AE"/>
    <w:rsid w:val="00B7432F"/>
    <w:rsid w:val="00B75202"/>
    <w:rsid w:val="00B7536D"/>
    <w:rsid w:val="00B76DB9"/>
    <w:rsid w:val="00B813C9"/>
    <w:rsid w:val="00B81857"/>
    <w:rsid w:val="00B857A5"/>
    <w:rsid w:val="00B94DBB"/>
    <w:rsid w:val="00B96EB1"/>
    <w:rsid w:val="00B96F7A"/>
    <w:rsid w:val="00B977AB"/>
    <w:rsid w:val="00BA03F2"/>
    <w:rsid w:val="00BA1DCA"/>
    <w:rsid w:val="00BA3FDA"/>
    <w:rsid w:val="00BA538E"/>
    <w:rsid w:val="00BA6311"/>
    <w:rsid w:val="00BB2B54"/>
    <w:rsid w:val="00BB6AC2"/>
    <w:rsid w:val="00BB6B13"/>
    <w:rsid w:val="00BB6B8C"/>
    <w:rsid w:val="00BB7334"/>
    <w:rsid w:val="00BC0544"/>
    <w:rsid w:val="00BC1044"/>
    <w:rsid w:val="00BC22E0"/>
    <w:rsid w:val="00BC3628"/>
    <w:rsid w:val="00BC50EE"/>
    <w:rsid w:val="00BC53C3"/>
    <w:rsid w:val="00BC5DED"/>
    <w:rsid w:val="00BC77AA"/>
    <w:rsid w:val="00BD0905"/>
    <w:rsid w:val="00BD18E1"/>
    <w:rsid w:val="00BD2E7A"/>
    <w:rsid w:val="00BD459A"/>
    <w:rsid w:val="00BD571E"/>
    <w:rsid w:val="00BD6411"/>
    <w:rsid w:val="00BE4307"/>
    <w:rsid w:val="00BE6089"/>
    <w:rsid w:val="00BE66F1"/>
    <w:rsid w:val="00BE6776"/>
    <w:rsid w:val="00BE7D48"/>
    <w:rsid w:val="00BF0FB7"/>
    <w:rsid w:val="00BF1E95"/>
    <w:rsid w:val="00BF3120"/>
    <w:rsid w:val="00BF3C25"/>
    <w:rsid w:val="00BF3DE9"/>
    <w:rsid w:val="00BF4909"/>
    <w:rsid w:val="00C01C68"/>
    <w:rsid w:val="00C01E87"/>
    <w:rsid w:val="00C02777"/>
    <w:rsid w:val="00C102AB"/>
    <w:rsid w:val="00C1057A"/>
    <w:rsid w:val="00C10D7F"/>
    <w:rsid w:val="00C138C5"/>
    <w:rsid w:val="00C15B85"/>
    <w:rsid w:val="00C2118C"/>
    <w:rsid w:val="00C21521"/>
    <w:rsid w:val="00C224EE"/>
    <w:rsid w:val="00C24DC3"/>
    <w:rsid w:val="00C33AF4"/>
    <w:rsid w:val="00C36F3F"/>
    <w:rsid w:val="00C36F42"/>
    <w:rsid w:val="00C408CD"/>
    <w:rsid w:val="00C40FA0"/>
    <w:rsid w:val="00C41C99"/>
    <w:rsid w:val="00C44BA4"/>
    <w:rsid w:val="00C44DEA"/>
    <w:rsid w:val="00C45C35"/>
    <w:rsid w:val="00C45F38"/>
    <w:rsid w:val="00C4655C"/>
    <w:rsid w:val="00C478E9"/>
    <w:rsid w:val="00C605A2"/>
    <w:rsid w:val="00C62688"/>
    <w:rsid w:val="00C62BAC"/>
    <w:rsid w:val="00C6436B"/>
    <w:rsid w:val="00C64D36"/>
    <w:rsid w:val="00C65158"/>
    <w:rsid w:val="00C67AE5"/>
    <w:rsid w:val="00C70502"/>
    <w:rsid w:val="00C70D26"/>
    <w:rsid w:val="00C71274"/>
    <w:rsid w:val="00C714BC"/>
    <w:rsid w:val="00C735C1"/>
    <w:rsid w:val="00C74119"/>
    <w:rsid w:val="00C74E1D"/>
    <w:rsid w:val="00C803E6"/>
    <w:rsid w:val="00C82C3E"/>
    <w:rsid w:val="00C85605"/>
    <w:rsid w:val="00C91894"/>
    <w:rsid w:val="00C92CE7"/>
    <w:rsid w:val="00C945CA"/>
    <w:rsid w:val="00C948DA"/>
    <w:rsid w:val="00C949A4"/>
    <w:rsid w:val="00C96936"/>
    <w:rsid w:val="00C97A3B"/>
    <w:rsid w:val="00CA0265"/>
    <w:rsid w:val="00CA111F"/>
    <w:rsid w:val="00CA293C"/>
    <w:rsid w:val="00CA2A36"/>
    <w:rsid w:val="00CA5CF4"/>
    <w:rsid w:val="00CA62B8"/>
    <w:rsid w:val="00CA752B"/>
    <w:rsid w:val="00CB1177"/>
    <w:rsid w:val="00CB2E24"/>
    <w:rsid w:val="00CB2E85"/>
    <w:rsid w:val="00CB4250"/>
    <w:rsid w:val="00CB58FA"/>
    <w:rsid w:val="00CB749C"/>
    <w:rsid w:val="00CB76D6"/>
    <w:rsid w:val="00CC0106"/>
    <w:rsid w:val="00CC1CA5"/>
    <w:rsid w:val="00CC59B4"/>
    <w:rsid w:val="00CC7451"/>
    <w:rsid w:val="00CC76D4"/>
    <w:rsid w:val="00CD19D6"/>
    <w:rsid w:val="00CD5DD3"/>
    <w:rsid w:val="00CD723C"/>
    <w:rsid w:val="00CE003F"/>
    <w:rsid w:val="00CE317C"/>
    <w:rsid w:val="00CE5C45"/>
    <w:rsid w:val="00CE6A57"/>
    <w:rsid w:val="00CF03F6"/>
    <w:rsid w:val="00CF0BD2"/>
    <w:rsid w:val="00CF2CAB"/>
    <w:rsid w:val="00CF2EB7"/>
    <w:rsid w:val="00CF5E7F"/>
    <w:rsid w:val="00CF6649"/>
    <w:rsid w:val="00CF7B3D"/>
    <w:rsid w:val="00D005E6"/>
    <w:rsid w:val="00D02CFF"/>
    <w:rsid w:val="00D02D93"/>
    <w:rsid w:val="00D0324A"/>
    <w:rsid w:val="00D05575"/>
    <w:rsid w:val="00D0734B"/>
    <w:rsid w:val="00D121D4"/>
    <w:rsid w:val="00D12B45"/>
    <w:rsid w:val="00D143BC"/>
    <w:rsid w:val="00D14ECF"/>
    <w:rsid w:val="00D15C37"/>
    <w:rsid w:val="00D166C6"/>
    <w:rsid w:val="00D17062"/>
    <w:rsid w:val="00D17AFB"/>
    <w:rsid w:val="00D220E4"/>
    <w:rsid w:val="00D2351E"/>
    <w:rsid w:val="00D2437D"/>
    <w:rsid w:val="00D30200"/>
    <w:rsid w:val="00D3105C"/>
    <w:rsid w:val="00D3780B"/>
    <w:rsid w:val="00D41EE5"/>
    <w:rsid w:val="00D43C60"/>
    <w:rsid w:val="00D44886"/>
    <w:rsid w:val="00D50C8E"/>
    <w:rsid w:val="00D5169C"/>
    <w:rsid w:val="00D5334B"/>
    <w:rsid w:val="00D53F7C"/>
    <w:rsid w:val="00D5767B"/>
    <w:rsid w:val="00D57C7E"/>
    <w:rsid w:val="00D61657"/>
    <w:rsid w:val="00D621FC"/>
    <w:rsid w:val="00D6275A"/>
    <w:rsid w:val="00D63B08"/>
    <w:rsid w:val="00D67B48"/>
    <w:rsid w:val="00D70F4B"/>
    <w:rsid w:val="00D72F38"/>
    <w:rsid w:val="00D7723A"/>
    <w:rsid w:val="00D802CE"/>
    <w:rsid w:val="00D81A31"/>
    <w:rsid w:val="00D83424"/>
    <w:rsid w:val="00D84F1B"/>
    <w:rsid w:val="00D85BBA"/>
    <w:rsid w:val="00D90FFA"/>
    <w:rsid w:val="00D9245C"/>
    <w:rsid w:val="00D97539"/>
    <w:rsid w:val="00DB18B8"/>
    <w:rsid w:val="00DB283E"/>
    <w:rsid w:val="00DB3050"/>
    <w:rsid w:val="00DB438F"/>
    <w:rsid w:val="00DB74B1"/>
    <w:rsid w:val="00DC0366"/>
    <w:rsid w:val="00DC061B"/>
    <w:rsid w:val="00DC238D"/>
    <w:rsid w:val="00DC593C"/>
    <w:rsid w:val="00DC5B2C"/>
    <w:rsid w:val="00DC6B9F"/>
    <w:rsid w:val="00DD2DE1"/>
    <w:rsid w:val="00DD49A3"/>
    <w:rsid w:val="00DD5756"/>
    <w:rsid w:val="00DD7E1A"/>
    <w:rsid w:val="00DE187B"/>
    <w:rsid w:val="00DE4209"/>
    <w:rsid w:val="00DE4454"/>
    <w:rsid w:val="00DE4DFA"/>
    <w:rsid w:val="00DE5871"/>
    <w:rsid w:val="00DE5F7C"/>
    <w:rsid w:val="00DE718E"/>
    <w:rsid w:val="00DF08AE"/>
    <w:rsid w:val="00DF0D12"/>
    <w:rsid w:val="00DF1533"/>
    <w:rsid w:val="00DF1E65"/>
    <w:rsid w:val="00DF36FB"/>
    <w:rsid w:val="00DF423E"/>
    <w:rsid w:val="00E01051"/>
    <w:rsid w:val="00E017DB"/>
    <w:rsid w:val="00E01AEE"/>
    <w:rsid w:val="00E02C35"/>
    <w:rsid w:val="00E0350A"/>
    <w:rsid w:val="00E129EF"/>
    <w:rsid w:val="00E171A1"/>
    <w:rsid w:val="00E21528"/>
    <w:rsid w:val="00E21A02"/>
    <w:rsid w:val="00E2326E"/>
    <w:rsid w:val="00E24633"/>
    <w:rsid w:val="00E27482"/>
    <w:rsid w:val="00E27B3F"/>
    <w:rsid w:val="00E33ADC"/>
    <w:rsid w:val="00E3520F"/>
    <w:rsid w:val="00E35C81"/>
    <w:rsid w:val="00E372A2"/>
    <w:rsid w:val="00E378EF"/>
    <w:rsid w:val="00E400A9"/>
    <w:rsid w:val="00E42E4D"/>
    <w:rsid w:val="00E44476"/>
    <w:rsid w:val="00E46711"/>
    <w:rsid w:val="00E46905"/>
    <w:rsid w:val="00E502DA"/>
    <w:rsid w:val="00E517F5"/>
    <w:rsid w:val="00E52F4A"/>
    <w:rsid w:val="00E539CA"/>
    <w:rsid w:val="00E54D5C"/>
    <w:rsid w:val="00E54F4A"/>
    <w:rsid w:val="00E55825"/>
    <w:rsid w:val="00E56306"/>
    <w:rsid w:val="00E613C3"/>
    <w:rsid w:val="00E62F0D"/>
    <w:rsid w:val="00E66BE4"/>
    <w:rsid w:val="00E66EE1"/>
    <w:rsid w:val="00E6700B"/>
    <w:rsid w:val="00E67DED"/>
    <w:rsid w:val="00E72448"/>
    <w:rsid w:val="00E73BD8"/>
    <w:rsid w:val="00E7444D"/>
    <w:rsid w:val="00E761D9"/>
    <w:rsid w:val="00E80292"/>
    <w:rsid w:val="00E859A7"/>
    <w:rsid w:val="00E86F2C"/>
    <w:rsid w:val="00E87863"/>
    <w:rsid w:val="00E904D5"/>
    <w:rsid w:val="00E926D6"/>
    <w:rsid w:val="00E943B1"/>
    <w:rsid w:val="00E972C7"/>
    <w:rsid w:val="00E97DAD"/>
    <w:rsid w:val="00EA0AF2"/>
    <w:rsid w:val="00EA0F1B"/>
    <w:rsid w:val="00EA362C"/>
    <w:rsid w:val="00EA5596"/>
    <w:rsid w:val="00EA5A43"/>
    <w:rsid w:val="00EA723D"/>
    <w:rsid w:val="00EA7321"/>
    <w:rsid w:val="00EA7596"/>
    <w:rsid w:val="00EB024D"/>
    <w:rsid w:val="00EB1BFD"/>
    <w:rsid w:val="00EB6525"/>
    <w:rsid w:val="00EC163D"/>
    <w:rsid w:val="00EC239A"/>
    <w:rsid w:val="00EC424C"/>
    <w:rsid w:val="00EC533D"/>
    <w:rsid w:val="00ED66F4"/>
    <w:rsid w:val="00EE0960"/>
    <w:rsid w:val="00EE13C5"/>
    <w:rsid w:val="00EE75BB"/>
    <w:rsid w:val="00EF0602"/>
    <w:rsid w:val="00EF17A1"/>
    <w:rsid w:val="00EF1E76"/>
    <w:rsid w:val="00EF240B"/>
    <w:rsid w:val="00EF2ACF"/>
    <w:rsid w:val="00EF2F0C"/>
    <w:rsid w:val="00F02E30"/>
    <w:rsid w:val="00F039C4"/>
    <w:rsid w:val="00F03CD6"/>
    <w:rsid w:val="00F043D7"/>
    <w:rsid w:val="00F059EB"/>
    <w:rsid w:val="00F05A86"/>
    <w:rsid w:val="00F05E4D"/>
    <w:rsid w:val="00F12955"/>
    <w:rsid w:val="00F15FC4"/>
    <w:rsid w:val="00F21B69"/>
    <w:rsid w:val="00F2226D"/>
    <w:rsid w:val="00F24623"/>
    <w:rsid w:val="00F249DB"/>
    <w:rsid w:val="00F2659C"/>
    <w:rsid w:val="00F32C5B"/>
    <w:rsid w:val="00F33FE7"/>
    <w:rsid w:val="00F35F06"/>
    <w:rsid w:val="00F41C5B"/>
    <w:rsid w:val="00F42228"/>
    <w:rsid w:val="00F43EC2"/>
    <w:rsid w:val="00F43FD8"/>
    <w:rsid w:val="00F452B5"/>
    <w:rsid w:val="00F463B6"/>
    <w:rsid w:val="00F4766D"/>
    <w:rsid w:val="00F532EB"/>
    <w:rsid w:val="00F552E2"/>
    <w:rsid w:val="00F55BCE"/>
    <w:rsid w:val="00F569F0"/>
    <w:rsid w:val="00F56ABA"/>
    <w:rsid w:val="00F6547C"/>
    <w:rsid w:val="00F6601F"/>
    <w:rsid w:val="00F6789E"/>
    <w:rsid w:val="00F70006"/>
    <w:rsid w:val="00F72B80"/>
    <w:rsid w:val="00F77F9F"/>
    <w:rsid w:val="00F77FCE"/>
    <w:rsid w:val="00F80C28"/>
    <w:rsid w:val="00F81FFA"/>
    <w:rsid w:val="00F8292D"/>
    <w:rsid w:val="00F8406B"/>
    <w:rsid w:val="00F84813"/>
    <w:rsid w:val="00F90380"/>
    <w:rsid w:val="00F9068D"/>
    <w:rsid w:val="00F969E0"/>
    <w:rsid w:val="00FA3480"/>
    <w:rsid w:val="00FA4108"/>
    <w:rsid w:val="00FA630D"/>
    <w:rsid w:val="00FA6361"/>
    <w:rsid w:val="00FA69D4"/>
    <w:rsid w:val="00FB1A91"/>
    <w:rsid w:val="00FB1D7D"/>
    <w:rsid w:val="00FB334C"/>
    <w:rsid w:val="00FB4304"/>
    <w:rsid w:val="00FB48CC"/>
    <w:rsid w:val="00FC0EA5"/>
    <w:rsid w:val="00FC1B75"/>
    <w:rsid w:val="00FC1CDC"/>
    <w:rsid w:val="00FC434D"/>
    <w:rsid w:val="00FC68A8"/>
    <w:rsid w:val="00FD17C1"/>
    <w:rsid w:val="00FD4625"/>
    <w:rsid w:val="00FD641A"/>
    <w:rsid w:val="00FE18C7"/>
    <w:rsid w:val="00FE3F2B"/>
    <w:rsid w:val="00FE51A2"/>
    <w:rsid w:val="00FE5703"/>
    <w:rsid w:val="00FE6388"/>
    <w:rsid w:val="00FF2415"/>
    <w:rsid w:val="00FF59A2"/>
    <w:rsid w:val="00FF5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337EC1"/>
  <w15:docId w15:val="{D3E51D74-4011-46C0-A745-7F1183D04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PHH Standard"/>
    <w:qFormat/>
    <w:rsid w:val="006D7C2E"/>
    <w:pPr>
      <w:spacing w:before="240" w:after="200" w:line="280" w:lineRule="atLeast"/>
      <w:jc w:val="both"/>
    </w:pPr>
    <w:rPr>
      <w:rFonts w:ascii="Avenir Next LT Pro" w:hAnsi="Avenir Next LT Pro"/>
      <w:lang w:val="de-DE"/>
    </w:rPr>
  </w:style>
  <w:style w:type="paragraph" w:styleId="berschrift1">
    <w:name w:val="heading 1"/>
    <w:aliases w:val="PHH 1"/>
    <w:basedOn w:val="Standard"/>
    <w:next w:val="berschrift2"/>
    <w:link w:val="berschrift1Zchn"/>
    <w:uiPriority w:val="9"/>
    <w:qFormat/>
    <w:rsid w:val="006D7C2E"/>
    <w:pPr>
      <w:keepNext/>
      <w:keepLines/>
      <w:numPr>
        <w:numId w:val="11"/>
      </w:numPr>
      <w:outlineLvl w:val="0"/>
    </w:pPr>
    <w:rPr>
      <w:rFonts w:cs="Arial"/>
      <w:b/>
      <w:bCs/>
      <w:caps/>
      <w:color w:val="000000"/>
      <w:szCs w:val="28"/>
      <w:lang w:eastAsia="en-US"/>
    </w:rPr>
  </w:style>
  <w:style w:type="paragraph" w:styleId="berschrift2">
    <w:name w:val="heading 2"/>
    <w:aliases w:val="PHH 2"/>
    <w:basedOn w:val="Standard"/>
    <w:next w:val="PHHStandardEinzug"/>
    <w:link w:val="berschrift2Zchn"/>
    <w:uiPriority w:val="9"/>
    <w:unhideWhenUsed/>
    <w:qFormat/>
    <w:rsid w:val="006D7C2E"/>
    <w:pPr>
      <w:keepNext/>
      <w:keepLines/>
      <w:numPr>
        <w:ilvl w:val="1"/>
        <w:numId w:val="11"/>
      </w:numPr>
      <w:spacing w:before="120"/>
      <w:outlineLvl w:val="1"/>
    </w:pPr>
    <w:rPr>
      <w:b/>
      <w:bCs/>
      <w:szCs w:val="26"/>
    </w:rPr>
  </w:style>
  <w:style w:type="paragraph" w:styleId="berschrift3">
    <w:name w:val="heading 3"/>
    <w:aliases w:val="PHH 3"/>
    <w:basedOn w:val="Standard"/>
    <w:link w:val="berschrift3Zchn"/>
    <w:uiPriority w:val="9"/>
    <w:unhideWhenUsed/>
    <w:qFormat/>
    <w:rsid w:val="002168D8"/>
    <w:pPr>
      <w:widowControl w:val="0"/>
      <w:numPr>
        <w:ilvl w:val="2"/>
        <w:numId w:val="11"/>
      </w:numPr>
      <w:spacing w:before="120"/>
      <w:outlineLvl w:val="2"/>
    </w:pPr>
    <w:rPr>
      <w:bCs/>
      <w:szCs w:val="20"/>
      <w:lang w:val="x-none" w:eastAsia="x-none"/>
    </w:rPr>
  </w:style>
  <w:style w:type="paragraph" w:styleId="berschrift4">
    <w:name w:val="heading 4"/>
    <w:aliases w:val="PHH 4"/>
    <w:basedOn w:val="Standard"/>
    <w:link w:val="berschrift4Zchn"/>
    <w:uiPriority w:val="9"/>
    <w:unhideWhenUsed/>
    <w:qFormat/>
    <w:rsid w:val="002168D8"/>
    <w:pPr>
      <w:widowControl w:val="0"/>
      <w:numPr>
        <w:ilvl w:val="3"/>
        <w:numId w:val="11"/>
      </w:numPr>
      <w:spacing w:before="200"/>
      <w:outlineLvl w:val="3"/>
    </w:pPr>
    <w:rPr>
      <w:bCs/>
      <w:iCs/>
      <w:lang w:val="x-none"/>
    </w:rPr>
  </w:style>
  <w:style w:type="paragraph" w:styleId="berschrift5">
    <w:name w:val="heading 5"/>
    <w:aliases w:val="PHH 5"/>
    <w:basedOn w:val="Standard"/>
    <w:link w:val="berschrift5Zchn"/>
    <w:uiPriority w:val="9"/>
    <w:unhideWhenUsed/>
    <w:qFormat/>
    <w:rsid w:val="002168D8"/>
    <w:pPr>
      <w:widowControl w:val="0"/>
      <w:numPr>
        <w:ilvl w:val="4"/>
        <w:numId w:val="11"/>
      </w:numPr>
      <w:spacing w:before="200"/>
      <w:outlineLvl w:val="4"/>
    </w:pPr>
    <w:rPr>
      <w:szCs w:val="20"/>
      <w:lang w:val="x-none" w:eastAsia="x-none"/>
    </w:rPr>
  </w:style>
  <w:style w:type="paragraph" w:styleId="berschrift6">
    <w:name w:val="heading 6"/>
    <w:aliases w:val="PHH 6"/>
    <w:basedOn w:val="Standard"/>
    <w:link w:val="berschrift6Zchn"/>
    <w:uiPriority w:val="9"/>
    <w:unhideWhenUsed/>
    <w:qFormat/>
    <w:rsid w:val="002168D8"/>
    <w:pPr>
      <w:widowControl w:val="0"/>
      <w:numPr>
        <w:ilvl w:val="5"/>
        <w:numId w:val="11"/>
      </w:numPr>
      <w:spacing w:before="200"/>
      <w:outlineLvl w:val="5"/>
    </w:pPr>
  </w:style>
  <w:style w:type="paragraph" w:styleId="berschrift7">
    <w:name w:val="heading 7"/>
    <w:aliases w:val="PHH 7"/>
    <w:basedOn w:val="Standard"/>
    <w:next w:val="Standard"/>
    <w:link w:val="berschrift7Zchn"/>
    <w:uiPriority w:val="9"/>
    <w:unhideWhenUsed/>
    <w:qFormat/>
    <w:rsid w:val="002168D8"/>
    <w:pPr>
      <w:numPr>
        <w:ilvl w:val="6"/>
        <w:numId w:val="11"/>
      </w:numPr>
      <w:spacing w:before="200"/>
      <w:outlineLvl w:val="6"/>
    </w:pPr>
    <w:rPr>
      <w:iCs/>
      <w:szCs w:val="20"/>
      <w:lang w:val="x-none" w:eastAsia="x-none"/>
    </w:rPr>
  </w:style>
  <w:style w:type="paragraph" w:styleId="berschrift8">
    <w:name w:val="heading 8"/>
    <w:aliases w:val="PHH 8"/>
    <w:basedOn w:val="berschrift1"/>
    <w:link w:val="berschrift8Zchn"/>
    <w:uiPriority w:val="9"/>
    <w:unhideWhenUsed/>
    <w:qFormat/>
    <w:rsid w:val="00BA03F2"/>
    <w:pPr>
      <w:keepNext w:val="0"/>
      <w:keepLines w:val="0"/>
      <w:numPr>
        <w:ilvl w:val="7"/>
      </w:numPr>
      <w:outlineLvl w:val="7"/>
    </w:pPr>
    <w:rPr>
      <w:b w:val="0"/>
    </w:rPr>
  </w:style>
  <w:style w:type="paragraph" w:styleId="berschrift9">
    <w:name w:val="heading 9"/>
    <w:aliases w:val="PHH 9 (ANLAGE)"/>
    <w:basedOn w:val="berschrift1"/>
    <w:link w:val="berschrift9Zchn"/>
    <w:uiPriority w:val="9"/>
    <w:semiHidden/>
    <w:rsid w:val="00AD3311"/>
    <w:pPr>
      <w:numPr>
        <w:ilvl w:val="8"/>
        <w:numId w:val="12"/>
      </w:numPr>
      <w:tabs>
        <w:tab w:val="left" w:pos="851"/>
        <w:tab w:val="num" w:pos="1418"/>
        <w:tab w:val="left" w:pos="2977"/>
      </w:tabs>
      <w:spacing w:before="360" w:after="0"/>
      <w:jc w:val="center"/>
      <w:outlineLvl w:val="8"/>
    </w:pPr>
    <w:rPr>
      <w:rFonts w:eastAsia="Verdana"/>
      <w:b w:val="0"/>
      <w:caps w:val="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aliases w:val="PHH 1 Zchn"/>
    <w:link w:val="berschrift1"/>
    <w:uiPriority w:val="9"/>
    <w:rsid w:val="006D7C2E"/>
    <w:rPr>
      <w:rFonts w:ascii="Avenir Next LT Pro" w:hAnsi="Avenir Next LT Pro" w:cs="Arial"/>
      <w:b/>
      <w:bCs/>
      <w:caps/>
      <w:color w:val="000000"/>
      <w:szCs w:val="28"/>
      <w:lang w:val="de-DE" w:eastAsia="en-US"/>
    </w:rPr>
  </w:style>
  <w:style w:type="character" w:customStyle="1" w:styleId="berschrift2Zchn">
    <w:name w:val="Überschrift 2 Zchn"/>
    <w:aliases w:val="PHH 2 Zchn"/>
    <w:link w:val="berschrift2"/>
    <w:uiPriority w:val="9"/>
    <w:rsid w:val="006D7C2E"/>
    <w:rPr>
      <w:rFonts w:ascii="Avenir Next LT Pro" w:hAnsi="Avenir Next LT Pro"/>
      <w:b/>
      <w:bCs/>
      <w:szCs w:val="26"/>
      <w:lang w:val="de-DE"/>
    </w:rPr>
  </w:style>
  <w:style w:type="character" w:customStyle="1" w:styleId="berschrift3Zchn">
    <w:name w:val="Überschrift 3 Zchn"/>
    <w:aliases w:val="PHH 3 Zchn"/>
    <w:link w:val="berschrift3"/>
    <w:uiPriority w:val="9"/>
    <w:rsid w:val="002168D8"/>
    <w:rPr>
      <w:bCs/>
      <w:szCs w:val="20"/>
      <w:lang w:val="x-none" w:eastAsia="x-none"/>
    </w:rPr>
  </w:style>
  <w:style w:type="character" w:customStyle="1" w:styleId="berschrift4Zchn">
    <w:name w:val="Überschrift 4 Zchn"/>
    <w:aliases w:val="PHH 4 Zchn"/>
    <w:link w:val="berschrift4"/>
    <w:uiPriority w:val="9"/>
    <w:rsid w:val="002168D8"/>
    <w:rPr>
      <w:bCs/>
      <w:iCs/>
      <w:lang w:val="x-none"/>
    </w:rPr>
  </w:style>
  <w:style w:type="character" w:customStyle="1" w:styleId="berschrift5Zchn">
    <w:name w:val="Überschrift 5 Zchn"/>
    <w:aliases w:val="PHH 5 Zchn"/>
    <w:link w:val="berschrift5"/>
    <w:uiPriority w:val="9"/>
    <w:rsid w:val="002168D8"/>
    <w:rPr>
      <w:szCs w:val="20"/>
      <w:lang w:val="x-none" w:eastAsia="x-none"/>
    </w:rPr>
  </w:style>
  <w:style w:type="character" w:customStyle="1" w:styleId="berschrift6Zchn">
    <w:name w:val="Überschrift 6 Zchn"/>
    <w:aliases w:val="PHH 6 Zchn"/>
    <w:link w:val="berschrift6"/>
    <w:uiPriority w:val="9"/>
    <w:rsid w:val="002168D8"/>
    <w:rPr>
      <w:lang w:val="de-AT"/>
    </w:rPr>
  </w:style>
  <w:style w:type="character" w:customStyle="1" w:styleId="berschrift7Zchn">
    <w:name w:val="Überschrift 7 Zchn"/>
    <w:aliases w:val="PHH 7 Zchn"/>
    <w:link w:val="berschrift7"/>
    <w:uiPriority w:val="9"/>
    <w:rsid w:val="002168D8"/>
    <w:rPr>
      <w:iCs/>
      <w:szCs w:val="20"/>
      <w:lang w:val="x-none" w:eastAsia="x-none"/>
    </w:rPr>
  </w:style>
  <w:style w:type="character" w:customStyle="1" w:styleId="berschrift8Zchn">
    <w:name w:val="Überschrift 8 Zchn"/>
    <w:aliases w:val="PHH 8 Zchn"/>
    <w:link w:val="berschrift8"/>
    <w:uiPriority w:val="9"/>
    <w:rsid w:val="00BA03F2"/>
    <w:rPr>
      <w:rFonts w:ascii="Arial" w:eastAsia="Times New Roman" w:hAnsi="Arial"/>
      <w:bCs/>
      <w:caps/>
      <w:color w:val="000000"/>
      <w:sz w:val="22"/>
      <w:szCs w:val="28"/>
      <w:lang w:val="x-none" w:eastAsia="en-US"/>
    </w:rPr>
  </w:style>
  <w:style w:type="character" w:customStyle="1" w:styleId="berschrift9Zchn">
    <w:name w:val="Überschrift 9 Zchn"/>
    <w:aliases w:val="PHH 9 (ANLAGE) Zchn"/>
    <w:link w:val="berschrift9"/>
    <w:uiPriority w:val="9"/>
    <w:semiHidden/>
    <w:rsid w:val="006F02A3"/>
    <w:rPr>
      <w:rFonts w:ascii="Arial" w:eastAsia="Verdana" w:hAnsi="Arial" w:cs="Arial"/>
      <w:bCs/>
      <w:color w:val="000000"/>
      <w:sz w:val="22"/>
      <w:szCs w:val="28"/>
      <w:lang w:val="de-DE" w:eastAsia="en-US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AA6E21"/>
    <w:pPr>
      <w:spacing w:line="240" w:lineRule="auto"/>
    </w:pPr>
    <w:rPr>
      <w:b/>
      <w:bCs/>
      <w:color w:val="4F81BD"/>
      <w:sz w:val="18"/>
      <w:szCs w:val="18"/>
    </w:rPr>
  </w:style>
  <w:style w:type="paragraph" w:styleId="Titel">
    <w:name w:val="Title"/>
    <w:basedOn w:val="Standard"/>
    <w:next w:val="Standard"/>
    <w:link w:val="TitelZchn"/>
    <w:uiPriority w:val="10"/>
    <w:semiHidden/>
    <w:qFormat/>
    <w:rsid w:val="000D3013"/>
    <w:pPr>
      <w:spacing w:after="60"/>
      <w:jc w:val="center"/>
      <w:outlineLvl w:val="0"/>
    </w:pPr>
    <w:rPr>
      <w:b/>
      <w:bCs/>
      <w:kern w:val="28"/>
      <w:szCs w:val="32"/>
    </w:rPr>
  </w:style>
  <w:style w:type="character" w:customStyle="1" w:styleId="TitelZchn">
    <w:name w:val="Titel Zchn"/>
    <w:link w:val="Titel"/>
    <w:uiPriority w:val="10"/>
    <w:semiHidden/>
    <w:rsid w:val="000D3013"/>
    <w:rPr>
      <w:rFonts w:ascii="Arial" w:eastAsia="Times New Roman" w:hAnsi="Arial"/>
      <w:b/>
      <w:bCs/>
      <w:kern w:val="28"/>
      <w:sz w:val="22"/>
      <w:szCs w:val="32"/>
      <w:lang w:val="de-DE" w:eastAsia="de-DE"/>
    </w:rPr>
  </w:style>
  <w:style w:type="character" w:styleId="Fett">
    <w:name w:val="Strong"/>
    <w:uiPriority w:val="22"/>
    <w:semiHidden/>
    <w:rsid w:val="00B355D7"/>
    <w:rPr>
      <w:rFonts w:ascii="Arial" w:hAnsi="Arial"/>
      <w:b/>
      <w:bCs/>
      <w:color w:val="auto"/>
      <w:sz w:val="22"/>
    </w:rPr>
  </w:style>
  <w:style w:type="character" w:styleId="Kommentarzeichen">
    <w:name w:val="annotation reference"/>
    <w:uiPriority w:val="99"/>
    <w:semiHidden/>
    <w:unhideWhenUsed/>
    <w:rsid w:val="0066044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660443"/>
    <w:rPr>
      <w:sz w:val="20"/>
      <w:szCs w:val="20"/>
    </w:rPr>
  </w:style>
  <w:style w:type="character" w:styleId="Hervorhebung">
    <w:name w:val="Emphasis"/>
    <w:uiPriority w:val="20"/>
    <w:semiHidden/>
    <w:qFormat/>
    <w:rsid w:val="000D3013"/>
    <w:rPr>
      <w:rFonts w:ascii="Arial" w:hAnsi="Arial"/>
      <w:i/>
      <w:iCs/>
      <w:sz w:val="22"/>
    </w:rPr>
  </w:style>
  <w:style w:type="paragraph" w:styleId="KeinLeerraum">
    <w:name w:val="No Spacing"/>
    <w:uiPriority w:val="1"/>
    <w:semiHidden/>
    <w:rsid w:val="000D3013"/>
    <w:rPr>
      <w:lang w:val="de-DE" w:eastAsia="en-US"/>
    </w:rPr>
  </w:style>
  <w:style w:type="paragraph" w:styleId="Listenabsatz">
    <w:name w:val="List Paragraph"/>
    <w:basedOn w:val="Standard"/>
    <w:uiPriority w:val="34"/>
    <w:semiHidden/>
    <w:qFormat/>
    <w:rsid w:val="00AA6E21"/>
    <w:pPr>
      <w:ind w:left="720"/>
      <w:contextualSpacing/>
    </w:pPr>
  </w:style>
  <w:style w:type="paragraph" w:customStyle="1" w:styleId="Anfhrungszeichen">
    <w:name w:val="Anführungszeichen"/>
    <w:basedOn w:val="Standard"/>
    <w:next w:val="Standard"/>
    <w:link w:val="AnfhrungszeichenZchn"/>
    <w:uiPriority w:val="29"/>
    <w:semiHidden/>
    <w:qFormat/>
    <w:rsid w:val="000D3013"/>
    <w:rPr>
      <w:i/>
      <w:iCs/>
      <w:color w:val="000000"/>
      <w:szCs w:val="20"/>
      <w:lang w:val="x-none" w:eastAsia="x-none"/>
    </w:rPr>
  </w:style>
  <w:style w:type="character" w:customStyle="1" w:styleId="AnfhrungszeichenZchn">
    <w:name w:val="Anführungszeichen Zchn"/>
    <w:link w:val="Anfhrungszeichen"/>
    <w:uiPriority w:val="29"/>
    <w:semiHidden/>
    <w:rsid w:val="00E859A7"/>
    <w:rPr>
      <w:rFonts w:ascii="Arial" w:eastAsia="Times New Roman" w:hAnsi="Arial"/>
      <w:i/>
      <w:iCs/>
      <w:color w:val="000000"/>
      <w:sz w:val="22"/>
      <w:lang w:val="x-none" w:eastAsia="x-none"/>
    </w:rPr>
  </w:style>
  <w:style w:type="paragraph" w:customStyle="1" w:styleId="IntensivesAnfhrungszeichen">
    <w:name w:val="Intensives Anführungszeichen"/>
    <w:basedOn w:val="Standard"/>
    <w:next w:val="Standard"/>
    <w:link w:val="IntensivesAnfhrungszeichenZchn"/>
    <w:uiPriority w:val="30"/>
    <w:semiHidden/>
    <w:rsid w:val="000D3013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szCs w:val="20"/>
      <w:lang w:val="x-none" w:eastAsia="x-none"/>
    </w:rPr>
  </w:style>
  <w:style w:type="character" w:customStyle="1" w:styleId="IntensivesAnfhrungszeichenZchn">
    <w:name w:val="Intensives Anführungszeichen Zchn"/>
    <w:link w:val="IntensivesAnfhrungszeichen"/>
    <w:uiPriority w:val="30"/>
    <w:semiHidden/>
    <w:rsid w:val="000D3013"/>
    <w:rPr>
      <w:rFonts w:ascii="Arial" w:eastAsia="Times New Roman" w:hAnsi="Arial"/>
      <w:b/>
      <w:bCs/>
      <w:i/>
      <w:iCs/>
      <w:sz w:val="22"/>
      <w:lang w:val="x-none" w:eastAsia="x-none"/>
    </w:rPr>
  </w:style>
  <w:style w:type="character" w:styleId="SchwacheHervorhebung">
    <w:name w:val="Subtle Emphasis"/>
    <w:uiPriority w:val="19"/>
    <w:semiHidden/>
    <w:qFormat/>
    <w:rsid w:val="000D3013"/>
    <w:rPr>
      <w:rFonts w:ascii="Arial" w:hAnsi="Arial"/>
      <w:i/>
      <w:iCs/>
      <w:color w:val="808080"/>
      <w:sz w:val="22"/>
    </w:rPr>
  </w:style>
  <w:style w:type="character" w:styleId="IntensiveHervorhebung">
    <w:name w:val="Intense Emphasis"/>
    <w:uiPriority w:val="21"/>
    <w:semiHidden/>
    <w:rsid w:val="000D3013"/>
    <w:rPr>
      <w:rFonts w:ascii="Arial" w:hAnsi="Arial"/>
      <w:b/>
      <w:bCs/>
      <w:i/>
      <w:iCs/>
      <w:color w:val="4F81BD"/>
      <w:sz w:val="22"/>
    </w:rPr>
  </w:style>
  <w:style w:type="character" w:styleId="SchwacherVerweis">
    <w:name w:val="Subtle Reference"/>
    <w:uiPriority w:val="31"/>
    <w:semiHidden/>
    <w:rsid w:val="000D3013"/>
    <w:rPr>
      <w:rFonts w:ascii="Arial" w:hAnsi="Arial"/>
      <w:smallCaps/>
      <w:color w:val="C0504D"/>
      <w:sz w:val="22"/>
      <w:u w:val="single"/>
    </w:rPr>
  </w:style>
  <w:style w:type="character" w:styleId="IntensiverVerweis">
    <w:name w:val="Intense Reference"/>
    <w:uiPriority w:val="32"/>
    <w:semiHidden/>
    <w:rsid w:val="000D3013"/>
    <w:rPr>
      <w:rFonts w:ascii="Arial" w:hAnsi="Arial"/>
      <w:b/>
      <w:bCs/>
      <w:smallCaps/>
      <w:color w:val="C0504D"/>
      <w:spacing w:val="5"/>
      <w:sz w:val="22"/>
      <w:u w:val="single"/>
    </w:rPr>
  </w:style>
  <w:style w:type="character" w:styleId="Buchtitel">
    <w:name w:val="Book Title"/>
    <w:uiPriority w:val="33"/>
    <w:semiHidden/>
    <w:rsid w:val="00B355D7"/>
    <w:rPr>
      <w:rFonts w:ascii="Arial" w:hAnsi="Arial"/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AA6E21"/>
    <w:pPr>
      <w:numPr>
        <w:numId w:val="0"/>
      </w:numPr>
      <w:outlineLvl w:val="9"/>
    </w:pPr>
  </w:style>
  <w:style w:type="paragraph" w:styleId="Kopfzeile">
    <w:name w:val="header"/>
    <w:basedOn w:val="Standard"/>
    <w:link w:val="KopfzeileZchn"/>
    <w:uiPriority w:val="99"/>
    <w:rsid w:val="0013683A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KopfzeileZchn">
    <w:name w:val="Kopfzeile Zchn"/>
    <w:link w:val="Kopfzeile"/>
    <w:uiPriority w:val="99"/>
    <w:rsid w:val="00C33AF4"/>
    <w:rPr>
      <w:rFonts w:ascii="Arial" w:eastAsia="Times New Roman" w:hAnsi="Arial"/>
      <w:sz w:val="22"/>
      <w:szCs w:val="24"/>
      <w:lang w:val="x-none" w:eastAsia="x-none"/>
    </w:rPr>
  </w:style>
  <w:style w:type="paragraph" w:styleId="Fuzeile">
    <w:name w:val="footer"/>
    <w:basedOn w:val="Standard"/>
    <w:link w:val="FuzeileZchn"/>
    <w:uiPriority w:val="99"/>
    <w:rsid w:val="0013683A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FuzeileZchn">
    <w:name w:val="Fußzeile Zchn"/>
    <w:link w:val="Fuzeile"/>
    <w:uiPriority w:val="99"/>
    <w:rsid w:val="00C33AF4"/>
    <w:rPr>
      <w:rFonts w:ascii="Arial" w:eastAsia="Times New Roman" w:hAnsi="Arial"/>
      <w:sz w:val="22"/>
      <w:szCs w:val="24"/>
      <w:lang w:val="x-none" w:eastAsia="x-none"/>
    </w:rPr>
  </w:style>
  <w:style w:type="character" w:styleId="Seitenzahl">
    <w:name w:val="page number"/>
    <w:basedOn w:val="Absatz-Standardschriftart"/>
    <w:semiHidden/>
    <w:rsid w:val="0013683A"/>
  </w:style>
  <w:style w:type="paragraph" w:customStyle="1" w:styleId="Default">
    <w:name w:val="Default"/>
    <w:uiPriority w:val="99"/>
    <w:semiHidden/>
    <w:rsid w:val="000D3013"/>
    <w:pPr>
      <w:widowControl w:val="0"/>
      <w:autoSpaceDE w:val="0"/>
      <w:autoSpaceDN w:val="0"/>
      <w:adjustRightInd w:val="0"/>
    </w:pPr>
    <w:rPr>
      <w:rFonts w:eastAsia="Times New Roman" w:cs="Helvetica Neue"/>
      <w:color w:val="000000"/>
      <w:szCs w:val="24"/>
      <w:lang w:val="de-DE" w:eastAsia="de-DE"/>
    </w:rPr>
  </w:style>
  <w:style w:type="paragraph" w:customStyle="1" w:styleId="Brieftext">
    <w:name w:val="Brieftext"/>
    <w:basedOn w:val="Standard"/>
    <w:link w:val="BrieftextZchn"/>
    <w:semiHidden/>
    <w:qFormat/>
    <w:rsid w:val="00C33AF4"/>
    <w:pPr>
      <w:spacing w:after="0"/>
    </w:pPr>
  </w:style>
  <w:style w:type="paragraph" w:styleId="Untertitel">
    <w:name w:val="Subtitle"/>
    <w:basedOn w:val="Standard"/>
    <w:next w:val="Standard"/>
    <w:link w:val="UntertitelZchn"/>
    <w:uiPriority w:val="11"/>
    <w:semiHidden/>
    <w:qFormat/>
    <w:rsid w:val="000D3013"/>
    <w:pPr>
      <w:spacing w:after="60"/>
      <w:jc w:val="center"/>
      <w:outlineLvl w:val="1"/>
    </w:pPr>
  </w:style>
  <w:style w:type="character" w:customStyle="1" w:styleId="UntertitelZchn">
    <w:name w:val="Untertitel Zchn"/>
    <w:link w:val="Untertitel"/>
    <w:uiPriority w:val="11"/>
    <w:semiHidden/>
    <w:rsid w:val="000D3013"/>
    <w:rPr>
      <w:rFonts w:ascii="Arial" w:eastAsia="Times New Roman" w:hAnsi="Arial" w:cs="Times New Roman"/>
      <w:sz w:val="22"/>
      <w:szCs w:val="24"/>
      <w:lang w:val="de-DE" w:eastAsia="de-DE"/>
    </w:rPr>
  </w:style>
  <w:style w:type="character" w:styleId="Hyperlink">
    <w:name w:val="Hyperlink"/>
    <w:uiPriority w:val="99"/>
    <w:rsid w:val="000D3013"/>
    <w:rPr>
      <w:rFonts w:ascii="Arial" w:hAnsi="Arial"/>
      <w:color w:val="0000FF"/>
      <w:sz w:val="22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3404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A34045"/>
    <w:rPr>
      <w:rFonts w:ascii="Tahoma" w:hAnsi="Tahoma" w:cs="Tahoma"/>
      <w:sz w:val="16"/>
      <w:szCs w:val="16"/>
      <w:lang w:eastAsia="en-US"/>
    </w:rPr>
  </w:style>
  <w:style w:type="paragraph" w:customStyle="1" w:styleId="PHHStandardEinzug">
    <w:name w:val="PHH Standard Einzug"/>
    <w:basedOn w:val="Standard"/>
    <w:link w:val="PHHStandardEinzugZchn"/>
    <w:qFormat/>
    <w:rsid w:val="0064654D"/>
    <w:pPr>
      <w:ind w:left="851"/>
    </w:pPr>
    <w:rPr>
      <w:lang w:eastAsia="en-US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A11062"/>
    <w:pPr>
      <w:spacing w:before="0" w:after="0"/>
    </w:pPr>
    <w:rPr>
      <w:sz w:val="16"/>
      <w:szCs w:val="20"/>
    </w:rPr>
  </w:style>
  <w:style w:type="character" w:customStyle="1" w:styleId="FunotentextZchn">
    <w:name w:val="Fußnotentext Zchn"/>
    <w:link w:val="Funotentext"/>
    <w:uiPriority w:val="99"/>
    <w:semiHidden/>
    <w:rsid w:val="00A11062"/>
    <w:rPr>
      <w:sz w:val="16"/>
      <w:szCs w:val="20"/>
    </w:rPr>
  </w:style>
  <w:style w:type="character" w:styleId="Funotenzeichen">
    <w:name w:val="footnote reference"/>
    <w:uiPriority w:val="99"/>
    <w:semiHidden/>
    <w:unhideWhenUsed/>
    <w:rsid w:val="0078656B"/>
    <w:rPr>
      <w:vertAlign w:val="superscript"/>
    </w:rPr>
  </w:style>
  <w:style w:type="character" w:customStyle="1" w:styleId="KommentartextZchn">
    <w:name w:val="Kommentartext Zchn"/>
    <w:link w:val="Kommentartext"/>
    <w:uiPriority w:val="99"/>
    <w:rsid w:val="00660443"/>
    <w:rPr>
      <w:rFonts w:ascii="Arial" w:eastAsia="Times New Roman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60443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660443"/>
    <w:rPr>
      <w:rFonts w:ascii="Arial" w:eastAsia="Times New Roman" w:hAnsi="Arial"/>
      <w:b/>
      <w:bCs/>
    </w:rPr>
  </w:style>
  <w:style w:type="character" w:customStyle="1" w:styleId="BrieftextZchn">
    <w:name w:val="Brieftext Zchn"/>
    <w:link w:val="Brieftext"/>
    <w:semiHidden/>
    <w:rsid w:val="001134FC"/>
    <w:rPr>
      <w:rFonts w:ascii="Arial" w:eastAsia="Times New Roman" w:hAnsi="Arial"/>
      <w:sz w:val="22"/>
      <w:szCs w:val="24"/>
      <w:lang w:eastAsia="de-DE"/>
    </w:rPr>
  </w:style>
  <w:style w:type="paragraph" w:styleId="Verzeichnis1">
    <w:name w:val="toc 1"/>
    <w:basedOn w:val="Standard"/>
    <w:next w:val="Standard"/>
    <w:autoRedefine/>
    <w:uiPriority w:val="39"/>
    <w:rsid w:val="00F8292D"/>
    <w:pPr>
      <w:tabs>
        <w:tab w:val="left" w:pos="709"/>
        <w:tab w:val="right" w:leader="dot" w:pos="9060"/>
      </w:tabs>
      <w:spacing w:before="120" w:after="100"/>
    </w:pPr>
  </w:style>
  <w:style w:type="paragraph" w:customStyle="1" w:styleId="PHHSCHEDULES">
    <w:name w:val="PHH SCHEDULES"/>
    <w:basedOn w:val="PHHStandardEinzug"/>
    <w:next w:val="Standard"/>
    <w:link w:val="PHHSCHEDULESZchn"/>
    <w:qFormat/>
    <w:rsid w:val="006D7C2E"/>
    <w:pPr>
      <w:keepNext/>
      <w:numPr>
        <w:numId w:val="14"/>
      </w:numPr>
      <w:tabs>
        <w:tab w:val="left" w:pos="709"/>
      </w:tabs>
      <w:spacing w:before="360" w:after="0"/>
      <w:jc w:val="center"/>
      <w:outlineLvl w:val="0"/>
    </w:pPr>
    <w:rPr>
      <w:rFonts w:cs="Arial"/>
      <w:b/>
      <w:iCs/>
      <w:caps/>
      <w:color w:val="000000"/>
      <w:lang w:eastAsia="en-GB"/>
    </w:rPr>
  </w:style>
  <w:style w:type="table" w:styleId="Tabellenraster">
    <w:name w:val="Table Grid"/>
    <w:basedOn w:val="NormaleTabelle"/>
    <w:uiPriority w:val="59"/>
    <w:rsid w:val="003944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HHStandardEinzugZchn">
    <w:name w:val="PHH Standard Einzug Zchn"/>
    <w:basedOn w:val="Absatz-Standardschriftart"/>
    <w:link w:val="PHHStandardEinzug"/>
    <w:rsid w:val="00F70006"/>
    <w:rPr>
      <w:rFonts w:ascii="Arial" w:eastAsia="Times New Roman" w:hAnsi="Arial"/>
      <w:sz w:val="22"/>
      <w:szCs w:val="24"/>
      <w:lang w:val="de-DE" w:eastAsia="en-US"/>
    </w:rPr>
  </w:style>
  <w:style w:type="character" w:customStyle="1" w:styleId="PHHSCHEDULESZchn">
    <w:name w:val="PHH SCHEDULES Zchn"/>
    <w:basedOn w:val="PHHStandardEinzugZchn"/>
    <w:link w:val="PHHSCHEDULES"/>
    <w:rsid w:val="006D7C2E"/>
    <w:rPr>
      <w:rFonts w:ascii="Avenir Next LT Pro" w:eastAsia="Times New Roman" w:hAnsi="Avenir Next LT Pro" w:cs="Arial"/>
      <w:b/>
      <w:iCs/>
      <w:caps/>
      <w:color w:val="000000"/>
      <w:sz w:val="22"/>
      <w:szCs w:val="24"/>
      <w:lang w:val="de-DE" w:eastAsia="en-US"/>
    </w:rPr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A11062"/>
    <w:pPr>
      <w:spacing w:before="0" w:after="0" w:line="240" w:lineRule="auto"/>
    </w:pPr>
    <w:rPr>
      <w:sz w:val="16"/>
    </w:r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A11062"/>
    <w:rPr>
      <w:sz w:val="16"/>
    </w:rPr>
  </w:style>
  <w:style w:type="character" w:customStyle="1" w:styleId="apple-converted-space">
    <w:name w:val="apple-converted-space"/>
    <w:basedOn w:val="Absatz-Standardschriftart"/>
    <w:rsid w:val="00DF36FB"/>
  </w:style>
  <w:style w:type="character" w:styleId="NichtaufgelsteErwhnung">
    <w:name w:val="Unresolved Mention"/>
    <w:basedOn w:val="Absatz-Standardschriftart"/>
    <w:uiPriority w:val="99"/>
    <w:semiHidden/>
    <w:unhideWhenUsed/>
    <w:rsid w:val="00DF36FB"/>
    <w:rPr>
      <w:color w:val="605E5C"/>
      <w:shd w:val="clear" w:color="auto" w:fill="E1DFDD"/>
    </w:rPr>
  </w:style>
  <w:style w:type="paragraph" w:customStyle="1" w:styleId="p1">
    <w:name w:val="p1"/>
    <w:basedOn w:val="Standard"/>
    <w:rsid w:val="00AF4156"/>
    <w:pPr>
      <w:spacing w:before="0" w:after="0" w:line="240" w:lineRule="auto"/>
      <w:jc w:val="left"/>
    </w:pPr>
    <w:rPr>
      <w:rFonts w:ascii="Neue Haas Grotesk Display Pro" w:hAnsi="Neue Haas Grotesk Display Pro"/>
      <w:color w:val="A59C96"/>
      <w:sz w:val="11"/>
      <w:szCs w:val="11"/>
      <w:lang w:eastAsia="de-DE"/>
    </w:rPr>
  </w:style>
  <w:style w:type="paragraph" w:customStyle="1" w:styleId="p2">
    <w:name w:val="p2"/>
    <w:basedOn w:val="Standard"/>
    <w:rsid w:val="00AF4156"/>
    <w:pPr>
      <w:spacing w:before="0" w:after="0" w:line="240" w:lineRule="auto"/>
      <w:jc w:val="left"/>
    </w:pPr>
    <w:rPr>
      <w:rFonts w:ascii="Neue Haas Grotesk Display Pro" w:hAnsi="Neue Haas Grotesk Display Pro"/>
      <w:color w:val="A59C96"/>
      <w:sz w:val="11"/>
      <w:szCs w:val="11"/>
      <w:lang w:eastAsia="de-DE"/>
    </w:rPr>
  </w:style>
  <w:style w:type="paragraph" w:styleId="NurText">
    <w:name w:val="Plain Text"/>
    <w:basedOn w:val="Standard"/>
    <w:link w:val="NurTextZchn"/>
    <w:uiPriority w:val="99"/>
    <w:unhideWhenUsed/>
    <w:rsid w:val="00B06A6A"/>
    <w:pPr>
      <w:spacing w:before="0" w:after="0" w:line="240" w:lineRule="auto"/>
      <w:jc w:val="left"/>
    </w:pPr>
    <w:rPr>
      <w:rFonts w:ascii="Calibri" w:eastAsiaTheme="minorHAnsi" w:hAnsi="Calibri" w:cstheme="minorBidi"/>
      <w:kern w:val="2"/>
      <w:szCs w:val="21"/>
      <w:lang w:val="de-AT" w:eastAsia="en-US"/>
      <w14:ligatures w14:val="standardContextual"/>
    </w:rPr>
  </w:style>
  <w:style w:type="character" w:customStyle="1" w:styleId="NurTextZchn">
    <w:name w:val="Nur Text Zchn"/>
    <w:basedOn w:val="Absatz-Standardschriftart"/>
    <w:link w:val="NurText"/>
    <w:uiPriority w:val="99"/>
    <w:rsid w:val="00B06A6A"/>
    <w:rPr>
      <w:rFonts w:ascii="Calibri" w:eastAsiaTheme="minorHAnsi" w:hAnsi="Calibri" w:cstheme="minorBidi"/>
      <w:kern w:val="2"/>
      <w:szCs w:val="21"/>
      <w:lang w:val="de-AT" w:eastAsia="en-US"/>
      <w14:ligatures w14:val="standardContextual"/>
    </w:rPr>
  </w:style>
  <w:style w:type="paragraph" w:styleId="berarbeitung">
    <w:name w:val="Revision"/>
    <w:hidden/>
    <w:uiPriority w:val="99"/>
    <w:semiHidden/>
    <w:rsid w:val="007362D5"/>
    <w:rPr>
      <w:rFonts w:ascii="Avenir Next LT Pro" w:hAnsi="Avenir Next LT Pro"/>
      <w:lang w:val="de-DE"/>
    </w:rPr>
  </w:style>
  <w:style w:type="character" w:styleId="BesuchterLink">
    <w:name w:val="FollowedHyperlink"/>
    <w:basedOn w:val="Absatz-Standardschriftart"/>
    <w:uiPriority w:val="99"/>
    <w:semiHidden/>
    <w:unhideWhenUsed/>
    <w:rsid w:val="00FA630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37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9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3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0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7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1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7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7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6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0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13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utalthann.at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phh.at" TargetMode="Externa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43699\OneDrive%20-%20Meinungsbild%20PR&amp;Coaching%20Mag.%20Katharina%20Scheyerer-Janda\Kunden\PHH\Vorlagen%20Checklisten\PRESSEINFORMATION%20PHH_2023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A2E29C-5322-4C42-B83E-0E35EC3269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PRESSEINFORMATION PHH_2023</Template>
  <TotalTime>0</TotalTime>
  <Pages>2</Pages>
  <Words>475</Words>
  <Characters>2994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Katharina Scheyerer-Janda</dc:creator>
  <cp:lastModifiedBy>Katharina Scheyerer-Janda</cp:lastModifiedBy>
  <cp:revision>2</cp:revision>
  <cp:lastPrinted>2020-08-28T10:01:00Z</cp:lastPrinted>
  <dcterms:created xsi:type="dcterms:W3CDTF">2025-07-21T11:18:00Z</dcterms:created>
  <dcterms:modified xsi:type="dcterms:W3CDTF">2025-07-21T11:18:00Z</dcterms:modified>
</cp:coreProperties>
</file>